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 w:ascii="仿宋_GB2312" w:hAnsi="仿宋_GB2312" w:eastAsia="仿宋_GB2312" w:cs="仿宋_GB2312"/>
          <w:b w:val="0"/>
          <w:bCs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lang w:val="en-US" w:eastAsia="zh-CN"/>
        </w:rPr>
        <w:t>附件1：</w:t>
      </w:r>
    </w:p>
    <w:bookmarkEnd w:id="0"/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2"/>
          <w:lang w:val="en-US" w:eastAsia="zh-CN"/>
        </w:rPr>
        <w:t>2021年农村无害化卫生厕所建设情况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337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3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街镇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完工数（座）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高塘岭街道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3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丁字湾街道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3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黄金园街道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3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乌山街道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3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铜官街道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3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桥驿镇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3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茶亭镇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3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靖港镇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3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乔口镇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3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白箬铺镇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合计</w:t>
            </w:r>
          </w:p>
        </w:tc>
        <w:tc>
          <w:tcPr>
            <w:tcW w:w="3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instrText xml:space="preserve"> = sum(C2:C11)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2500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fldChar w:fldCharType="end"/>
            </w:r>
          </w:p>
        </w:tc>
      </w:tr>
    </w:tbl>
    <w:p/>
    <w:p/>
    <w:p/>
    <w:p/>
    <w:p/>
    <w:p/>
    <w:sectPr>
      <w:pgSz w:w="11906" w:h="16838"/>
      <w:pgMar w:top="1814" w:right="1474" w:bottom="1440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211CB"/>
    <w:rsid w:val="32834215"/>
    <w:rsid w:val="4A22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2021-12-08T02:33:00Z</dcterms:created>
  <dc:creator>Administrator</dc:creator>
  <cp:lastModifiedBy>Administrator</cp:lastModifiedBy>
  <dcterms:modified xsi:type="dcterms:W3CDTF">2021-12-08T02:35:16Z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2F5C3790B2074ACD816EC30C58E8677C</vt:lpwstr>
  </property>
</Properties>
</file>