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潇湘路北延线（靖港古镇-靖港船厂北侧）道路工程项目</w:t>
      </w:r>
      <w:r>
        <w:rPr>
          <w:rFonts w:hint="eastAsia" w:ascii="方正小标宋简体" w:hAnsi="方正小标宋简体" w:eastAsia="方正小标宋简体" w:cs="方正小标宋简体"/>
          <w:b w:val="0"/>
          <w:bCs/>
          <w:sz w:val="44"/>
          <w:szCs w:val="44"/>
        </w:rPr>
        <w:t>房屋征收评估信息发布及房地产价格评估机构报名公告</w:t>
      </w:r>
    </w:p>
    <w:p>
      <w:pPr>
        <w:spacing w:line="120" w:lineRule="atLeast"/>
        <w:jc w:val="center"/>
        <w:rPr>
          <w:rFonts w:hint="eastAsia"/>
          <w:b/>
          <w:sz w:val="24"/>
        </w:rPr>
      </w:pPr>
      <w:bookmarkStart w:id="0" w:name="_GoBack"/>
      <w:bookmarkEnd w:id="0"/>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长沙市望城区人民政府拟对</w:t>
      </w:r>
      <w:r>
        <w:rPr>
          <w:rFonts w:hint="eastAsia" w:ascii="仿宋_GB2312" w:hAnsi="宋体" w:eastAsia="仿宋_GB2312"/>
          <w:sz w:val="32"/>
          <w:szCs w:val="32"/>
          <w:lang w:eastAsia="zh-CN"/>
        </w:rPr>
        <w:t>潇湘路北延线（靖港古镇-靖港船厂北侧）道路工程项目</w:t>
      </w:r>
      <w:r>
        <w:rPr>
          <w:rFonts w:hint="eastAsia" w:ascii="仿宋_GB2312" w:hAnsi="宋体" w:eastAsia="仿宋_GB2312"/>
          <w:sz w:val="32"/>
          <w:szCs w:val="32"/>
        </w:rPr>
        <w:t>征收范围内国有土地上的房屋进行征收</w:t>
      </w:r>
      <w:r>
        <w:rPr>
          <w:rFonts w:hint="eastAsia" w:ascii="仿宋_GB2312" w:hAnsi="宋体" w:eastAsia="仿宋_GB2312"/>
          <w:sz w:val="32"/>
          <w:szCs w:val="32"/>
          <w:lang w:eastAsia="zh-CN"/>
        </w:rPr>
        <w:t>。于</w:t>
      </w:r>
      <w:r>
        <w:rPr>
          <w:rFonts w:hint="eastAsia" w:ascii="仿宋_GB2312" w:hAnsi="宋体" w:eastAsia="仿宋_GB2312"/>
          <w:sz w:val="32"/>
          <w:szCs w:val="32"/>
          <w:lang w:val="en-US" w:eastAsia="zh-CN"/>
        </w:rPr>
        <w:t>2023年11月7日发布了《潇湘路北延线（靖港古镇-靖港船厂北侧）道路工程项目国有土地上房屋征收范围公告》（望政发</w:t>
      </w:r>
      <w:r>
        <w:rPr>
          <w:rFonts w:hint="eastAsia" w:ascii="仿宋_GB2312" w:hAnsi="仿宋_GB2312" w:eastAsia="仿宋_GB2312" w:cs="仿宋_GB2312"/>
          <w:sz w:val="32"/>
          <w:szCs w:val="32"/>
          <w:lang w:val="en-US" w:eastAsia="zh-CN"/>
        </w:rPr>
        <w:t>〔2023〕35号）。</w:t>
      </w:r>
      <w:r>
        <w:rPr>
          <w:rFonts w:hint="eastAsia" w:ascii="仿宋_GB2312" w:hAnsi="宋体" w:eastAsia="仿宋_GB2312"/>
          <w:sz w:val="32"/>
          <w:szCs w:val="32"/>
        </w:rPr>
        <w:t>根据《国有土地上房屋征收与补偿条例》、《湖南省实施&lt;国有土地上房屋征收与补偿条例&gt;办法》的有关规定，被征收房屋的价值由具有相应资质的房地产价格评估机构按照房屋征收评估办法评估确定，且承担房屋征收评估工作的房地产价格评估机构需自愿报名，经被征收人协商一致选定或按规定程序确定后，由房屋征收部门委托开展相关评估工作。现将有关事项公告如下：</w:t>
      </w:r>
    </w:p>
    <w:p>
      <w:pPr>
        <w:spacing w:line="560" w:lineRule="exact"/>
        <w:ind w:firstLine="640" w:firstLineChars="200"/>
        <w:rPr>
          <w:rFonts w:hint="eastAsia" w:ascii="黑体" w:hAnsi="宋体" w:eastAsia="黑体"/>
          <w:sz w:val="32"/>
          <w:szCs w:val="32"/>
        </w:rPr>
      </w:pPr>
      <w:r>
        <w:rPr>
          <w:rFonts w:hint="eastAsia" w:ascii="黑体" w:hAnsi="宋体" w:eastAsia="黑体"/>
          <w:sz w:val="32"/>
          <w:szCs w:val="32"/>
        </w:rPr>
        <w:t>一、房屋征收评估范围</w:t>
      </w:r>
    </w:p>
    <w:p>
      <w:pPr>
        <w:spacing w:line="600" w:lineRule="exact"/>
        <w:ind w:firstLine="640" w:firstLineChars="200"/>
        <w:jc w:val="left"/>
        <w:rPr>
          <w:rFonts w:hint="eastAsia" w:ascii="仿宋_GB2312" w:hAnsi="仿宋_GB2312" w:eastAsia="仿宋_GB2312" w:cs="宋体"/>
          <w:kern w:val="0"/>
          <w:sz w:val="32"/>
          <w:szCs w:val="32"/>
          <w:lang w:val="en-US" w:eastAsia="zh-CN"/>
        </w:rPr>
      </w:pPr>
      <w:r>
        <w:rPr>
          <w:rFonts w:hint="eastAsia" w:ascii="仿宋_GB2312" w:hAnsi="仿宋_GB2312" w:eastAsia="仿宋_GB2312" w:cs="仿宋_GB2312"/>
          <w:sz w:val="32"/>
          <w:szCs w:val="32"/>
          <w:lang w:val="en-US" w:eastAsia="zh-CN"/>
        </w:rPr>
        <w:t>潇湘路北延线（靖港古镇-靖港船厂北侧）道路工程项目红线范围内国有土地上所有建筑物、构筑物。</w:t>
      </w:r>
    </w:p>
    <w:p>
      <w:pPr>
        <w:spacing w:line="560" w:lineRule="exact"/>
        <w:ind w:firstLine="640" w:firstLineChars="200"/>
        <w:rPr>
          <w:rFonts w:hint="eastAsia" w:ascii="黑体" w:hAnsi="宋体" w:eastAsia="黑体"/>
          <w:sz w:val="32"/>
          <w:szCs w:val="32"/>
        </w:rPr>
      </w:pPr>
      <w:r>
        <w:rPr>
          <w:rFonts w:hint="eastAsia" w:ascii="黑体" w:hAnsi="宋体" w:eastAsia="黑体"/>
          <w:sz w:val="32"/>
          <w:szCs w:val="32"/>
        </w:rPr>
        <w:t>二、报名条件</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1、已申请纳入长沙市国有土地上房屋征收评估机构备选库的机构；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2、具有良好执业信用记录。</w:t>
      </w:r>
    </w:p>
    <w:p>
      <w:pPr>
        <w:spacing w:line="560" w:lineRule="exact"/>
        <w:ind w:firstLine="640" w:firstLineChars="200"/>
        <w:rPr>
          <w:rFonts w:hint="eastAsia" w:ascii="黑体" w:hAnsi="宋体" w:eastAsia="黑体"/>
          <w:sz w:val="32"/>
          <w:szCs w:val="32"/>
        </w:rPr>
      </w:pPr>
      <w:r>
        <w:rPr>
          <w:rFonts w:hint="eastAsia" w:ascii="黑体" w:hAnsi="宋体" w:eastAsia="黑体"/>
          <w:sz w:val="32"/>
          <w:szCs w:val="32"/>
        </w:rPr>
        <w:t>三、报名需提供的资料</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1、房地产价格评估机构报名表；</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2、房地产价格评估机构简介；</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3、法人代表授权书和被授权人身份证；</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4、拟投入该项目的评估组成人员名单及个人资格情况（附身份证及资格证书）。</w:t>
      </w:r>
    </w:p>
    <w:p>
      <w:pPr>
        <w:spacing w:line="560" w:lineRule="exact"/>
        <w:ind w:firstLine="640" w:firstLineChars="200"/>
        <w:rPr>
          <w:rFonts w:hint="eastAsia" w:ascii="黑体" w:hAnsi="宋体" w:eastAsia="黑体"/>
          <w:sz w:val="32"/>
          <w:szCs w:val="32"/>
        </w:rPr>
      </w:pPr>
      <w:r>
        <w:rPr>
          <w:rFonts w:hint="eastAsia" w:ascii="黑体" w:hAnsi="宋体" w:eastAsia="黑体"/>
          <w:sz w:val="32"/>
          <w:szCs w:val="32"/>
        </w:rPr>
        <w:t>四、报名地点</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长沙市望城区城市房屋征收和补偿管理办公室</w:t>
      </w:r>
      <w:r>
        <w:rPr>
          <w:rFonts w:hint="eastAsia" w:ascii="仿宋" w:hAnsi="仿宋" w:eastAsia="仿宋" w:cs="仿宋"/>
          <w:sz w:val="32"/>
          <w:szCs w:val="32"/>
          <w:lang w:val="en-US" w:eastAsia="zh-CN"/>
        </w:rPr>
        <w:t>（办公地址：长沙市望城区宝粮中路65号，联系电话：0731-88077008）。</w:t>
      </w:r>
    </w:p>
    <w:p>
      <w:pPr>
        <w:spacing w:line="560" w:lineRule="exact"/>
        <w:ind w:firstLine="640" w:firstLineChars="200"/>
        <w:rPr>
          <w:rFonts w:hint="eastAsia" w:ascii="黑体" w:hAnsi="宋体" w:eastAsia="黑体"/>
          <w:sz w:val="32"/>
          <w:szCs w:val="32"/>
        </w:rPr>
      </w:pPr>
      <w:r>
        <w:rPr>
          <w:rFonts w:hint="eastAsia" w:ascii="黑体" w:hAnsi="宋体" w:eastAsia="黑体"/>
          <w:sz w:val="32"/>
          <w:szCs w:val="32"/>
        </w:rPr>
        <w:t>五、报名时间</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23</w:t>
      </w:r>
      <w:r>
        <w:rPr>
          <w:rFonts w:hint="eastAsia" w:ascii="仿宋_GB2312" w:hAnsi="宋体" w:eastAsia="仿宋_GB2312"/>
          <w:sz w:val="32"/>
          <w:szCs w:val="32"/>
        </w:rPr>
        <w:t>年</w:t>
      </w:r>
      <w:r>
        <w:rPr>
          <w:rFonts w:hint="eastAsia" w:ascii="仿宋_GB2312" w:hAnsi="宋体" w:eastAsia="仿宋_GB2312"/>
          <w:sz w:val="32"/>
          <w:szCs w:val="32"/>
          <w:lang w:val="en-US" w:eastAsia="zh-CN"/>
        </w:rPr>
        <w:t>11</w:t>
      </w:r>
      <w:r>
        <w:rPr>
          <w:rFonts w:hint="eastAsia" w:ascii="仿宋_GB2312" w:hAnsi="宋体" w:eastAsia="仿宋_GB2312"/>
          <w:sz w:val="32"/>
          <w:szCs w:val="32"/>
        </w:rPr>
        <w:t>月</w:t>
      </w:r>
      <w:r>
        <w:rPr>
          <w:rFonts w:hint="eastAsia" w:ascii="仿宋_GB2312" w:hAnsi="宋体" w:eastAsia="仿宋_GB2312"/>
          <w:sz w:val="32"/>
          <w:szCs w:val="32"/>
          <w:lang w:val="en-US" w:eastAsia="zh-CN"/>
        </w:rPr>
        <w:t>8</w:t>
      </w:r>
      <w:r>
        <w:rPr>
          <w:rFonts w:hint="eastAsia" w:ascii="仿宋_GB2312" w:hAnsi="宋体" w:eastAsia="仿宋_GB2312"/>
          <w:sz w:val="32"/>
          <w:szCs w:val="32"/>
        </w:rPr>
        <w:t>日至20</w:t>
      </w:r>
      <w:r>
        <w:rPr>
          <w:rFonts w:hint="eastAsia" w:ascii="仿宋_GB2312" w:hAnsi="宋体" w:eastAsia="仿宋_GB2312"/>
          <w:sz w:val="32"/>
          <w:szCs w:val="32"/>
          <w:lang w:val="en-US" w:eastAsia="zh-CN"/>
        </w:rPr>
        <w:t>23</w:t>
      </w:r>
      <w:r>
        <w:rPr>
          <w:rFonts w:hint="eastAsia" w:ascii="仿宋_GB2312" w:hAnsi="宋体" w:eastAsia="仿宋_GB2312"/>
          <w:sz w:val="32"/>
          <w:szCs w:val="32"/>
        </w:rPr>
        <w:t>年</w:t>
      </w:r>
      <w:r>
        <w:rPr>
          <w:rFonts w:hint="eastAsia" w:ascii="仿宋_GB2312" w:hAnsi="宋体" w:eastAsia="仿宋_GB2312"/>
          <w:sz w:val="32"/>
          <w:szCs w:val="32"/>
          <w:lang w:val="en-US" w:eastAsia="zh-CN"/>
        </w:rPr>
        <w:t>11</w:t>
      </w:r>
      <w:r>
        <w:rPr>
          <w:rFonts w:hint="eastAsia" w:ascii="仿宋_GB2312" w:hAnsi="宋体" w:eastAsia="仿宋_GB2312"/>
          <w:sz w:val="32"/>
          <w:szCs w:val="32"/>
        </w:rPr>
        <w:t>月</w:t>
      </w:r>
      <w:r>
        <w:rPr>
          <w:rFonts w:hint="eastAsia" w:ascii="仿宋_GB2312" w:hAnsi="宋体" w:eastAsia="仿宋_GB2312"/>
          <w:sz w:val="32"/>
          <w:szCs w:val="32"/>
          <w:lang w:val="en-US" w:eastAsia="zh-CN"/>
        </w:rPr>
        <w:t>14</w:t>
      </w:r>
      <w:r>
        <w:rPr>
          <w:rFonts w:hint="eastAsia" w:ascii="仿宋_GB2312" w:hAnsi="宋体" w:eastAsia="仿宋_GB2312"/>
          <w:sz w:val="32"/>
          <w:szCs w:val="32"/>
        </w:rPr>
        <w:t>日</w:t>
      </w:r>
    </w:p>
    <w:p>
      <w:pPr>
        <w:spacing w:line="560" w:lineRule="exact"/>
        <w:ind w:firstLine="640" w:firstLineChars="200"/>
        <w:rPr>
          <w:rFonts w:hint="eastAsia" w:ascii="黑体" w:hAnsi="宋体" w:eastAsia="黑体"/>
          <w:sz w:val="32"/>
          <w:szCs w:val="32"/>
        </w:rPr>
      </w:pPr>
      <w:r>
        <w:rPr>
          <w:rFonts w:hint="eastAsia" w:ascii="黑体" w:hAnsi="宋体" w:eastAsia="黑体"/>
          <w:sz w:val="32"/>
          <w:szCs w:val="32"/>
        </w:rPr>
        <w:t>六、报名联系电话</w:t>
      </w:r>
    </w:p>
    <w:p>
      <w:pPr>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联系人：李爽</w:t>
      </w:r>
    </w:p>
    <w:p>
      <w:pPr>
        <w:spacing w:line="560" w:lineRule="exact"/>
        <w:ind w:firstLine="640" w:firstLineChars="200"/>
        <w:rPr>
          <w:rFonts w:hint="default" w:ascii="仿宋_GB2312" w:hAnsi="宋体" w:eastAsia="仿宋_GB2312"/>
          <w:sz w:val="32"/>
          <w:szCs w:val="32"/>
          <w:lang w:val="en-US"/>
        </w:rPr>
      </w:pPr>
      <w:r>
        <w:rPr>
          <w:rFonts w:hint="eastAsia" w:ascii="仿宋_GB2312" w:hAnsi="宋体" w:eastAsia="仿宋_GB2312"/>
          <w:sz w:val="32"/>
          <w:szCs w:val="32"/>
          <w:lang w:eastAsia="zh-CN"/>
        </w:rPr>
        <w:t>联系电话：</w:t>
      </w:r>
      <w:r>
        <w:rPr>
          <w:rFonts w:hint="eastAsia" w:ascii="仿宋_GB2312" w:hAnsi="宋体" w:eastAsia="仿宋_GB2312"/>
          <w:sz w:val="32"/>
          <w:szCs w:val="32"/>
          <w:lang w:val="en-US" w:eastAsia="zh-CN"/>
        </w:rPr>
        <w:t>18373265785</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特此公告</w:t>
      </w:r>
    </w:p>
    <w:p>
      <w:pPr>
        <w:spacing w:line="560" w:lineRule="exact"/>
        <w:ind w:firstLine="640" w:firstLineChars="200"/>
        <w:rPr>
          <w:rFonts w:hint="eastAsia" w:ascii="仿宋_GB2312" w:hAnsi="宋体" w:eastAsia="仿宋_GB2312"/>
          <w:sz w:val="32"/>
          <w:szCs w:val="32"/>
        </w:rPr>
      </w:pP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w:t>
      </w:r>
    </w:p>
    <w:p>
      <w:pPr>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rPr>
        <w:t>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长沙市望城区城市房屋征收和补偿管理办公室</w:t>
      </w:r>
    </w:p>
    <w:p>
      <w:pPr>
        <w:ind w:firstLine="4320" w:firstLineChars="1350"/>
      </w:pP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sectPr>
      <w:pgSz w:w="11906" w:h="16838"/>
      <w:pgMar w:top="1418" w:right="1474"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78C413-7961-44C3-B7F4-257FE1C6321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C8DAA7E-6FAE-4FE6-B524-864E72F6E581}"/>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2A4C7F90-8DFD-4B5C-81B6-54350C46F275}"/>
  </w:font>
  <w:font w:name="仿宋">
    <w:panose1 w:val="02010609060101010101"/>
    <w:charset w:val="86"/>
    <w:family w:val="auto"/>
    <w:pitch w:val="default"/>
    <w:sig w:usb0="800002BF" w:usb1="38CF7CFA" w:usb2="00000016" w:usb3="00000000" w:csb0="00040001" w:csb1="00000000"/>
    <w:embedRegular r:id="rId4" w:fontKey="{42E793F4-BF06-45B9-B4E1-65C7E5530CF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NDcwNmQ3MDkzYWE0M2NlZjMxN2ZlZDIyZjU5M2MifQ=="/>
  </w:docVars>
  <w:rsids>
    <w:rsidRoot w:val="00000000"/>
    <w:rsid w:val="11745A4D"/>
    <w:rsid w:val="1C8800F2"/>
    <w:rsid w:val="211E0E5B"/>
    <w:rsid w:val="24013158"/>
    <w:rsid w:val="315001AB"/>
    <w:rsid w:val="3DD324BC"/>
    <w:rsid w:val="45E23ABF"/>
    <w:rsid w:val="4AF9242D"/>
    <w:rsid w:val="4B3A055C"/>
    <w:rsid w:val="4E562ADE"/>
    <w:rsid w:val="50A8085C"/>
    <w:rsid w:val="55577700"/>
    <w:rsid w:val="5D1310B0"/>
    <w:rsid w:val="5FCA643C"/>
    <w:rsid w:val="600F6A6B"/>
    <w:rsid w:val="65DF1CAF"/>
    <w:rsid w:val="72254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651</Words>
  <Characters>695</Characters>
  <Lines>0</Lines>
  <Paragraphs>0</Paragraphs>
  <TotalTime>27</TotalTime>
  <ScaleCrop>false</ScaleCrop>
  <LinksUpToDate>false</LinksUpToDate>
  <CharactersWithSpaces>704</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刘惠</cp:lastModifiedBy>
  <cp:lastPrinted>2023-11-07T07:25:09Z</cp:lastPrinted>
  <dcterms:modified xsi:type="dcterms:W3CDTF">2023-11-07T07:26:22Z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B720BE39153A4E4AA644BA01A8A5AA34</vt:lpwstr>
  </property>
</Properties>
</file>