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right="0"/>
        <w:jc w:val="center"/>
        <w:textAlignment w:val="baseline"/>
        <w:rPr>
          <w:rStyle w:val="10"/>
          <w:rFonts w:hint="eastAsia" w:ascii="方正小标宋简体" w:hAnsi="方正小标宋简体" w:eastAsia="方正小标宋简体"/>
          <w:b w:val="0"/>
          <w:bCs w:val="0"/>
          <w:i w:val="0"/>
          <w:caps w:val="0"/>
          <w:color w:val="auto"/>
          <w:spacing w:val="0"/>
          <w:w w:val="100"/>
          <w:kern w:val="2"/>
          <w:sz w:val="44"/>
          <w:szCs w:val="44"/>
          <w:lang w:val="en-US" w:eastAsia="zh-CN"/>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right="0"/>
        <w:jc w:val="center"/>
        <w:textAlignment w:val="baseline"/>
        <w:rPr>
          <w:rStyle w:val="10"/>
          <w:rFonts w:hint="eastAsia" w:ascii="方正小标宋简体" w:hAnsi="方正小标宋简体" w:eastAsia="方正小标宋简体"/>
          <w:b w:val="0"/>
          <w:bCs w:val="0"/>
          <w:i w:val="0"/>
          <w:caps w:val="0"/>
          <w:color w:val="auto"/>
          <w:spacing w:val="0"/>
          <w:w w:val="100"/>
          <w:kern w:val="2"/>
          <w:sz w:val="44"/>
          <w:szCs w:val="44"/>
          <w:lang w:val="en-US" w:eastAsia="zh-CN"/>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right="0"/>
        <w:jc w:val="center"/>
        <w:textAlignment w:val="baseline"/>
        <w:rPr>
          <w:rStyle w:val="10"/>
          <w:rFonts w:hint="eastAsia" w:ascii="方正小标宋简体" w:hAnsi="方正小标宋简体" w:eastAsia="方正小标宋简体"/>
          <w:b w:val="0"/>
          <w:bCs w:val="0"/>
          <w:i w:val="0"/>
          <w:caps w:val="0"/>
          <w:color w:val="auto"/>
          <w:spacing w:val="0"/>
          <w:w w:val="100"/>
          <w:kern w:val="2"/>
          <w:sz w:val="44"/>
          <w:szCs w:val="44"/>
          <w:lang w:val="en-US" w:eastAsia="zh-CN"/>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right="0"/>
        <w:jc w:val="center"/>
        <w:textAlignment w:val="baseline"/>
        <w:rPr>
          <w:rStyle w:val="10"/>
          <w:rFonts w:ascii="Times New Roman" w:hAnsi="Times New Roman" w:eastAsia="宋体"/>
          <w:b w:val="0"/>
          <w:i w:val="0"/>
          <w:caps w:val="0"/>
          <w:color w:val="auto"/>
          <w:spacing w:val="0"/>
          <w:w w:val="100"/>
          <w:kern w:val="2"/>
          <w:sz w:val="21"/>
          <w:szCs w:val="24"/>
          <w:lang w:val="en-US" w:eastAsia="zh-CN" w:bidi="ar-SA"/>
        </w:rPr>
      </w:pPr>
      <w:r>
        <w:rPr>
          <w:rStyle w:val="10"/>
          <w:rFonts w:hint="eastAsia" w:ascii="方正小标宋简体" w:hAnsi="方正小标宋简体" w:eastAsia="方正小标宋简体"/>
          <w:b w:val="0"/>
          <w:bCs w:val="0"/>
          <w:i w:val="0"/>
          <w:caps w:val="0"/>
          <w:color w:val="auto"/>
          <w:spacing w:val="0"/>
          <w:w w:val="100"/>
          <w:kern w:val="2"/>
          <w:sz w:val="44"/>
          <w:szCs w:val="44"/>
          <w:lang w:val="en-US" w:eastAsia="zh-CN"/>
        </w:rPr>
        <w:t>望城区电子礼炮</w:t>
      </w:r>
      <w:r>
        <w:rPr>
          <w:rStyle w:val="10"/>
          <w:rFonts w:ascii="方正小标宋简体" w:hAnsi="方正小标宋简体" w:eastAsia="方正小标宋简体"/>
          <w:b w:val="0"/>
          <w:bCs w:val="0"/>
          <w:i w:val="0"/>
          <w:caps w:val="0"/>
          <w:color w:val="auto"/>
          <w:spacing w:val="0"/>
          <w:w w:val="100"/>
          <w:kern w:val="2"/>
          <w:sz w:val="44"/>
          <w:szCs w:val="44"/>
          <w:lang w:val="en-US" w:eastAsia="zh-CN"/>
        </w:rPr>
        <w:t>安全专项</w:t>
      </w:r>
      <w:r>
        <w:rPr>
          <w:rStyle w:val="10"/>
          <w:rFonts w:hint="eastAsia" w:ascii="方正小标宋简体" w:hAnsi="方正小标宋简体" w:eastAsia="方正小标宋简体"/>
          <w:b w:val="0"/>
          <w:bCs w:val="0"/>
          <w:i w:val="0"/>
          <w:caps w:val="0"/>
          <w:color w:val="auto"/>
          <w:spacing w:val="0"/>
          <w:w w:val="100"/>
          <w:kern w:val="2"/>
          <w:sz w:val="44"/>
          <w:szCs w:val="44"/>
          <w:lang w:val="en-US" w:eastAsia="zh-CN"/>
        </w:rPr>
        <w:t>整治</w:t>
      </w:r>
      <w:r>
        <w:rPr>
          <w:rStyle w:val="10"/>
          <w:rFonts w:ascii="方正小标宋简体" w:hAnsi="方正小标宋简体" w:eastAsia="方正小标宋简体"/>
          <w:b w:val="0"/>
          <w:bCs w:val="0"/>
          <w:i w:val="0"/>
          <w:caps w:val="0"/>
          <w:color w:val="auto"/>
          <w:spacing w:val="0"/>
          <w:w w:val="100"/>
          <w:kern w:val="2"/>
          <w:sz w:val="44"/>
          <w:szCs w:val="44"/>
          <w:lang w:val="en-US" w:eastAsia="zh-CN"/>
        </w:rPr>
        <w:t>工作方案</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ascii="仿宋_GB2312" w:hAnsi="Calibri" w:eastAsia="仿宋_GB2312" w:cs="Times New Roman"/>
          <w:b w:val="0"/>
          <w:i w:val="0"/>
          <w:caps w:val="0"/>
          <w:color w:val="auto"/>
          <w:spacing w:val="0"/>
          <w:w w:val="100"/>
          <w:kern w:val="2"/>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根据《长沙区望城区安全生产委员会关于明确长沙区望城区新兴行业领城安全生产监管责任分工的通知》（望安发[2022]19号）文件和区安委会相关会议精神</w:t>
      </w:r>
      <w:r>
        <w:rPr>
          <w:rStyle w:val="10"/>
          <w:rFonts w:ascii="仿宋_GB2312" w:hAnsi="Calibri" w:eastAsia="仿宋_GB2312" w:cs="Times New Roman"/>
          <w:b w:val="0"/>
          <w:i w:val="0"/>
          <w:caps w:val="0"/>
          <w:color w:val="auto"/>
          <w:spacing w:val="0"/>
          <w:w w:val="100"/>
          <w:kern w:val="2"/>
          <w:sz w:val="32"/>
          <w:szCs w:val="32"/>
          <w:lang w:val="en-US" w:eastAsia="zh-CN"/>
        </w:rPr>
        <w:t>，</w:t>
      </w:r>
      <w:r>
        <w:rPr>
          <w:rStyle w:val="10"/>
          <w:rFonts w:hint="eastAsia" w:ascii="仿宋_GB2312" w:hAnsi="Calibri" w:eastAsia="仿宋_GB2312" w:cs="Times New Roman"/>
          <w:b w:val="0"/>
          <w:i w:val="0"/>
          <w:caps w:val="0"/>
          <w:color w:val="auto"/>
          <w:spacing w:val="0"/>
          <w:w w:val="100"/>
          <w:kern w:val="2"/>
          <w:sz w:val="32"/>
          <w:szCs w:val="32"/>
          <w:lang w:val="en-US" w:eastAsia="zh-CN"/>
        </w:rPr>
        <w:t>为全面掌握全区电子礼炮的行业安全监管状况，</w:t>
      </w:r>
      <w:r>
        <w:rPr>
          <w:rStyle w:val="10"/>
          <w:rFonts w:ascii="仿宋_GB2312" w:hAnsi="Calibri" w:eastAsia="仿宋_GB2312" w:cs="Times New Roman"/>
          <w:b w:val="0"/>
          <w:i w:val="0"/>
          <w:caps w:val="0"/>
          <w:color w:val="auto"/>
          <w:spacing w:val="0"/>
          <w:w w:val="100"/>
          <w:kern w:val="2"/>
          <w:sz w:val="32"/>
          <w:szCs w:val="32"/>
          <w:lang w:val="en-US" w:eastAsia="zh-CN"/>
        </w:rPr>
        <w:t>切实加强电子礼炮安全</w:t>
      </w:r>
      <w:r>
        <w:rPr>
          <w:rStyle w:val="10"/>
          <w:rFonts w:hint="eastAsia" w:ascii="仿宋_GB2312" w:hAnsi="Calibri" w:eastAsia="仿宋_GB2312" w:cs="Times New Roman"/>
          <w:b w:val="0"/>
          <w:i w:val="0"/>
          <w:caps w:val="0"/>
          <w:color w:val="auto"/>
          <w:spacing w:val="0"/>
          <w:w w:val="100"/>
          <w:kern w:val="2"/>
          <w:sz w:val="32"/>
          <w:szCs w:val="32"/>
          <w:lang w:val="en-US" w:eastAsia="zh-CN"/>
        </w:rPr>
        <w:t>监管</w:t>
      </w:r>
      <w:r>
        <w:rPr>
          <w:rStyle w:val="10"/>
          <w:rFonts w:ascii="仿宋_GB2312" w:hAnsi="Calibri" w:eastAsia="仿宋_GB2312" w:cs="Times New Roman"/>
          <w:b w:val="0"/>
          <w:i w:val="0"/>
          <w:caps w:val="0"/>
          <w:color w:val="auto"/>
          <w:spacing w:val="0"/>
          <w:w w:val="100"/>
          <w:kern w:val="2"/>
          <w:sz w:val="32"/>
          <w:szCs w:val="32"/>
          <w:lang w:val="en-US" w:eastAsia="zh-CN"/>
        </w:rPr>
        <w:t>，有效整治全</w:t>
      </w:r>
      <w:r>
        <w:rPr>
          <w:rStyle w:val="10"/>
          <w:rFonts w:hint="eastAsia" w:ascii="仿宋_GB2312" w:hAnsi="Calibri" w:eastAsia="仿宋_GB2312" w:cs="Times New Roman"/>
          <w:b w:val="0"/>
          <w:i w:val="0"/>
          <w:caps w:val="0"/>
          <w:color w:val="auto"/>
          <w:spacing w:val="0"/>
          <w:w w:val="100"/>
          <w:kern w:val="2"/>
          <w:sz w:val="32"/>
          <w:szCs w:val="32"/>
          <w:lang w:val="en-US" w:eastAsia="zh-CN"/>
        </w:rPr>
        <w:t>区</w:t>
      </w:r>
      <w:r>
        <w:rPr>
          <w:rStyle w:val="10"/>
          <w:rFonts w:ascii="仿宋_GB2312" w:hAnsi="Calibri" w:eastAsia="仿宋_GB2312" w:cs="Times New Roman"/>
          <w:b w:val="0"/>
          <w:i w:val="0"/>
          <w:caps w:val="0"/>
          <w:color w:val="auto"/>
          <w:spacing w:val="0"/>
          <w:w w:val="100"/>
          <w:kern w:val="2"/>
          <w:sz w:val="32"/>
          <w:szCs w:val="32"/>
          <w:lang w:val="en-US" w:eastAsia="zh-CN"/>
        </w:rPr>
        <w:t>电子礼炮</w:t>
      </w:r>
      <w:r>
        <w:rPr>
          <w:rStyle w:val="10"/>
          <w:rFonts w:hint="eastAsia" w:ascii="仿宋_GB2312" w:hAnsi="Calibri" w:eastAsia="仿宋_GB2312" w:cs="Times New Roman"/>
          <w:b w:val="0"/>
          <w:i w:val="0"/>
          <w:caps w:val="0"/>
          <w:color w:val="auto"/>
          <w:spacing w:val="0"/>
          <w:w w:val="100"/>
          <w:kern w:val="2"/>
          <w:sz w:val="32"/>
          <w:szCs w:val="32"/>
          <w:lang w:val="en-US" w:eastAsia="zh-CN"/>
        </w:rPr>
        <w:t>经营使用秩序，</w:t>
      </w:r>
      <w:r>
        <w:rPr>
          <w:rStyle w:val="10"/>
          <w:rFonts w:ascii="仿宋_GB2312" w:hAnsi="Calibri" w:eastAsia="仿宋_GB2312" w:cs="Times New Roman"/>
          <w:b w:val="0"/>
          <w:i w:val="0"/>
          <w:caps w:val="0"/>
          <w:color w:val="auto"/>
          <w:spacing w:val="0"/>
          <w:w w:val="100"/>
          <w:kern w:val="2"/>
          <w:sz w:val="32"/>
          <w:szCs w:val="32"/>
          <w:lang w:val="en-US" w:eastAsia="zh-CN"/>
        </w:rPr>
        <w:t>坚决防范和遏制</w:t>
      </w:r>
      <w:r>
        <w:rPr>
          <w:rStyle w:val="10"/>
          <w:rFonts w:hint="eastAsia" w:ascii="仿宋_GB2312" w:hAnsi="Calibri" w:eastAsia="仿宋_GB2312" w:cs="Times New Roman"/>
          <w:b w:val="0"/>
          <w:i w:val="0"/>
          <w:caps w:val="0"/>
          <w:color w:val="auto"/>
          <w:spacing w:val="0"/>
          <w:w w:val="100"/>
          <w:kern w:val="2"/>
          <w:sz w:val="32"/>
          <w:szCs w:val="32"/>
          <w:lang w:val="en-US" w:eastAsia="zh-CN"/>
        </w:rPr>
        <w:t>安全</w:t>
      </w:r>
      <w:r>
        <w:rPr>
          <w:rStyle w:val="10"/>
          <w:rFonts w:ascii="仿宋_GB2312" w:hAnsi="Calibri" w:eastAsia="仿宋_GB2312" w:cs="Times New Roman"/>
          <w:b w:val="0"/>
          <w:i w:val="0"/>
          <w:caps w:val="0"/>
          <w:color w:val="auto"/>
          <w:spacing w:val="0"/>
          <w:w w:val="100"/>
          <w:kern w:val="2"/>
          <w:sz w:val="32"/>
          <w:szCs w:val="32"/>
          <w:lang w:val="en-US" w:eastAsia="zh-CN"/>
        </w:rPr>
        <w:t>事故发生，</w:t>
      </w:r>
      <w:r>
        <w:rPr>
          <w:rStyle w:val="10"/>
          <w:rFonts w:hint="eastAsia" w:ascii="仿宋_GB2312" w:hAnsi="Calibri" w:eastAsia="仿宋_GB2312" w:cs="Times New Roman"/>
          <w:b w:val="0"/>
          <w:i w:val="0"/>
          <w:caps w:val="0"/>
          <w:color w:val="auto"/>
          <w:spacing w:val="0"/>
          <w:w w:val="100"/>
          <w:kern w:val="2"/>
          <w:sz w:val="32"/>
          <w:szCs w:val="32"/>
          <w:lang w:val="en-US" w:eastAsia="zh-CN"/>
        </w:rPr>
        <w:t>区烟花危化工矿安全生产专业委员会办公室</w:t>
      </w:r>
      <w:r>
        <w:rPr>
          <w:rStyle w:val="10"/>
          <w:rFonts w:ascii="仿宋_GB2312" w:hAnsi="Times New Roman" w:eastAsia="仿宋_GB2312"/>
          <w:b w:val="0"/>
          <w:i w:val="0"/>
          <w:caps w:val="0"/>
          <w:color w:val="auto"/>
          <w:spacing w:val="0"/>
          <w:w w:val="100"/>
          <w:kern w:val="2"/>
          <w:sz w:val="32"/>
          <w:szCs w:val="32"/>
          <w:lang w:val="en-US" w:eastAsia="zh-CN"/>
        </w:rPr>
        <w:t>决定</w:t>
      </w:r>
      <w:r>
        <w:rPr>
          <w:rStyle w:val="10"/>
          <w:rFonts w:hint="eastAsia" w:ascii="仿宋_GB2312" w:eastAsia="仿宋_GB2312"/>
          <w:b w:val="0"/>
          <w:i w:val="0"/>
          <w:caps w:val="0"/>
          <w:color w:val="auto"/>
          <w:spacing w:val="0"/>
          <w:w w:val="100"/>
          <w:kern w:val="2"/>
          <w:sz w:val="32"/>
          <w:szCs w:val="32"/>
          <w:lang w:val="en-US" w:eastAsia="zh-CN"/>
        </w:rPr>
        <w:t>在全区范围内</w:t>
      </w:r>
      <w:r>
        <w:rPr>
          <w:rStyle w:val="10"/>
          <w:rFonts w:ascii="仿宋_GB2312" w:hAnsi="Times New Roman" w:eastAsia="仿宋_GB2312"/>
          <w:b w:val="0"/>
          <w:i w:val="0"/>
          <w:caps w:val="0"/>
          <w:color w:val="auto"/>
          <w:spacing w:val="0"/>
          <w:w w:val="100"/>
          <w:kern w:val="2"/>
          <w:sz w:val="32"/>
          <w:szCs w:val="32"/>
          <w:lang w:val="en-US" w:eastAsia="zh-CN"/>
        </w:rPr>
        <w:t>开展</w:t>
      </w:r>
      <w:r>
        <w:rPr>
          <w:rStyle w:val="10"/>
          <w:rFonts w:ascii="仿宋_GB2312" w:hAnsi="Calibri" w:eastAsia="仿宋_GB2312" w:cs="Times New Roman"/>
          <w:b w:val="0"/>
          <w:i w:val="0"/>
          <w:caps w:val="0"/>
          <w:color w:val="auto"/>
          <w:spacing w:val="0"/>
          <w:w w:val="100"/>
          <w:kern w:val="2"/>
          <w:sz w:val="32"/>
          <w:szCs w:val="32"/>
          <w:lang w:val="en-US" w:eastAsia="zh-CN"/>
        </w:rPr>
        <w:t>电子礼炮</w:t>
      </w:r>
      <w:r>
        <w:rPr>
          <w:rStyle w:val="10"/>
          <w:rFonts w:ascii="仿宋_GB2312" w:hAnsi="Times New Roman" w:eastAsia="仿宋_GB2312"/>
          <w:b w:val="0"/>
          <w:i w:val="0"/>
          <w:caps w:val="0"/>
          <w:color w:val="auto"/>
          <w:spacing w:val="0"/>
          <w:w w:val="100"/>
          <w:kern w:val="2"/>
          <w:sz w:val="32"/>
          <w:szCs w:val="32"/>
          <w:lang w:val="en-US" w:eastAsia="zh-CN"/>
        </w:rPr>
        <w:t>安全生产专项</w:t>
      </w:r>
      <w:r>
        <w:rPr>
          <w:rStyle w:val="10"/>
          <w:rFonts w:hint="eastAsia" w:ascii="仿宋_GB2312" w:eastAsia="仿宋_GB2312"/>
          <w:b w:val="0"/>
          <w:i w:val="0"/>
          <w:caps w:val="0"/>
          <w:color w:val="auto"/>
          <w:spacing w:val="0"/>
          <w:w w:val="100"/>
          <w:kern w:val="2"/>
          <w:sz w:val="32"/>
          <w:szCs w:val="32"/>
          <w:lang w:val="en-US" w:eastAsia="zh-CN"/>
        </w:rPr>
        <w:t>整治</w:t>
      </w:r>
      <w:r>
        <w:rPr>
          <w:rStyle w:val="10"/>
          <w:rFonts w:ascii="仿宋_GB2312" w:hAnsi="Times New Roman" w:eastAsia="仿宋_GB2312"/>
          <w:b w:val="0"/>
          <w:i w:val="0"/>
          <w:caps w:val="0"/>
          <w:color w:val="auto"/>
          <w:spacing w:val="0"/>
          <w:w w:val="100"/>
          <w:kern w:val="2"/>
          <w:sz w:val="32"/>
          <w:szCs w:val="32"/>
          <w:lang w:val="en-US" w:eastAsia="zh-CN"/>
        </w:rPr>
        <w:t>工作，</w:t>
      </w:r>
      <w:r>
        <w:rPr>
          <w:rStyle w:val="10"/>
          <w:rFonts w:hint="eastAsia" w:ascii="仿宋_GB2312" w:eastAsia="仿宋_GB2312"/>
          <w:b w:val="0"/>
          <w:i w:val="0"/>
          <w:caps w:val="0"/>
          <w:color w:val="auto"/>
          <w:spacing w:val="0"/>
          <w:w w:val="100"/>
          <w:kern w:val="2"/>
          <w:sz w:val="32"/>
          <w:szCs w:val="32"/>
          <w:lang w:val="en-US" w:eastAsia="zh-CN"/>
        </w:rPr>
        <w:t>特制定</w:t>
      </w:r>
      <w:r>
        <w:rPr>
          <w:rStyle w:val="10"/>
          <w:rFonts w:ascii="仿宋_GB2312" w:hAnsi="Times New Roman" w:eastAsia="仿宋_GB2312"/>
          <w:b w:val="0"/>
          <w:i w:val="0"/>
          <w:caps w:val="0"/>
          <w:color w:val="auto"/>
          <w:spacing w:val="0"/>
          <w:w w:val="100"/>
          <w:kern w:val="2"/>
          <w:sz w:val="32"/>
          <w:szCs w:val="32"/>
          <w:lang w:val="en-US" w:eastAsia="zh-CN"/>
        </w:rPr>
        <w:t>方案如下：</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Style w:val="10"/>
          <w:rFonts w:ascii="黑体" w:hAnsi="宋体" w:eastAsia="黑体"/>
          <w:b w:val="0"/>
          <w:i w:val="0"/>
          <w:caps w:val="0"/>
          <w:color w:val="auto"/>
          <w:spacing w:val="0"/>
          <w:w w:val="100"/>
          <w:kern w:val="2"/>
          <w:sz w:val="32"/>
          <w:szCs w:val="32"/>
          <w:lang w:val="en-US" w:eastAsia="zh-CN"/>
        </w:rPr>
      </w:pPr>
      <w:r>
        <w:rPr>
          <w:rStyle w:val="10"/>
          <w:rFonts w:hint="eastAsia" w:ascii="黑体" w:hAnsi="宋体" w:eastAsia="黑体"/>
          <w:b w:val="0"/>
          <w:i w:val="0"/>
          <w:caps w:val="0"/>
          <w:color w:val="auto"/>
          <w:spacing w:val="0"/>
          <w:w w:val="100"/>
          <w:kern w:val="2"/>
          <w:sz w:val="32"/>
          <w:szCs w:val="32"/>
          <w:lang w:val="en-US" w:eastAsia="zh-CN"/>
        </w:rPr>
        <w:t>一、</w:t>
      </w:r>
      <w:r>
        <w:rPr>
          <w:rStyle w:val="10"/>
          <w:rFonts w:ascii="黑体" w:hAnsi="宋体" w:eastAsia="黑体"/>
          <w:b w:val="0"/>
          <w:i w:val="0"/>
          <w:caps w:val="0"/>
          <w:color w:val="auto"/>
          <w:spacing w:val="0"/>
          <w:w w:val="100"/>
          <w:kern w:val="2"/>
          <w:sz w:val="32"/>
          <w:szCs w:val="32"/>
          <w:lang w:val="en-US" w:eastAsia="zh-CN"/>
        </w:rPr>
        <w:t>时间</w:t>
      </w:r>
      <w:r>
        <w:rPr>
          <w:rStyle w:val="10"/>
          <w:rFonts w:hint="eastAsia" w:ascii="黑体" w:hAnsi="宋体" w:eastAsia="黑体"/>
          <w:b w:val="0"/>
          <w:i w:val="0"/>
          <w:caps w:val="0"/>
          <w:color w:val="auto"/>
          <w:spacing w:val="0"/>
          <w:w w:val="100"/>
          <w:kern w:val="2"/>
          <w:sz w:val="32"/>
          <w:szCs w:val="32"/>
          <w:lang w:val="en-US" w:eastAsia="zh-CN"/>
        </w:rPr>
        <w:t>安排</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2024年1月8日至2月29日</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Style w:val="10"/>
          <w:rFonts w:hint="eastAsia" w:ascii="黑体" w:hAnsi="宋体" w:eastAsia="黑体"/>
          <w:b w:val="0"/>
          <w:i w:val="0"/>
          <w:caps w:val="0"/>
          <w:color w:val="auto"/>
          <w:spacing w:val="0"/>
          <w:w w:val="100"/>
          <w:kern w:val="2"/>
          <w:sz w:val="32"/>
          <w:szCs w:val="32"/>
          <w:lang w:val="en-US" w:eastAsia="zh-CN"/>
        </w:rPr>
      </w:pPr>
      <w:r>
        <w:rPr>
          <w:rStyle w:val="10"/>
          <w:rFonts w:hint="eastAsia" w:ascii="黑体" w:hAnsi="宋体" w:eastAsia="黑体"/>
          <w:b w:val="0"/>
          <w:i w:val="0"/>
          <w:caps w:val="0"/>
          <w:color w:val="auto"/>
          <w:spacing w:val="0"/>
          <w:w w:val="100"/>
          <w:kern w:val="2"/>
          <w:sz w:val="32"/>
          <w:szCs w:val="32"/>
          <w:lang w:val="en-US" w:eastAsia="zh-CN"/>
        </w:rPr>
        <w:t>二、</w:t>
      </w:r>
      <w:r>
        <w:rPr>
          <w:rStyle w:val="10"/>
          <w:rFonts w:ascii="黑体" w:hAnsi="宋体" w:eastAsia="黑体"/>
          <w:b w:val="0"/>
          <w:i w:val="0"/>
          <w:caps w:val="0"/>
          <w:color w:val="auto"/>
          <w:spacing w:val="0"/>
          <w:w w:val="100"/>
          <w:kern w:val="2"/>
          <w:sz w:val="32"/>
          <w:szCs w:val="32"/>
          <w:lang w:val="en-US" w:eastAsia="zh-CN"/>
        </w:rPr>
        <w:t>领导</w:t>
      </w:r>
      <w:r>
        <w:rPr>
          <w:rStyle w:val="10"/>
          <w:rFonts w:hint="eastAsia" w:ascii="黑体" w:hAnsi="宋体" w:eastAsia="黑体"/>
          <w:b w:val="0"/>
          <w:i w:val="0"/>
          <w:caps w:val="0"/>
          <w:color w:val="auto"/>
          <w:spacing w:val="0"/>
          <w:w w:val="100"/>
          <w:kern w:val="2"/>
          <w:sz w:val="32"/>
          <w:szCs w:val="32"/>
          <w:lang w:val="en-US" w:eastAsia="zh-CN"/>
        </w:rPr>
        <w:t>机构</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成立望城区电子礼炮安全专项整治工作领导小组</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组      长：熊  昭  区烟花危化工矿专委会办公室主任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3840" w:firstLineChars="120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区应急管理局党委书记、局长</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579" w:firstLineChars="181"/>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 xml:space="preserve">常务副组长：曾向阳  </w:t>
      </w:r>
      <w:r>
        <w:rPr>
          <w:rStyle w:val="10"/>
          <w:rFonts w:hint="eastAsia" w:ascii="仿宋_GB2312" w:hAnsi="Calibri" w:eastAsia="仿宋_GB2312" w:cs="Times New Roman"/>
          <w:b w:val="0"/>
          <w:i w:val="0"/>
          <w:caps w:val="0"/>
          <w:color w:val="auto"/>
          <w:spacing w:val="1"/>
          <w:w w:val="93"/>
          <w:kern w:val="0"/>
          <w:sz w:val="32"/>
          <w:szCs w:val="32"/>
          <w:fitText w:val="4800" w:id="1721251465"/>
          <w:lang w:val="en-US" w:eastAsia="zh-CN"/>
        </w:rPr>
        <w:t>区烟花危化工矿专委会办公室副主</w:t>
      </w:r>
      <w:r>
        <w:rPr>
          <w:rStyle w:val="10"/>
          <w:rFonts w:hint="eastAsia" w:ascii="仿宋_GB2312" w:hAnsi="Calibri" w:eastAsia="仿宋_GB2312" w:cs="Times New Roman"/>
          <w:b w:val="0"/>
          <w:i w:val="0"/>
          <w:caps w:val="0"/>
          <w:color w:val="auto"/>
          <w:spacing w:val="5"/>
          <w:w w:val="93"/>
          <w:kern w:val="0"/>
          <w:sz w:val="32"/>
          <w:szCs w:val="32"/>
          <w:fitText w:val="4800" w:id="1721251465"/>
          <w:lang w:val="en-US" w:eastAsia="zh-CN"/>
        </w:rPr>
        <w:t>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3840" w:firstLineChars="120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区应急管理局党委委员、副局长</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副 组 长：区市场监管局、区</w:t>
      </w:r>
      <w:r>
        <w:rPr>
          <w:rStyle w:val="10"/>
          <w:rFonts w:hint="default" w:ascii="仿宋_GB2312" w:hAnsi="Calibri" w:eastAsia="仿宋_GB2312" w:cs="Times New Roman"/>
          <w:b w:val="0"/>
          <w:i w:val="0"/>
          <w:caps w:val="0"/>
          <w:color w:val="auto"/>
          <w:spacing w:val="0"/>
          <w:w w:val="100"/>
          <w:kern w:val="2"/>
          <w:sz w:val="32"/>
          <w:szCs w:val="32"/>
          <w:lang w:val="en-US" w:eastAsia="zh-CN"/>
        </w:rPr>
        <w:t>城管</w:t>
      </w:r>
      <w:r>
        <w:rPr>
          <w:rStyle w:val="10"/>
          <w:rFonts w:hint="eastAsia" w:ascii="仿宋_GB2312" w:hAnsi="Calibri" w:eastAsia="仿宋_GB2312" w:cs="Times New Roman"/>
          <w:b w:val="0"/>
          <w:i w:val="0"/>
          <w:caps w:val="0"/>
          <w:color w:val="auto"/>
          <w:spacing w:val="0"/>
          <w:w w:val="100"/>
          <w:kern w:val="2"/>
          <w:sz w:val="32"/>
          <w:szCs w:val="32"/>
          <w:lang w:val="en-US" w:eastAsia="zh-CN"/>
        </w:rPr>
        <w:t>执法</w:t>
      </w:r>
      <w:r>
        <w:rPr>
          <w:rStyle w:val="10"/>
          <w:rFonts w:hint="default" w:ascii="仿宋_GB2312" w:hAnsi="Calibri" w:eastAsia="仿宋_GB2312" w:cs="Times New Roman"/>
          <w:b w:val="0"/>
          <w:i w:val="0"/>
          <w:caps w:val="0"/>
          <w:color w:val="auto"/>
          <w:spacing w:val="0"/>
          <w:w w:val="100"/>
          <w:kern w:val="2"/>
          <w:sz w:val="32"/>
          <w:szCs w:val="32"/>
          <w:lang w:val="en-US" w:eastAsia="zh-CN"/>
        </w:rPr>
        <w:t>局</w:t>
      </w:r>
      <w:r>
        <w:rPr>
          <w:rStyle w:val="10"/>
          <w:rFonts w:hint="eastAsia" w:ascii="仿宋_GB2312" w:hAnsi="Calibri" w:eastAsia="仿宋_GB2312" w:cs="Times New Roman"/>
          <w:b w:val="0"/>
          <w:i w:val="0"/>
          <w:caps w:val="0"/>
          <w:color w:val="auto"/>
          <w:spacing w:val="0"/>
          <w:w w:val="100"/>
          <w:kern w:val="2"/>
          <w:sz w:val="32"/>
          <w:szCs w:val="32"/>
          <w:lang w:val="en-US" w:eastAsia="zh-CN"/>
        </w:rPr>
        <w:t>、区生态环境局、区治安大队、区交警大队分管领导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成员单位：区应急管理局、区市场监管局、区城管执法局、区生态环境局、区治安大队、区交警大队、各镇人民政府和街道办事处。</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630" w:leftChars="0" w:right="0" w:rightChars="0"/>
        <w:jc w:val="both"/>
        <w:textAlignment w:val="baseline"/>
        <w:rPr>
          <w:rStyle w:val="10"/>
          <w:rFonts w:ascii="黑体" w:hAnsi="宋体" w:eastAsia="黑体"/>
          <w:b w:val="0"/>
          <w:i w:val="0"/>
          <w:caps w:val="0"/>
          <w:color w:val="auto"/>
          <w:spacing w:val="0"/>
          <w:w w:val="100"/>
          <w:kern w:val="2"/>
          <w:sz w:val="32"/>
          <w:szCs w:val="32"/>
          <w:lang w:val="en-US" w:eastAsia="zh-CN"/>
        </w:rPr>
      </w:pPr>
      <w:r>
        <w:rPr>
          <w:rStyle w:val="10"/>
          <w:rFonts w:hint="eastAsia" w:ascii="黑体" w:hAnsi="宋体" w:eastAsia="黑体"/>
          <w:b w:val="0"/>
          <w:i w:val="0"/>
          <w:caps w:val="0"/>
          <w:color w:val="auto"/>
          <w:spacing w:val="0"/>
          <w:w w:val="100"/>
          <w:kern w:val="2"/>
          <w:sz w:val="32"/>
          <w:szCs w:val="32"/>
          <w:lang w:val="en-US" w:eastAsia="zh-CN"/>
        </w:rPr>
        <w:t>三、排查整治内容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（一）使用电子礼炮车辆是否为改装车辆，是否与行驶证信息一致；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（二）电子礼炮设备是否有质量检验合格证，是否有生产厂名厂址和产品标识；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（三）电子礼炮使用气瓶是否符合安全条件，使用气瓶时是否保持安全距离；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（四）是否安装高音喇叭（扩音器）进行扩音，使用电子点火产生高压燃爆巨响；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（五）电子礼炮经营是否依法取得相关证照；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（六）电子礼炮车装载的高压氧气瓶、液化气瓶等危险物品在人员聚集殡葬（白事）场所提供经营服务使用，危涉公众安全。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default" w:ascii="黑体" w:hAnsi="宋体" w:eastAsia="黑体"/>
          <w:b w:val="0"/>
          <w:i w:val="0"/>
          <w:caps w:val="0"/>
          <w:color w:val="auto"/>
          <w:spacing w:val="0"/>
          <w:w w:val="100"/>
          <w:kern w:val="2"/>
          <w:sz w:val="32"/>
          <w:szCs w:val="32"/>
          <w:lang w:val="en-US" w:eastAsia="zh-CN"/>
        </w:rPr>
      </w:pPr>
      <w:r>
        <w:rPr>
          <w:rStyle w:val="10"/>
          <w:rFonts w:hint="eastAsia" w:ascii="黑体" w:hAnsi="宋体" w:eastAsia="黑体"/>
          <w:b w:val="0"/>
          <w:i w:val="0"/>
          <w:caps w:val="0"/>
          <w:color w:val="auto"/>
          <w:spacing w:val="0"/>
          <w:w w:val="100"/>
          <w:kern w:val="2"/>
          <w:sz w:val="32"/>
          <w:szCs w:val="32"/>
          <w:lang w:val="en-US" w:eastAsia="zh-CN"/>
        </w:rPr>
        <w:t>四、工作步骤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Style w:val="10"/>
          <w:rFonts w:hint="eastAsia" w:ascii="仿宋_GB2312" w:hAnsi="Calibri" w:eastAsia="仿宋_GB2312" w:cs="Times New Roman"/>
          <w:b/>
          <w:bCs/>
          <w:i w:val="0"/>
          <w:caps w:val="0"/>
          <w:color w:val="auto"/>
          <w:spacing w:val="0"/>
          <w:w w:val="100"/>
          <w:kern w:val="2"/>
          <w:sz w:val="32"/>
          <w:szCs w:val="32"/>
          <w:lang w:val="en-US" w:eastAsia="zh-CN"/>
        </w:rPr>
      </w:pPr>
      <w:r>
        <w:rPr>
          <w:rStyle w:val="10"/>
          <w:rFonts w:hint="eastAsia" w:ascii="仿宋_GB2312" w:hAnsi="Calibri" w:eastAsia="仿宋_GB2312" w:cs="Times New Roman"/>
          <w:b w:val="0"/>
          <w:bCs w:val="0"/>
          <w:i w:val="0"/>
          <w:caps w:val="0"/>
          <w:color w:val="auto"/>
          <w:spacing w:val="0"/>
          <w:w w:val="100"/>
          <w:kern w:val="2"/>
          <w:sz w:val="32"/>
          <w:szCs w:val="32"/>
          <w:lang w:val="en-US" w:eastAsia="zh-CN"/>
        </w:rPr>
        <w:t>目前我区电子礼炮存在一定无序性，为确保岁末年初安全稳定，对我区辖区范围内电子礼炮使用采取备案管理，所有电子礼炮使用单位（个人）</w:t>
      </w:r>
      <w:r>
        <w:rPr>
          <w:rStyle w:val="10"/>
          <w:rFonts w:hint="eastAsia" w:ascii="仿宋_GB2312" w:hAnsi="Calibri" w:eastAsia="仿宋_GB2312" w:cs="Times New Roman"/>
          <w:b/>
          <w:bCs/>
          <w:i w:val="0"/>
          <w:caps w:val="0"/>
          <w:color w:val="auto"/>
          <w:spacing w:val="0"/>
          <w:w w:val="100"/>
          <w:kern w:val="2"/>
          <w:sz w:val="32"/>
          <w:szCs w:val="32"/>
          <w:lang w:val="en-US" w:eastAsia="zh-CN"/>
        </w:rPr>
        <w:t>暂停使用</w:t>
      </w:r>
      <w:r>
        <w:rPr>
          <w:rStyle w:val="10"/>
          <w:rFonts w:hint="eastAsia" w:ascii="仿宋_GB2312" w:hAnsi="Calibri" w:eastAsia="仿宋_GB2312" w:cs="Times New Roman"/>
          <w:b w:val="0"/>
          <w:bCs w:val="0"/>
          <w:i w:val="0"/>
          <w:caps w:val="0"/>
          <w:color w:val="auto"/>
          <w:spacing w:val="0"/>
          <w:w w:val="100"/>
          <w:kern w:val="2"/>
          <w:sz w:val="32"/>
          <w:szCs w:val="32"/>
          <w:lang w:val="en-US" w:eastAsia="zh-CN"/>
        </w:rPr>
        <w:t>，经自查自改满足安全生产条件，并到属地街镇完成备案后方可使用，具体工作步骤如下。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r>
        <w:rPr>
          <w:rStyle w:val="10"/>
          <w:rFonts w:hint="eastAsia" w:ascii="楷体_GB2312" w:hAnsi="楷体_GB2312" w:eastAsia="楷体_GB2312" w:cs="楷体_GB2312"/>
          <w:b/>
          <w:bCs/>
          <w:i w:val="0"/>
          <w:caps w:val="0"/>
          <w:color w:val="auto"/>
          <w:spacing w:val="0"/>
          <w:w w:val="100"/>
          <w:kern w:val="2"/>
          <w:sz w:val="32"/>
          <w:szCs w:val="32"/>
          <w:lang w:val="en-US" w:eastAsia="zh-CN"/>
        </w:rPr>
        <w:t>（一）调查摸底阶段（1月8日至1月19日）。</w:t>
      </w:r>
      <w:r>
        <w:rPr>
          <w:rStyle w:val="10"/>
          <w:rFonts w:hint="eastAsia" w:ascii="仿宋_GB2312" w:hAnsi="Calibri" w:eastAsia="仿宋_GB2312" w:cs="Times New Roman"/>
          <w:b w:val="0"/>
          <w:i w:val="0"/>
          <w:caps w:val="0"/>
          <w:color w:val="auto"/>
          <w:spacing w:val="0"/>
          <w:w w:val="100"/>
          <w:kern w:val="2"/>
          <w:sz w:val="32"/>
          <w:szCs w:val="32"/>
          <w:lang w:val="en-US" w:eastAsia="zh-CN"/>
        </w:rPr>
        <w:t>各街镇</w:t>
      </w:r>
      <w:r>
        <w:rPr>
          <w:rStyle w:val="10"/>
          <w:rFonts w:hint="default" w:ascii="仿宋_GB2312" w:hAnsi="Calibri" w:eastAsia="仿宋_GB2312" w:cs="Times New Roman"/>
          <w:b w:val="0"/>
          <w:i w:val="0"/>
          <w:caps w:val="0"/>
          <w:color w:val="auto"/>
          <w:spacing w:val="0"/>
          <w:w w:val="100"/>
          <w:kern w:val="2"/>
          <w:sz w:val="32"/>
          <w:szCs w:val="32"/>
          <w:lang w:val="en-US" w:eastAsia="zh-CN"/>
        </w:rPr>
        <w:t>开展全域摸底排查，建立</w:t>
      </w:r>
      <w:r>
        <w:rPr>
          <w:rStyle w:val="10"/>
          <w:rFonts w:hint="eastAsia" w:ascii="仿宋_GB2312" w:hAnsi="Calibri" w:eastAsia="仿宋_GB2312" w:cs="Times New Roman"/>
          <w:b w:val="0"/>
          <w:i w:val="0"/>
          <w:caps w:val="0"/>
          <w:color w:val="auto"/>
          <w:spacing w:val="0"/>
          <w:w w:val="100"/>
          <w:kern w:val="2"/>
          <w:sz w:val="32"/>
          <w:szCs w:val="32"/>
          <w:lang w:val="en-US" w:eastAsia="zh-CN"/>
        </w:rPr>
        <w:t>《电子礼炮基本信息摸排表》（附件1），并对各电子礼炮</w:t>
      </w:r>
      <w:r>
        <w:rPr>
          <w:rStyle w:val="10"/>
          <w:rFonts w:hint="eastAsia" w:ascii="仿宋_GB2312" w:hAnsi="Calibri" w:eastAsia="仿宋_GB2312" w:cs="Times New Roman"/>
          <w:b w:val="0"/>
          <w:bCs w:val="0"/>
          <w:i w:val="0"/>
          <w:caps w:val="0"/>
          <w:color w:val="auto"/>
          <w:spacing w:val="0"/>
          <w:w w:val="100"/>
          <w:kern w:val="2"/>
          <w:sz w:val="32"/>
          <w:szCs w:val="32"/>
          <w:lang w:val="en-US" w:eastAsia="zh-CN"/>
        </w:rPr>
        <w:t>使用单位（个人）送达《暂停电子礼炮使用通告》（附件2）。</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0"/>
          <w:rFonts w:hint="eastAsia" w:ascii="仿宋_GB2312" w:hAnsi="Calibri" w:eastAsia="仿宋_GB2312" w:cs="Times New Roman"/>
          <w:b/>
          <w:bCs/>
          <w:i w:val="0"/>
          <w:caps w:val="0"/>
          <w:color w:val="auto"/>
          <w:spacing w:val="0"/>
          <w:w w:val="100"/>
          <w:kern w:val="2"/>
          <w:sz w:val="32"/>
          <w:szCs w:val="32"/>
          <w:lang w:val="en-US" w:eastAsia="zh-CN"/>
        </w:rPr>
      </w:pPr>
      <w:r>
        <w:rPr>
          <w:rStyle w:val="10"/>
          <w:rFonts w:hint="eastAsia" w:ascii="楷体_GB2312" w:hAnsi="楷体_GB2312" w:eastAsia="楷体_GB2312" w:cs="楷体_GB2312"/>
          <w:b/>
          <w:bCs/>
          <w:i w:val="0"/>
          <w:caps w:val="0"/>
          <w:color w:val="auto"/>
          <w:spacing w:val="0"/>
          <w:w w:val="100"/>
          <w:kern w:val="2"/>
          <w:sz w:val="32"/>
          <w:szCs w:val="32"/>
          <w:lang w:val="en-US" w:eastAsia="zh-CN"/>
        </w:rPr>
        <w:t>（二）停用自查阶段（1月15日1月26日）。</w:t>
      </w:r>
      <w:r>
        <w:rPr>
          <w:rStyle w:val="10"/>
          <w:rFonts w:hint="eastAsia" w:ascii="仿宋_GB2312" w:hAnsi="Calibri" w:eastAsia="仿宋_GB2312" w:cs="Times New Roman"/>
          <w:b w:val="0"/>
          <w:bCs w:val="0"/>
          <w:i w:val="0"/>
          <w:caps w:val="0"/>
          <w:color w:val="auto"/>
          <w:spacing w:val="0"/>
          <w:w w:val="100"/>
          <w:kern w:val="2"/>
          <w:sz w:val="32"/>
          <w:szCs w:val="32"/>
          <w:lang w:val="en-US" w:eastAsia="zh-CN"/>
        </w:rPr>
        <w:t>各电子礼炮使用单位（个人）自行对照整治内容自查自改，整改完成符合安全生产条件后，提交《电子礼炮使用备案表》（附件3）至属地街镇，经街镇相关工作人员同意备案后，方可投入使用。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r>
        <w:rPr>
          <w:rStyle w:val="10"/>
          <w:rFonts w:hint="eastAsia" w:ascii="楷体_GB2312" w:hAnsi="楷体_GB2312" w:eastAsia="楷体_GB2312" w:cs="楷体_GB2312"/>
          <w:b/>
          <w:bCs/>
          <w:i w:val="0"/>
          <w:caps w:val="0"/>
          <w:color w:val="auto"/>
          <w:spacing w:val="0"/>
          <w:w w:val="100"/>
          <w:kern w:val="2"/>
          <w:sz w:val="32"/>
          <w:szCs w:val="32"/>
          <w:lang w:val="en-US" w:eastAsia="zh-CN"/>
        </w:rPr>
        <w:t>（三）联合整治阶段（1月26日至2月9日）。</w:t>
      </w:r>
      <w:r>
        <w:rPr>
          <w:rStyle w:val="10"/>
          <w:rFonts w:hint="eastAsia" w:ascii="仿宋_GB2312" w:hAnsi="Calibri" w:eastAsia="仿宋_GB2312" w:cs="Times New Roman"/>
          <w:b w:val="0"/>
          <w:i w:val="0"/>
          <w:caps w:val="0"/>
          <w:color w:val="auto"/>
          <w:spacing w:val="0"/>
          <w:w w:val="100"/>
          <w:kern w:val="2"/>
          <w:sz w:val="32"/>
          <w:szCs w:val="32"/>
          <w:lang w:val="en-US" w:eastAsia="zh-CN"/>
        </w:rPr>
        <w:t>各街镇</w:t>
      </w:r>
      <w:r>
        <w:rPr>
          <w:rStyle w:val="10"/>
          <w:rFonts w:hint="default" w:ascii="仿宋_GB2312" w:hAnsi="Calibri" w:eastAsia="仿宋_GB2312" w:cs="Times New Roman"/>
          <w:b w:val="0"/>
          <w:i w:val="0"/>
          <w:caps w:val="0"/>
          <w:color w:val="auto"/>
          <w:spacing w:val="0"/>
          <w:w w:val="100"/>
          <w:kern w:val="2"/>
          <w:sz w:val="32"/>
          <w:szCs w:val="32"/>
          <w:lang w:val="en-US" w:eastAsia="zh-CN"/>
        </w:rPr>
        <w:t>要紧盯</w:t>
      </w:r>
      <w:r>
        <w:rPr>
          <w:rStyle w:val="10"/>
          <w:rFonts w:hint="eastAsia" w:ascii="仿宋_GB2312" w:hAnsi="Calibri" w:eastAsia="仿宋_GB2312" w:cs="Times New Roman"/>
          <w:b w:val="0"/>
          <w:i w:val="0"/>
          <w:caps w:val="0"/>
          <w:color w:val="auto"/>
          <w:spacing w:val="0"/>
          <w:w w:val="100"/>
          <w:kern w:val="2"/>
          <w:sz w:val="32"/>
          <w:szCs w:val="32"/>
          <w:lang w:val="en-US" w:eastAsia="zh-CN"/>
        </w:rPr>
        <w:t>属地</w:t>
      </w:r>
      <w:r>
        <w:rPr>
          <w:rStyle w:val="10"/>
          <w:rFonts w:hint="default" w:ascii="仿宋_GB2312" w:hAnsi="Calibri" w:eastAsia="仿宋_GB2312" w:cs="Times New Roman"/>
          <w:b w:val="0"/>
          <w:i w:val="0"/>
          <w:caps w:val="0"/>
          <w:color w:val="auto"/>
          <w:spacing w:val="0"/>
          <w:w w:val="100"/>
          <w:kern w:val="2"/>
          <w:sz w:val="32"/>
          <w:szCs w:val="32"/>
          <w:lang w:val="en-US" w:eastAsia="zh-CN"/>
        </w:rPr>
        <w:t>内</w:t>
      </w:r>
      <w:r>
        <w:rPr>
          <w:rStyle w:val="10"/>
          <w:rFonts w:hint="eastAsia" w:ascii="仿宋_GB2312" w:hAnsi="Calibri" w:eastAsia="仿宋_GB2312" w:cs="Times New Roman"/>
          <w:b w:val="0"/>
          <w:i w:val="0"/>
          <w:caps w:val="0"/>
          <w:color w:val="auto"/>
          <w:spacing w:val="0"/>
          <w:w w:val="100"/>
          <w:kern w:val="2"/>
          <w:sz w:val="32"/>
          <w:szCs w:val="32"/>
          <w:lang w:val="en-US" w:eastAsia="zh-CN"/>
        </w:rPr>
        <w:t>“</w:t>
      </w:r>
      <w:r>
        <w:rPr>
          <w:rStyle w:val="10"/>
          <w:rFonts w:hint="default" w:ascii="仿宋_GB2312" w:hAnsi="Calibri" w:eastAsia="仿宋_GB2312" w:cs="Times New Roman"/>
          <w:b w:val="0"/>
          <w:i w:val="0"/>
          <w:caps w:val="0"/>
          <w:color w:val="auto"/>
          <w:spacing w:val="0"/>
          <w:w w:val="100"/>
          <w:kern w:val="2"/>
          <w:sz w:val="32"/>
          <w:szCs w:val="32"/>
          <w:lang w:val="en-US" w:eastAsia="zh-CN"/>
        </w:rPr>
        <w:t>红白喜事</w:t>
      </w:r>
      <w:r>
        <w:rPr>
          <w:rStyle w:val="10"/>
          <w:rFonts w:hint="eastAsia" w:ascii="仿宋_GB2312" w:hAnsi="Calibri" w:eastAsia="仿宋_GB2312" w:cs="Times New Roman"/>
          <w:b w:val="0"/>
          <w:i w:val="0"/>
          <w:caps w:val="0"/>
          <w:color w:val="auto"/>
          <w:spacing w:val="0"/>
          <w:w w:val="100"/>
          <w:kern w:val="2"/>
          <w:sz w:val="32"/>
          <w:szCs w:val="32"/>
          <w:lang w:val="en-US" w:eastAsia="zh-CN"/>
        </w:rPr>
        <w:t>”</w:t>
      </w:r>
      <w:r>
        <w:rPr>
          <w:rStyle w:val="10"/>
          <w:rFonts w:hint="default" w:ascii="仿宋_GB2312" w:hAnsi="Calibri" w:eastAsia="仿宋_GB2312" w:cs="Times New Roman"/>
          <w:b w:val="0"/>
          <w:i w:val="0"/>
          <w:caps w:val="0"/>
          <w:color w:val="auto"/>
          <w:spacing w:val="0"/>
          <w:w w:val="100"/>
          <w:kern w:val="2"/>
          <w:sz w:val="32"/>
          <w:szCs w:val="32"/>
          <w:lang w:val="en-US" w:eastAsia="zh-CN"/>
        </w:rPr>
        <w:t>等电子礼炮高频使用现场，</w:t>
      </w:r>
      <w:r>
        <w:rPr>
          <w:rStyle w:val="10"/>
          <w:rFonts w:hint="eastAsia" w:ascii="仿宋_GB2312" w:hAnsi="Calibri" w:eastAsia="仿宋_GB2312" w:cs="Times New Roman"/>
          <w:b w:val="0"/>
          <w:i w:val="0"/>
          <w:caps w:val="0"/>
          <w:color w:val="auto"/>
          <w:spacing w:val="0"/>
          <w:w w:val="100"/>
          <w:kern w:val="2"/>
          <w:sz w:val="32"/>
          <w:szCs w:val="32"/>
          <w:lang w:val="en-US" w:eastAsia="zh-CN"/>
        </w:rPr>
        <w:t>发现违法违规行为要制定联合执法方案，组织区应急管理局</w:t>
      </w:r>
      <w:r>
        <w:rPr>
          <w:rStyle w:val="10"/>
          <w:rFonts w:hint="default" w:ascii="仿宋_GB2312" w:hAnsi="Calibri" w:eastAsia="仿宋_GB2312" w:cs="Times New Roman"/>
          <w:b w:val="0"/>
          <w:i w:val="0"/>
          <w:caps w:val="0"/>
          <w:color w:val="auto"/>
          <w:spacing w:val="0"/>
          <w:w w:val="100"/>
          <w:kern w:val="2"/>
          <w:sz w:val="32"/>
          <w:szCs w:val="32"/>
          <w:lang w:val="en-US" w:eastAsia="zh-CN"/>
        </w:rPr>
        <w:t>、</w:t>
      </w:r>
      <w:r>
        <w:rPr>
          <w:rStyle w:val="10"/>
          <w:rFonts w:hint="eastAsia" w:ascii="仿宋_GB2312" w:hAnsi="Calibri" w:eastAsia="仿宋_GB2312" w:cs="Times New Roman"/>
          <w:b w:val="0"/>
          <w:i w:val="0"/>
          <w:caps w:val="0"/>
          <w:color w:val="auto"/>
          <w:spacing w:val="0"/>
          <w:w w:val="100"/>
          <w:kern w:val="2"/>
          <w:sz w:val="32"/>
          <w:szCs w:val="32"/>
          <w:lang w:val="en-US" w:eastAsia="zh-CN"/>
        </w:rPr>
        <w:t>区市场监管局、区城管执法局、区生态环境局、区治安大队、区交警大队</w:t>
      </w:r>
      <w:r>
        <w:rPr>
          <w:rStyle w:val="10"/>
          <w:rFonts w:hint="default" w:ascii="仿宋_GB2312" w:hAnsi="Calibri" w:eastAsia="仿宋_GB2312" w:cs="Times New Roman"/>
          <w:b w:val="0"/>
          <w:i w:val="0"/>
          <w:caps w:val="0"/>
          <w:color w:val="auto"/>
          <w:spacing w:val="0"/>
          <w:w w:val="100"/>
          <w:kern w:val="2"/>
          <w:sz w:val="32"/>
          <w:szCs w:val="32"/>
          <w:lang w:val="en-US" w:eastAsia="zh-CN"/>
        </w:rPr>
        <w:t>等</w:t>
      </w:r>
      <w:r>
        <w:rPr>
          <w:rStyle w:val="10"/>
          <w:rFonts w:hint="eastAsia" w:ascii="仿宋_GB2312" w:hAnsi="Calibri" w:eastAsia="仿宋_GB2312" w:cs="Times New Roman"/>
          <w:b w:val="0"/>
          <w:i w:val="0"/>
          <w:caps w:val="0"/>
          <w:color w:val="auto"/>
          <w:spacing w:val="0"/>
          <w:w w:val="100"/>
          <w:kern w:val="2"/>
          <w:sz w:val="32"/>
          <w:szCs w:val="32"/>
          <w:lang w:val="en-US" w:eastAsia="zh-CN"/>
        </w:rPr>
        <w:t>单位依照部门职责依法查处违法行为。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楷体_GB2312" w:hAnsi="楷体_GB2312" w:eastAsia="楷体_GB2312" w:cs="楷体_GB2312"/>
          <w:b/>
          <w:bCs/>
          <w:i w:val="0"/>
          <w:caps w:val="0"/>
          <w:color w:val="auto"/>
          <w:spacing w:val="0"/>
          <w:w w:val="100"/>
          <w:kern w:val="2"/>
          <w:sz w:val="32"/>
          <w:szCs w:val="32"/>
          <w:lang w:val="en-US" w:eastAsia="zh-CN"/>
        </w:rPr>
        <w:t>（四）巩固提升阶段(2月10日至2月29日)。</w:t>
      </w:r>
      <w:r>
        <w:rPr>
          <w:rStyle w:val="10"/>
          <w:rFonts w:hint="eastAsia" w:ascii="仿宋_GB2312" w:hAnsi="Calibri" w:eastAsia="仿宋_GB2312" w:cs="Times New Roman"/>
          <w:b w:val="0"/>
          <w:i w:val="0"/>
          <w:caps w:val="0"/>
          <w:color w:val="auto"/>
          <w:spacing w:val="0"/>
          <w:w w:val="100"/>
          <w:kern w:val="2"/>
          <w:sz w:val="32"/>
          <w:szCs w:val="32"/>
          <w:lang w:val="en-US" w:eastAsia="zh-CN"/>
        </w:rPr>
        <w:t>各成员单位全面盘点专项整治各阶段工作，通过建立通报制度等方式，将查处电子礼炮违法行为纳入日常管理工作，结合各类区域性、集中性治理行动，保持严查严管力度，巩固专项整治的成果。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eastAsia" w:ascii="黑体" w:hAnsi="宋体" w:eastAsia="黑体"/>
          <w:b w:val="0"/>
          <w:i w:val="0"/>
          <w:caps w:val="0"/>
          <w:color w:val="auto"/>
          <w:spacing w:val="0"/>
          <w:w w:val="100"/>
          <w:kern w:val="2"/>
          <w:sz w:val="32"/>
          <w:szCs w:val="32"/>
          <w:lang w:val="en-US" w:eastAsia="zh-CN"/>
        </w:rPr>
      </w:pPr>
      <w:r>
        <w:rPr>
          <w:rStyle w:val="10"/>
          <w:rFonts w:hint="eastAsia" w:ascii="黑体" w:hAnsi="宋体" w:eastAsia="黑体"/>
          <w:b w:val="0"/>
          <w:i w:val="0"/>
          <w:caps w:val="0"/>
          <w:color w:val="auto"/>
          <w:spacing w:val="0"/>
          <w:w w:val="100"/>
          <w:kern w:val="2"/>
          <w:sz w:val="32"/>
          <w:szCs w:val="32"/>
          <w:lang w:val="en-US" w:eastAsia="zh-CN"/>
        </w:rPr>
        <w:t>五</w:t>
      </w:r>
      <w:r>
        <w:rPr>
          <w:rStyle w:val="10"/>
          <w:rFonts w:ascii="黑体" w:hAnsi="宋体" w:eastAsia="黑体"/>
          <w:b w:val="0"/>
          <w:i w:val="0"/>
          <w:caps w:val="0"/>
          <w:color w:val="auto"/>
          <w:spacing w:val="0"/>
          <w:w w:val="100"/>
          <w:kern w:val="2"/>
          <w:sz w:val="32"/>
          <w:szCs w:val="32"/>
          <w:lang w:val="en-US" w:eastAsia="zh-CN"/>
        </w:rPr>
        <w:t>、</w:t>
      </w:r>
      <w:r>
        <w:rPr>
          <w:rStyle w:val="10"/>
          <w:rFonts w:hint="eastAsia" w:ascii="黑体" w:hAnsi="宋体" w:eastAsia="黑体"/>
          <w:b w:val="0"/>
          <w:i w:val="0"/>
          <w:caps w:val="0"/>
          <w:color w:val="auto"/>
          <w:spacing w:val="0"/>
          <w:w w:val="100"/>
          <w:kern w:val="2"/>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楷体_GB2312" w:hAnsi="楷体_GB2312" w:eastAsia="楷体_GB2312" w:cs="楷体_GB2312"/>
          <w:b/>
          <w:bCs/>
          <w:i w:val="0"/>
          <w:caps w:val="0"/>
          <w:color w:val="auto"/>
          <w:spacing w:val="0"/>
          <w:w w:val="100"/>
          <w:kern w:val="2"/>
          <w:sz w:val="32"/>
          <w:szCs w:val="32"/>
          <w:lang w:val="en-US" w:eastAsia="zh-CN"/>
        </w:rPr>
        <w:t>（一）</w:t>
      </w:r>
      <w:r>
        <w:rPr>
          <w:rStyle w:val="10"/>
          <w:rFonts w:hint="eastAsia" w:ascii="仿宋_GB2312" w:hAnsi="Calibri" w:eastAsia="仿宋_GB2312" w:cs="Times New Roman"/>
          <w:b w:val="0"/>
          <w:i w:val="0"/>
          <w:caps w:val="0"/>
          <w:color w:val="auto"/>
          <w:spacing w:val="0"/>
          <w:w w:val="100"/>
          <w:kern w:val="2"/>
          <w:sz w:val="32"/>
          <w:szCs w:val="32"/>
          <w:lang w:val="en-US" w:eastAsia="zh-CN"/>
        </w:rPr>
        <w:t>区烟花危化工矿专委会办公室牵头组织各街镇、部门专题研究部署电子礼炮安全管理工作。各街镇、职能部门要明确责任领导和工作专干，上报《各成员单位分管领导及工作专干联系电话表》（附件4），明确工作职责，形成工作合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楷体_GB2312" w:hAnsi="楷体_GB2312" w:eastAsia="楷体_GB2312" w:cs="楷体_GB2312"/>
          <w:b/>
          <w:bCs/>
          <w:i w:val="0"/>
          <w:caps w:val="0"/>
          <w:color w:val="auto"/>
          <w:spacing w:val="0"/>
          <w:w w:val="100"/>
          <w:kern w:val="2"/>
          <w:sz w:val="32"/>
          <w:szCs w:val="32"/>
          <w:lang w:val="en-US" w:eastAsia="zh-CN"/>
        </w:rPr>
        <w:t>（二）</w:t>
      </w:r>
      <w:r>
        <w:rPr>
          <w:rStyle w:val="10"/>
          <w:rFonts w:hint="eastAsia" w:ascii="仿宋_GB2312" w:hAnsi="Calibri" w:eastAsia="仿宋_GB2312" w:cs="Times New Roman"/>
          <w:b w:val="0"/>
          <w:i w:val="0"/>
          <w:caps w:val="0"/>
          <w:color w:val="auto"/>
          <w:spacing w:val="0"/>
          <w:w w:val="100"/>
          <w:kern w:val="2"/>
          <w:sz w:val="32"/>
          <w:szCs w:val="32"/>
          <w:lang w:val="en-US" w:eastAsia="zh-CN"/>
        </w:rPr>
        <w:t>区烟花危化工矿专委会办公室将对各街镇、部门电子礼炮整治工作加强督导检查，对电子礼炮使用单位（个人）进行抽查检查，定期通报各单位工作情况，确保整治取得实效。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楷体_GB2312" w:hAnsi="楷体_GB2312" w:eastAsia="楷体_GB2312" w:cs="楷体_GB2312"/>
          <w:b/>
          <w:bCs/>
          <w:i w:val="0"/>
          <w:caps w:val="0"/>
          <w:color w:val="auto"/>
          <w:spacing w:val="0"/>
          <w:w w:val="100"/>
          <w:kern w:val="2"/>
          <w:sz w:val="32"/>
          <w:szCs w:val="32"/>
          <w:lang w:val="en-US" w:eastAsia="zh-CN"/>
        </w:rPr>
        <w:t>（三）</w:t>
      </w:r>
      <w:r>
        <w:rPr>
          <w:rStyle w:val="10"/>
          <w:rFonts w:hint="eastAsia" w:ascii="仿宋_GB2312" w:hAnsi="Calibri" w:eastAsia="仿宋_GB2312" w:cs="Times New Roman"/>
          <w:b w:val="0"/>
          <w:i w:val="0"/>
          <w:caps w:val="0"/>
          <w:color w:val="auto"/>
          <w:spacing w:val="0"/>
          <w:w w:val="100"/>
          <w:kern w:val="2"/>
          <w:sz w:val="32"/>
          <w:szCs w:val="32"/>
          <w:lang w:val="en-US" w:eastAsia="zh-CN"/>
        </w:rPr>
        <w:t>各街镇将</w:t>
      </w:r>
      <w:r>
        <w:rPr>
          <w:rStyle w:val="10"/>
          <w:rFonts w:hint="default" w:ascii="仿宋_GB2312" w:hAnsi="Calibri" w:eastAsia="仿宋_GB2312" w:cs="Times New Roman"/>
          <w:b w:val="0"/>
          <w:i w:val="0"/>
          <w:caps w:val="0"/>
          <w:color w:val="auto"/>
          <w:spacing w:val="0"/>
          <w:w w:val="100"/>
          <w:kern w:val="2"/>
          <w:sz w:val="32"/>
          <w:szCs w:val="32"/>
          <w:lang w:val="en-US" w:eastAsia="zh-CN"/>
        </w:rPr>
        <w:t>摸底排查工作台账</w:t>
      </w:r>
      <w:r>
        <w:rPr>
          <w:rStyle w:val="10"/>
          <w:rFonts w:hint="eastAsia" w:ascii="仿宋_GB2312" w:hAnsi="Calibri" w:eastAsia="仿宋_GB2312" w:cs="Times New Roman"/>
          <w:b w:val="0"/>
          <w:i w:val="0"/>
          <w:caps w:val="0"/>
          <w:color w:val="auto"/>
          <w:spacing w:val="0"/>
          <w:w w:val="100"/>
          <w:kern w:val="2"/>
          <w:sz w:val="32"/>
          <w:szCs w:val="32"/>
          <w:lang w:val="en-US" w:eastAsia="zh-CN"/>
        </w:rPr>
        <w:t>于1月19日前报送区烟花危化工矿专委会办公室；各成员单位要及时总结专项整治行动工作经验、不断完善工作措施，形成电子礼炮安全生产专项整治工作总结报告（加盖公章），于2月29日前报送至区烟花危化工矿专委会办公室（电子邮箱：cswcqawb@163.com  联系人：何天济，17700559757）。</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附件：1.电子礼炮基本信息摸排表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1600" w:firstLineChars="500"/>
        <w:jc w:val="both"/>
        <w:textAlignment w:val="baseline"/>
        <w:rPr>
          <w:rStyle w:val="10"/>
          <w:rFonts w:hint="eastAsia" w:ascii="仿宋_GB2312" w:hAnsi="Calibri" w:eastAsia="仿宋_GB2312" w:cs="Times New Roman"/>
          <w:b w:val="0"/>
          <w:bCs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2.暂停电子礼炮使用通告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1600" w:firstLineChars="500"/>
        <w:jc w:val="both"/>
        <w:textAlignment w:val="baseline"/>
        <w:rPr>
          <w:rStyle w:val="10"/>
          <w:rFonts w:hint="eastAsia" w:ascii="仿宋_GB2312" w:hAnsi="Calibri" w:eastAsia="仿宋_GB2312" w:cs="Times New Roman"/>
          <w:b w:val="0"/>
          <w:bCs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3.</w:t>
      </w:r>
      <w:r>
        <w:rPr>
          <w:rStyle w:val="10"/>
          <w:rFonts w:hint="eastAsia" w:ascii="仿宋_GB2312" w:hAnsi="Calibri" w:eastAsia="仿宋_GB2312" w:cs="Times New Roman"/>
          <w:b w:val="0"/>
          <w:bCs w:val="0"/>
          <w:i w:val="0"/>
          <w:caps w:val="0"/>
          <w:color w:val="auto"/>
          <w:spacing w:val="0"/>
          <w:w w:val="100"/>
          <w:kern w:val="2"/>
          <w:sz w:val="32"/>
          <w:szCs w:val="32"/>
          <w:lang w:val="en-US" w:eastAsia="zh-CN"/>
        </w:rPr>
        <w:t>电子礼炮使用备案表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1600" w:firstLineChars="5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bCs w:val="0"/>
          <w:i w:val="0"/>
          <w:caps w:val="0"/>
          <w:color w:val="auto"/>
          <w:spacing w:val="0"/>
          <w:w w:val="100"/>
          <w:kern w:val="2"/>
          <w:sz w:val="32"/>
          <w:szCs w:val="32"/>
          <w:lang w:val="en-US" w:eastAsia="zh-CN"/>
        </w:rPr>
        <w:t>4.</w:t>
      </w:r>
      <w:r>
        <w:rPr>
          <w:rStyle w:val="10"/>
          <w:rFonts w:hint="eastAsia" w:ascii="仿宋_GB2312" w:hAnsi="Calibri" w:eastAsia="仿宋_GB2312" w:cs="Times New Roman"/>
          <w:b w:val="0"/>
          <w:i w:val="0"/>
          <w:caps w:val="0"/>
          <w:color w:val="auto"/>
          <w:spacing w:val="0"/>
          <w:w w:val="100"/>
          <w:kern w:val="2"/>
          <w:sz w:val="32"/>
          <w:szCs w:val="32"/>
          <w:lang w:val="en-US" w:eastAsia="zh-CN"/>
        </w:rPr>
        <w:t>成员单位分管领导及工作专干联系电话表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1600" w:firstLineChars="500"/>
        <w:jc w:val="both"/>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5.成员单位工作职责</w:t>
      </w:r>
    </w:p>
    <w:p>
      <w:pPr>
        <w:keepNext w:val="0"/>
        <w:keepLines w:val="0"/>
        <w:pageBreakBefore w:val="0"/>
        <w:widowControl w:val="0"/>
        <w:kinsoku/>
        <w:wordWrap/>
        <w:overflowPunct/>
        <w:topLinePunct w:val="0"/>
        <w:autoSpaceDE/>
        <w:autoSpaceDN/>
        <w:bidi w:val="0"/>
        <w:adjustRightInd/>
        <w:snapToGrid/>
        <w:spacing w:line="560" w:lineRule="exact"/>
        <w:textAlignment w:val="baseline"/>
        <w:rPr>
          <w:rFonts w:hint="eastAsia" w:eastAsia="宋体"/>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baseline"/>
        <w:rPr>
          <w:rFonts w:hint="eastAsia" w:eastAsia="宋体"/>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271" w:rightChars="129" w:firstLine="0" w:firstLineChars="0"/>
        <w:jc w:val="right"/>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 xml:space="preserve">               长沙市望城区烟花危化工矿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271" w:rightChars="129" w:firstLine="0" w:firstLineChars="0"/>
        <w:jc w:val="right"/>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安全生产专业委员会办公室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840" w:rightChars="400"/>
        <w:jc w:val="right"/>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sectPr>
          <w:headerReference r:id="rId3" w:type="default"/>
          <w:footerReference r:id="rId4" w:type="default"/>
          <w:pgSz w:w="11906" w:h="16838"/>
          <w:pgMar w:top="2098" w:right="1474" w:bottom="1984" w:left="1587" w:header="851" w:footer="992" w:gutter="0"/>
          <w:cols w:space="425" w:num="1"/>
          <w:docGrid w:type="lines" w:linePitch="312" w:charSpace="0"/>
        </w:sectPr>
      </w:pPr>
      <w:r>
        <w:rPr>
          <w:rStyle w:val="10"/>
          <w:rFonts w:hint="eastAsia" w:ascii="仿宋_GB2312" w:hAnsi="Calibri" w:eastAsia="仿宋_GB2312" w:cs="Times New Roman"/>
          <w:b w:val="0"/>
          <w:i w:val="0"/>
          <w:caps w:val="0"/>
          <w:color w:val="auto"/>
          <w:spacing w:val="0"/>
          <w:w w:val="100"/>
          <w:kern w:val="2"/>
          <w:sz w:val="32"/>
          <w:szCs w:val="32"/>
          <w:lang w:val="en-US" w:eastAsia="zh-CN"/>
        </w:rPr>
        <w:t xml:space="preserve">                             2024年1月8日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both"/>
        <w:textAlignment w:val="baseline"/>
        <w:rPr>
          <w:rFonts w:hint="eastAsia" w:ascii="黑体" w:hAnsi="黑体" w:eastAsia="黑体" w:cs="黑体"/>
          <w:b w:val="0"/>
          <w:bCs w:val="0"/>
          <w:i w:val="0"/>
          <w:iCs w:val="0"/>
          <w:color w:val="auto"/>
          <w:kern w:val="0"/>
          <w:sz w:val="32"/>
          <w:szCs w:val="32"/>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t>附件1</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rPr>
      </w:pPr>
      <w:r>
        <w:rPr>
          <w:rStyle w:val="10"/>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rPr>
        <w:t>望城区电子礼炮基本信息摸排表</w:t>
      </w:r>
    </w:p>
    <w:tbl>
      <w:tblPr>
        <w:tblStyle w:val="5"/>
        <w:tblpPr w:leftFromText="180" w:rightFromText="180" w:vertAnchor="text" w:horzAnchor="page" w:tblpX="1117" w:tblpY="845"/>
        <w:tblOverlap w:val="never"/>
        <w:tblW w:w="148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3"/>
        <w:gridCol w:w="674"/>
        <w:gridCol w:w="383"/>
        <w:gridCol w:w="855"/>
        <w:gridCol w:w="750"/>
        <w:gridCol w:w="648"/>
        <w:gridCol w:w="440"/>
        <w:gridCol w:w="818"/>
        <w:gridCol w:w="1026"/>
        <w:gridCol w:w="983"/>
        <w:gridCol w:w="551"/>
        <w:gridCol w:w="797"/>
        <w:gridCol w:w="992"/>
        <w:gridCol w:w="1086"/>
        <w:gridCol w:w="1359"/>
        <w:gridCol w:w="540"/>
        <w:gridCol w:w="360"/>
        <w:gridCol w:w="705"/>
        <w:gridCol w:w="300"/>
        <w:gridCol w:w="750"/>
        <w:gridCol w:w="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jc w:val="center"/>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序号</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电子礼炮名称</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礼炮数量</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生产厂家</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kern w:val="0"/>
                <w:sz w:val="16"/>
                <w:szCs w:val="16"/>
                <w:u w:val="none"/>
                <w:lang w:val="en-US" w:eastAsia="zh-CN" w:bidi="ar"/>
              </w:rPr>
            </w:pPr>
            <w:r>
              <w:rPr>
                <w:rFonts w:hint="eastAsia" w:ascii="黑体" w:hAnsi="黑体" w:eastAsia="黑体" w:cs="黑体"/>
                <w:b w:val="0"/>
                <w:bCs w:val="0"/>
                <w:i w:val="0"/>
                <w:iCs w:val="0"/>
                <w:color w:val="auto"/>
                <w:kern w:val="0"/>
                <w:sz w:val="16"/>
                <w:szCs w:val="16"/>
                <w:u w:val="none"/>
                <w:lang w:val="en-US" w:eastAsia="zh-CN" w:bidi="ar"/>
              </w:rPr>
              <w:t>购买</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时间</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是否有产品合格证</w:t>
            </w: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车辆类别</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使用人姓名</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使用人地址</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使用人联系方式</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车辆驾驶证信息</w:t>
            </w:r>
          </w:p>
        </w:tc>
        <w:tc>
          <w:tcPr>
            <w:tcW w:w="34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车辆行驶证信息</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车辆是否购买保险</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液化气瓶</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工业气瓶</w:t>
            </w: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jc w:val="center"/>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6"/>
                <w:szCs w:val="16"/>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是否有驾驶证</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驾驶人姓名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车牌</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发动机号</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车架号</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黑体" w:eastAsia="黑体" w:cs="黑体"/>
                <w:b w:val="0"/>
                <w:bCs w:val="0"/>
                <w:i w:val="0"/>
                <w:iCs w:val="0"/>
                <w:color w:val="auto"/>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数量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kern w:val="0"/>
                <w:sz w:val="16"/>
                <w:szCs w:val="16"/>
                <w:u w:val="none"/>
                <w:lang w:val="en-US" w:eastAsia="zh-CN" w:bidi="ar"/>
              </w:rPr>
            </w:pPr>
            <w:r>
              <w:rPr>
                <w:rFonts w:hint="eastAsia" w:ascii="黑体" w:hAnsi="黑体" w:eastAsia="黑体" w:cs="黑体"/>
                <w:b w:val="0"/>
                <w:bCs w:val="0"/>
                <w:i w:val="0"/>
                <w:iCs w:val="0"/>
                <w:color w:val="auto"/>
                <w:kern w:val="0"/>
                <w:sz w:val="16"/>
                <w:szCs w:val="16"/>
                <w:u w:val="none"/>
                <w:lang w:val="en-US" w:eastAsia="zh-CN" w:bidi="ar"/>
              </w:rPr>
              <w:t>有</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kern w:val="0"/>
                <w:sz w:val="16"/>
                <w:szCs w:val="16"/>
                <w:u w:val="none"/>
                <w:lang w:val="en-US" w:eastAsia="zh-CN" w:bidi="ar"/>
              </w:rPr>
            </w:pPr>
            <w:r>
              <w:rPr>
                <w:rFonts w:hint="eastAsia" w:ascii="黑体" w:hAnsi="黑体" w:eastAsia="黑体" w:cs="黑体"/>
                <w:b w:val="0"/>
                <w:bCs w:val="0"/>
                <w:i w:val="0"/>
                <w:iCs w:val="0"/>
                <w:color w:val="auto"/>
                <w:kern w:val="0"/>
                <w:sz w:val="16"/>
                <w:szCs w:val="16"/>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期</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kern w:val="0"/>
                <w:sz w:val="16"/>
                <w:szCs w:val="16"/>
                <w:u w:val="none"/>
                <w:lang w:val="en-US" w:eastAsia="zh-CN" w:bidi="ar"/>
              </w:rPr>
            </w:pPr>
            <w:r>
              <w:rPr>
                <w:rFonts w:hint="eastAsia" w:ascii="黑体" w:hAnsi="黑体" w:eastAsia="黑体" w:cs="黑体"/>
                <w:b w:val="0"/>
                <w:bCs w:val="0"/>
                <w:i w:val="0"/>
                <w:iCs w:val="0"/>
                <w:color w:val="auto"/>
                <w:kern w:val="0"/>
                <w:sz w:val="16"/>
                <w:szCs w:val="16"/>
                <w:u w:val="none"/>
                <w:lang w:val="en-US" w:eastAsia="zh-CN" w:bidi="ar"/>
              </w:rPr>
              <w:t>有</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kern w:val="0"/>
                <w:sz w:val="16"/>
                <w:szCs w:val="16"/>
                <w:u w:val="none"/>
                <w:lang w:val="en-US" w:eastAsia="zh-CN" w:bidi="ar"/>
              </w:rPr>
            </w:pPr>
            <w:r>
              <w:rPr>
                <w:rFonts w:hint="eastAsia" w:ascii="黑体" w:hAnsi="黑体" w:eastAsia="黑体" w:cs="黑体"/>
                <w:b w:val="0"/>
                <w:bCs w:val="0"/>
                <w:i w:val="0"/>
                <w:iCs w:val="0"/>
                <w:color w:val="auto"/>
                <w:kern w:val="0"/>
                <w:sz w:val="16"/>
                <w:szCs w:val="16"/>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16"/>
                <w:szCs w:val="16"/>
                <w:u w:val="none"/>
              </w:rPr>
            </w:pPr>
            <w:r>
              <w:rPr>
                <w:rFonts w:hint="eastAsia" w:ascii="黑体" w:hAnsi="黑体" w:eastAsia="黑体" w:cs="黑体"/>
                <w:b w:val="0"/>
                <w:bCs w:val="0"/>
                <w:i w:val="0"/>
                <w:iCs w:val="0"/>
                <w:color w:val="auto"/>
                <w:kern w:val="0"/>
                <w:sz w:val="16"/>
                <w:szCs w:val="16"/>
                <w:u w:val="none"/>
                <w:lang w:val="en-US" w:eastAsia="zh-CN" w:bidi="ar"/>
              </w:rPr>
              <w:t>期</w:t>
            </w: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6" w:hRule="atLeast"/>
          <w:jc w:val="center"/>
        </w:trPr>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（举例）</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车载电子礼炮</w:t>
            </w:r>
          </w:p>
        </w:tc>
        <w:tc>
          <w:tcPr>
            <w:tcW w:w="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fldChar w:fldCharType="begin"/>
            </w:r>
            <w:r>
              <w:rPr>
                <w:rFonts w:hint="eastAsia" w:ascii="宋体" w:hAnsi="宋体" w:eastAsia="宋体" w:cs="宋体"/>
                <w:i w:val="0"/>
                <w:iCs w:val="0"/>
                <w:color w:val="auto"/>
                <w:kern w:val="0"/>
                <w:sz w:val="16"/>
                <w:szCs w:val="16"/>
                <w:u w:val="none"/>
                <w:lang w:val="en-US" w:eastAsia="zh-CN" w:bidi="ar"/>
              </w:rPr>
              <w:instrText xml:space="preserve"> HYPERLINK "https://www.baidu.com/link?url=9v5zuTcU-swmo2Jyga0U-co2bIl3ltxZhdhHyDlpMoHdAcbW-Wx5PQk7bRoiO5ti&amp;wd=&amp;eqid=cf3c3f2d0000133d000000066290872d" \o "https://www.baidu.com/link?url=9v5zuTcU-swmo2Jyga0U-co2bIl3ltxZhdhHyDlpMoHdAcbW-Wx5PQk7bRoiO5ti&amp;wd=&amp;eqid=cf3c3f2d0000133d000000066290872d" </w:instrText>
            </w:r>
            <w:r>
              <w:rPr>
                <w:rFonts w:hint="eastAsia" w:ascii="宋体" w:hAnsi="宋体" w:eastAsia="宋体" w:cs="宋体"/>
                <w:i w:val="0"/>
                <w:iCs w:val="0"/>
                <w:color w:val="auto"/>
                <w:kern w:val="0"/>
                <w:sz w:val="16"/>
                <w:szCs w:val="16"/>
                <w:u w:val="none"/>
                <w:lang w:val="en-US" w:eastAsia="zh-CN" w:bidi="ar"/>
              </w:rPr>
              <w:fldChar w:fldCharType="separate"/>
            </w:r>
            <w:r>
              <w:rPr>
                <w:rStyle w:val="9"/>
                <w:rFonts w:hint="eastAsia" w:ascii="宋体" w:hAnsi="宋体" w:eastAsia="宋体" w:cs="宋体"/>
                <w:i w:val="0"/>
                <w:iCs w:val="0"/>
                <w:color w:val="auto"/>
                <w:sz w:val="16"/>
                <w:szCs w:val="16"/>
                <w:u w:val="none"/>
              </w:rPr>
              <w:t>长沙</w:t>
            </w:r>
            <w:r>
              <w:rPr>
                <w:rStyle w:val="9"/>
                <w:rFonts w:hint="eastAsia" w:ascii="宋体" w:hAnsi="宋体" w:eastAsia="宋体" w:cs="宋体"/>
                <w:i w:val="0"/>
                <w:iCs w:val="0"/>
                <w:color w:val="auto"/>
                <w:sz w:val="16"/>
                <w:szCs w:val="16"/>
                <w:u w:val="none"/>
                <w:lang w:eastAsia="zh-CN"/>
              </w:rPr>
              <w:t>某某</w:t>
            </w:r>
            <w:r>
              <w:rPr>
                <w:rStyle w:val="9"/>
                <w:rFonts w:hint="eastAsia" w:ascii="宋体" w:hAnsi="宋体" w:eastAsia="宋体" w:cs="宋体"/>
                <w:i w:val="0"/>
                <w:iCs w:val="0"/>
                <w:color w:val="auto"/>
                <w:sz w:val="16"/>
                <w:szCs w:val="16"/>
                <w:u w:val="none"/>
              </w:rPr>
              <w:t>庆典用品有限公司</w:t>
            </w:r>
            <w:r>
              <w:rPr>
                <w:rFonts w:hint="eastAsia" w:ascii="宋体" w:hAnsi="宋体" w:eastAsia="宋体" w:cs="宋体"/>
                <w:i w:val="0"/>
                <w:iCs w:val="0"/>
                <w:color w:val="auto"/>
                <w:kern w:val="0"/>
                <w:sz w:val="16"/>
                <w:szCs w:val="16"/>
                <w:u w:val="none"/>
                <w:lang w:val="en-US" w:eastAsia="zh-CN" w:bidi="ar"/>
              </w:rPr>
              <w:fldChar w:fldCharType="end"/>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2021年9月</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是</w:t>
            </w: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三轮车</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周某某</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某某街镇某某村某某组</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13711112222</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是</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某某某</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湘AB12345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99998888</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123456qwertyui789</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否</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2023.8</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2023.8</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1" w:hRule="atLeast"/>
          <w:jc w:val="center"/>
        </w:trPr>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2</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1" w:hRule="atLeast"/>
          <w:jc w:val="center"/>
        </w:trPr>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3</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0"/>
                <w:szCs w:val="20"/>
                <w:u w:val="none"/>
              </w:rPr>
            </w:pP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both"/>
        <w:textAlignment w:val="baseline"/>
        <w:rPr>
          <w:rFonts w:hint="eastAsia" w:ascii="仿宋_GB2312" w:hAnsi="仿宋_GB2312" w:eastAsia="仿宋_GB2312" w:cs="仿宋_GB2312"/>
          <w:b w:val="0"/>
          <w:bCs w:val="0"/>
          <w:i w:val="0"/>
          <w:iCs w:val="0"/>
          <w:color w:val="auto"/>
          <w:kern w:val="0"/>
          <w:sz w:val="32"/>
          <w:szCs w:val="32"/>
          <w:u w:val="none"/>
          <w:lang w:val="en-US" w:eastAsia="zh-CN" w:bidi="ar"/>
        </w:rPr>
      </w:pPr>
      <w:r>
        <w:rPr>
          <w:rFonts w:hint="eastAsia" w:ascii="仿宋_GB2312" w:hAnsi="仿宋_GB2312" w:eastAsia="仿宋_GB2312" w:cs="仿宋_GB2312"/>
          <w:b w:val="0"/>
          <w:bCs w:val="0"/>
          <w:i w:val="0"/>
          <w:iCs w:val="0"/>
          <w:color w:val="auto"/>
          <w:kern w:val="0"/>
          <w:sz w:val="32"/>
          <w:szCs w:val="32"/>
          <w:u w:val="none"/>
          <w:lang w:val="en-US" w:eastAsia="zh-CN" w:bidi="ar"/>
        </w:rPr>
        <w:t>填报单位：                                                          填报时间：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sectPr>
          <w:headerReference r:id="rId5" w:type="default"/>
          <w:footerReference r:id="rId6" w:type="default"/>
          <w:pgSz w:w="16838" w:h="11906" w:orient="landscape"/>
          <w:pgMar w:top="850" w:right="850" w:bottom="850" w:left="850"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10"/>
          <w:rFonts w:hint="eastAsia" w:ascii="黑体" w:hAnsi="黑体" w:eastAsia="黑体" w:cs="黑体"/>
          <w:b w:val="0"/>
          <w:i w:val="0"/>
          <w:caps w:val="0"/>
          <w:color w:val="auto"/>
          <w:spacing w:val="0"/>
          <w:w w:val="100"/>
          <w:kern w:val="2"/>
          <w:sz w:val="32"/>
          <w:szCs w:val="32"/>
          <w:lang w:val="en-US" w:eastAsia="zh-CN"/>
        </w:rPr>
      </w:pPr>
      <w:r>
        <w:rPr>
          <w:rStyle w:val="10"/>
          <w:rFonts w:hint="eastAsia" w:ascii="黑体" w:hAnsi="黑体" w:eastAsia="黑体" w:cs="黑体"/>
          <w:b w:val="0"/>
          <w:i w:val="0"/>
          <w:caps w:val="0"/>
          <w:color w:val="auto"/>
          <w:spacing w:val="0"/>
          <w:w w:val="100"/>
          <w:kern w:val="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right="0"/>
        <w:jc w:val="center"/>
        <w:textAlignment w:val="baseline"/>
        <w:rPr>
          <w:rStyle w:val="10"/>
          <w:rFonts w:hint="eastAsia" w:ascii="仿宋_GB2312" w:hAnsi="仿宋_GB2312" w:eastAsia="仿宋_GB2312" w:cs="仿宋_GB2312"/>
          <w:b w:val="0"/>
          <w:bCs w:val="0"/>
          <w:i w:val="0"/>
          <w:caps w:val="0"/>
          <w:color w:val="auto"/>
          <w:spacing w:val="0"/>
          <w:w w:val="100"/>
          <w:kern w:val="2"/>
          <w:sz w:val="32"/>
          <w:szCs w:val="32"/>
          <w:lang w:val="en-US" w:eastAsia="zh-CN"/>
        </w:rPr>
      </w:pPr>
      <w:r>
        <w:rPr>
          <w:rStyle w:val="10"/>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rPr>
        <w:t>电子礼炮暂停使用通告</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0" w:firstLineChars="0"/>
        <w:jc w:val="left"/>
        <w:textAlignment w:val="baseline"/>
        <w:rPr>
          <w:rStyle w:val="10"/>
          <w:rFonts w:hint="eastAsia" w:ascii="仿宋_GB2312" w:hAnsi="仿宋_GB2312" w:eastAsia="仿宋_GB2312" w:cs="仿宋_GB2312"/>
          <w:b w:val="0"/>
          <w:bCs w:val="0"/>
          <w:i w:val="0"/>
          <w:caps w:val="0"/>
          <w:color w:val="auto"/>
          <w:spacing w:val="0"/>
          <w:w w:val="1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baseline"/>
        <w:rPr>
          <w:rStyle w:val="10"/>
          <w:rFonts w:hint="eastAsia" w:ascii="仿宋_GB2312" w:hAnsi="仿宋_GB2312" w:eastAsia="仿宋_GB2312" w:cs="仿宋_GB2312"/>
          <w:b w:val="0"/>
          <w:bCs w:val="0"/>
          <w:i w:val="0"/>
          <w:caps w:val="0"/>
          <w:color w:val="auto"/>
          <w:spacing w:val="0"/>
          <w:w w:val="100"/>
          <w:kern w:val="2"/>
          <w:sz w:val="32"/>
          <w:szCs w:val="32"/>
          <w:lang w:val="en-US" w:eastAsia="zh-CN"/>
        </w:rPr>
      </w:pPr>
      <w:r>
        <w:rPr>
          <w:rStyle w:val="10"/>
          <w:rFonts w:hint="eastAsia" w:ascii="仿宋_GB2312" w:hAnsi="仿宋_GB2312" w:eastAsia="仿宋_GB2312" w:cs="仿宋_GB2312"/>
          <w:b w:val="0"/>
          <w:bCs w:val="0"/>
          <w:i w:val="0"/>
          <w:caps w:val="0"/>
          <w:color w:val="auto"/>
          <w:spacing w:val="0"/>
          <w:w w:val="100"/>
          <w:kern w:val="2"/>
          <w:sz w:val="32"/>
          <w:szCs w:val="32"/>
          <w:lang w:val="en-US" w:eastAsia="zh-CN"/>
        </w:rPr>
        <w:t>电子礼炮(含在车顶加装高音喇叭播放模拟鞭炮声或音乐的电子礼炮车和通过氧气、液化气混合产生可燃气体，经高压电子点火产生巨响的电子礼炮)在使用过程中，存在着安全隐患、噪声污染和无证经营等突出问题。根据相关法律法规要求，结合我区实际，决定在全区施行电子礼炮使用备案，具体事项通告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rPr>
          <w:rStyle w:val="10"/>
          <w:rFonts w:hint="eastAsia" w:ascii="仿宋_GB2312" w:hAnsi="仿宋_GB2312" w:eastAsia="仿宋_GB2312" w:cs="仿宋_GB2312"/>
          <w:b w:val="0"/>
          <w:bCs w:val="0"/>
          <w:i w:val="0"/>
          <w:caps w:val="0"/>
          <w:color w:val="auto"/>
          <w:spacing w:val="0"/>
          <w:w w:val="100"/>
          <w:kern w:val="2"/>
          <w:sz w:val="32"/>
          <w:szCs w:val="32"/>
          <w:lang w:val="en-US" w:eastAsia="zh-CN"/>
        </w:rPr>
      </w:pPr>
      <w:r>
        <w:rPr>
          <w:rStyle w:val="10"/>
          <w:rFonts w:hint="eastAsia" w:ascii="仿宋_GB2312" w:hAnsi="仿宋_GB2312" w:eastAsia="仿宋_GB2312" w:cs="仿宋_GB2312"/>
          <w:b w:val="0"/>
          <w:bCs w:val="0"/>
          <w:i w:val="0"/>
          <w:caps w:val="0"/>
          <w:color w:val="auto"/>
          <w:spacing w:val="0"/>
          <w:w w:val="100"/>
          <w:kern w:val="2"/>
          <w:sz w:val="32"/>
          <w:szCs w:val="32"/>
          <w:lang w:val="en-US" w:eastAsia="zh-CN"/>
        </w:rPr>
        <w:t>一、全区范围内，暂停使用电子礼炮，电子礼炮使用单位（个人）要对照整治内容自查自纠，经属地街镇同意备案通过后方可正常使用。</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rPr>
          <w:rStyle w:val="10"/>
          <w:rFonts w:hint="eastAsia" w:ascii="仿宋_GB2312" w:hAnsi="仿宋_GB2312" w:eastAsia="仿宋_GB2312" w:cs="仿宋_GB2312"/>
          <w:b w:val="0"/>
          <w:bCs w:val="0"/>
          <w:i w:val="0"/>
          <w:caps w:val="0"/>
          <w:color w:val="auto"/>
          <w:spacing w:val="0"/>
          <w:w w:val="100"/>
          <w:kern w:val="2"/>
          <w:sz w:val="32"/>
          <w:szCs w:val="32"/>
          <w:lang w:val="en-US" w:eastAsia="zh-CN"/>
        </w:rPr>
      </w:pPr>
      <w:r>
        <w:rPr>
          <w:rStyle w:val="10"/>
          <w:rFonts w:hint="eastAsia" w:ascii="仿宋_GB2312" w:hAnsi="仿宋_GB2312" w:eastAsia="仿宋_GB2312" w:cs="仿宋_GB2312"/>
          <w:b w:val="0"/>
          <w:bCs w:val="0"/>
          <w:i w:val="0"/>
          <w:caps w:val="0"/>
          <w:color w:val="auto"/>
          <w:spacing w:val="0"/>
          <w:w w:val="100"/>
          <w:kern w:val="2"/>
          <w:sz w:val="32"/>
          <w:szCs w:val="32"/>
          <w:lang w:val="en-US" w:eastAsia="zh-CN"/>
        </w:rPr>
        <w:t>二、任何单位或个人非法生产、销售、经营、使用电子礼炮或用机动车辆非法安装、装载电子礼炮设备或高音喇叭的，依法予以查处取缔，并按照相关法律法规追究责任人员责任。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rPr>
          <w:rStyle w:val="10"/>
          <w:rFonts w:hint="eastAsia" w:ascii="仿宋_GB2312" w:hAnsi="仿宋_GB2312" w:eastAsia="仿宋_GB2312" w:cs="仿宋_GB2312"/>
          <w:b w:val="0"/>
          <w:bCs w:val="0"/>
          <w:i w:val="0"/>
          <w:caps w:val="0"/>
          <w:color w:val="auto"/>
          <w:spacing w:val="0"/>
          <w:w w:val="100"/>
          <w:kern w:val="2"/>
          <w:sz w:val="32"/>
          <w:szCs w:val="32"/>
          <w:lang w:val="en-US" w:eastAsia="zh-CN"/>
        </w:rPr>
      </w:pPr>
      <w:r>
        <w:rPr>
          <w:rStyle w:val="10"/>
          <w:rFonts w:hint="eastAsia" w:ascii="仿宋_GB2312" w:hAnsi="仿宋_GB2312" w:eastAsia="仿宋_GB2312" w:cs="仿宋_GB2312"/>
          <w:b w:val="0"/>
          <w:bCs w:val="0"/>
          <w:i w:val="0"/>
          <w:caps w:val="0"/>
          <w:color w:val="auto"/>
          <w:spacing w:val="0"/>
          <w:w w:val="100"/>
          <w:kern w:val="2"/>
          <w:sz w:val="32"/>
          <w:szCs w:val="32"/>
          <w:lang w:val="en-US" w:eastAsia="zh-CN"/>
        </w:rPr>
        <w:t>三、凡在查禁过程中拒绝、阻碍执法人员依法执行公务的，由公安机关依照《中华人民共和国治安管理处罚法》的规定予以处罚;情节严重构成犯罪的，依法追究刑事责任。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rPr>
          <w:rStyle w:val="10"/>
          <w:rFonts w:hint="eastAsia" w:ascii="仿宋_GB2312" w:hAnsi="仿宋_GB2312" w:eastAsia="仿宋_GB2312" w:cs="仿宋_GB2312"/>
          <w:b w:val="0"/>
          <w:bCs w:val="0"/>
          <w:i w:val="0"/>
          <w:caps w:val="0"/>
          <w:color w:val="auto"/>
          <w:spacing w:val="0"/>
          <w:w w:val="100"/>
          <w:kern w:val="2"/>
          <w:sz w:val="32"/>
          <w:szCs w:val="32"/>
          <w:lang w:val="en-US" w:eastAsia="zh-CN"/>
        </w:rPr>
      </w:pPr>
      <w:r>
        <w:rPr>
          <w:rStyle w:val="10"/>
          <w:rFonts w:hint="eastAsia" w:ascii="仿宋_GB2312" w:hAnsi="仿宋_GB2312" w:eastAsia="仿宋_GB2312" w:cs="仿宋_GB2312"/>
          <w:b w:val="0"/>
          <w:bCs w:val="0"/>
          <w:i w:val="0"/>
          <w:caps w:val="0"/>
          <w:color w:val="auto"/>
          <w:spacing w:val="0"/>
          <w:w w:val="100"/>
          <w:kern w:val="2"/>
          <w:sz w:val="32"/>
          <w:szCs w:val="32"/>
          <w:lang w:val="en-US" w:eastAsia="zh-CN"/>
        </w:rPr>
        <w:t>四、本通告自发布之日起实施。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10"/>
          <w:rFonts w:hint="eastAsia" w:ascii="仿宋_GB2312" w:hAnsi="仿宋_GB2312" w:eastAsia="仿宋_GB2312" w:cs="仿宋_GB2312"/>
          <w:b w:val="0"/>
          <w:bCs w:val="0"/>
          <w:i w:val="0"/>
          <w:caps w:val="0"/>
          <w:color w:val="auto"/>
          <w:spacing w:val="0"/>
          <w:w w:val="100"/>
          <w:kern w:val="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302" w:rightChars="144"/>
        <w:jc w:val="right"/>
        <w:textAlignment w:val="baseline"/>
        <w:rPr>
          <w:rStyle w:val="10"/>
          <w:rFonts w:hint="eastAsia" w:ascii="仿宋_GB2312" w:hAnsi="Calibri" w:eastAsia="仿宋_GB2312" w:cs="Times New Roman"/>
          <w:b w:val="0"/>
          <w:i w:val="0"/>
          <w:caps w:val="0"/>
          <w:color w:val="auto"/>
          <w:spacing w:val="0"/>
          <w:w w:val="100"/>
          <w:kern w:val="2"/>
          <w:sz w:val="32"/>
          <w:szCs w:val="32"/>
          <w:lang w:val="en-US" w:eastAsia="zh-CN"/>
        </w:rPr>
      </w:pPr>
      <w:r>
        <w:rPr>
          <w:rStyle w:val="10"/>
          <w:rFonts w:hint="eastAsia" w:ascii="仿宋_GB2312" w:hAnsi="仿宋_GB2312" w:eastAsia="仿宋_GB2312" w:cs="仿宋_GB2312"/>
          <w:b w:val="0"/>
          <w:bCs w:val="0"/>
          <w:i w:val="0"/>
          <w:caps w:val="0"/>
          <w:color w:val="auto"/>
          <w:spacing w:val="0"/>
          <w:w w:val="100"/>
          <w:kern w:val="2"/>
          <w:sz w:val="32"/>
          <w:szCs w:val="32"/>
          <w:lang w:val="en-US" w:eastAsia="zh-CN"/>
        </w:rPr>
        <w:t xml:space="preserve">               </w:t>
      </w:r>
      <w:r>
        <w:rPr>
          <w:rStyle w:val="10"/>
          <w:rFonts w:hint="eastAsia" w:ascii="仿宋_GB2312" w:hAnsi="Calibri" w:eastAsia="仿宋_GB2312" w:cs="Times New Roman"/>
          <w:b w:val="0"/>
          <w:i w:val="0"/>
          <w:caps w:val="0"/>
          <w:color w:val="auto"/>
          <w:spacing w:val="0"/>
          <w:w w:val="100"/>
          <w:kern w:val="2"/>
          <w:sz w:val="32"/>
          <w:szCs w:val="32"/>
          <w:lang w:val="en-US" w:eastAsia="zh-CN"/>
        </w:rPr>
        <w:t>长沙市望城区烟花危化工矿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302" w:rightChars="144"/>
        <w:jc w:val="right"/>
        <w:textAlignment w:val="baseline"/>
        <w:rPr>
          <w:rStyle w:val="10"/>
          <w:rFonts w:hint="eastAsia" w:ascii="仿宋_GB2312" w:hAnsi="仿宋_GB2312" w:eastAsia="仿宋_GB2312" w:cs="仿宋_GB2312"/>
          <w:b w:val="0"/>
          <w:bCs w:val="0"/>
          <w:i w:val="0"/>
          <w:caps w:val="0"/>
          <w:color w:val="auto"/>
          <w:spacing w:val="0"/>
          <w:w w:val="100"/>
          <w:kern w:val="2"/>
          <w:sz w:val="32"/>
          <w:szCs w:val="32"/>
          <w:lang w:val="en-US" w:eastAsia="zh-CN"/>
        </w:rPr>
      </w:pPr>
      <w:r>
        <w:rPr>
          <w:rStyle w:val="10"/>
          <w:rFonts w:hint="eastAsia" w:ascii="仿宋_GB2312" w:hAnsi="Calibri" w:eastAsia="仿宋_GB2312" w:cs="Times New Roman"/>
          <w:b w:val="0"/>
          <w:i w:val="0"/>
          <w:caps w:val="0"/>
          <w:color w:val="auto"/>
          <w:spacing w:val="0"/>
          <w:w w:val="100"/>
          <w:kern w:val="2"/>
          <w:sz w:val="32"/>
          <w:szCs w:val="32"/>
          <w:lang w:val="en-US" w:eastAsia="zh-CN"/>
        </w:rPr>
        <w:t>安全生产专业委员会办公室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840" w:rightChars="400"/>
        <w:jc w:val="right"/>
        <w:textAlignment w:val="baseline"/>
        <w:rPr>
          <w:rStyle w:val="10"/>
          <w:rFonts w:hint="default" w:ascii="仿宋_GB2312" w:hAnsi="仿宋_GB2312" w:eastAsia="仿宋_GB2312" w:cs="仿宋_GB2312"/>
          <w:b w:val="0"/>
          <w:bCs w:val="0"/>
          <w:i w:val="0"/>
          <w:caps w:val="0"/>
          <w:color w:val="auto"/>
          <w:spacing w:val="0"/>
          <w:w w:val="100"/>
          <w:kern w:val="2"/>
          <w:sz w:val="32"/>
          <w:szCs w:val="32"/>
          <w:lang w:val="en-US" w:eastAsia="zh-CN"/>
        </w:rPr>
        <w:sectPr>
          <w:headerReference r:id="rId7" w:type="default"/>
          <w:footerReference r:id="rId8" w:type="default"/>
          <w:pgSz w:w="11906" w:h="16838"/>
          <w:pgMar w:top="2098" w:right="1474" w:bottom="1984" w:left="1587" w:header="851" w:footer="992" w:gutter="0"/>
          <w:cols w:space="425" w:num="1"/>
          <w:docGrid w:type="lines" w:linePitch="312" w:charSpace="0"/>
        </w:sectPr>
      </w:pPr>
      <w:r>
        <w:rPr>
          <w:rStyle w:val="10"/>
          <w:rFonts w:hint="eastAsia" w:ascii="仿宋_GB2312" w:hAnsi="仿宋_GB2312" w:eastAsia="仿宋_GB2312" w:cs="仿宋_GB2312"/>
          <w:b w:val="0"/>
          <w:bCs w:val="0"/>
          <w:i w:val="0"/>
          <w:caps w:val="0"/>
          <w:color w:val="auto"/>
          <w:spacing w:val="0"/>
          <w:w w:val="100"/>
          <w:kern w:val="2"/>
          <w:sz w:val="32"/>
          <w:szCs w:val="32"/>
          <w:lang w:val="en-US" w:eastAsia="zh-CN"/>
        </w:rPr>
        <w:t xml:space="preserve">                2024年1月8日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10"/>
          <w:rFonts w:hint="eastAsia" w:ascii="黑体" w:hAnsi="黑体" w:eastAsia="黑体" w:cs="黑体"/>
          <w:b w:val="0"/>
          <w:bCs w:val="0"/>
          <w:i w:val="0"/>
          <w:caps w:val="0"/>
          <w:color w:val="auto"/>
          <w:spacing w:val="0"/>
          <w:w w:val="100"/>
          <w:kern w:val="2"/>
          <w:sz w:val="32"/>
          <w:szCs w:val="32"/>
          <w:lang w:val="en-US" w:eastAsia="zh-CN"/>
        </w:rPr>
      </w:pPr>
      <w:r>
        <w:rPr>
          <w:rStyle w:val="10"/>
          <w:rFonts w:hint="eastAsia" w:ascii="黑体" w:hAnsi="黑体" w:eastAsia="黑体" w:cs="黑体"/>
          <w:b w:val="0"/>
          <w:bCs w:val="0"/>
          <w:i w:val="0"/>
          <w:caps w:val="0"/>
          <w:color w:val="auto"/>
          <w:spacing w:val="0"/>
          <w:w w:val="100"/>
          <w:kern w:val="2"/>
          <w:sz w:val="32"/>
          <w:szCs w:val="32"/>
          <w:lang w:val="en-US" w:eastAsia="zh-CN"/>
        </w:rPr>
        <w:t>附件3</w:t>
      </w:r>
    </w:p>
    <w:p>
      <w:pPr>
        <w:keepNext w:val="0"/>
        <w:keepLines w:val="0"/>
        <w:pageBreakBefore w:val="0"/>
        <w:widowControl w:val="0"/>
        <w:kinsoku/>
        <w:wordWrap/>
        <w:overflowPunct/>
        <w:topLinePunct w:val="0"/>
        <w:autoSpaceDE/>
        <w:autoSpaceDN/>
        <w:bidi w:val="0"/>
        <w:adjustRightInd w:val="0"/>
        <w:snapToGrid w:val="0"/>
        <w:spacing w:afterAutospacing="0" w:line="560" w:lineRule="exact"/>
        <w:jc w:val="center"/>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方正小标宋简体" w:cs="Times New Roman"/>
          <w:sz w:val="44"/>
          <w:szCs w:val="44"/>
          <w:lang w:val="en-US" w:eastAsia="zh-CN"/>
        </w:rPr>
        <w:t>电子礼炮</w:t>
      </w:r>
      <w:r>
        <w:rPr>
          <w:rFonts w:hint="eastAsia" w:ascii="Times New Roman" w:hAnsi="Times New Roman" w:eastAsia="方正小标宋简体" w:cs="Times New Roman"/>
          <w:sz w:val="44"/>
          <w:szCs w:val="44"/>
          <w:lang w:val="en-US" w:eastAsia="zh-CN"/>
        </w:rPr>
        <w:t>使用</w:t>
      </w:r>
      <w:r>
        <w:rPr>
          <w:rFonts w:hint="eastAsia" w:eastAsia="方正小标宋简体" w:cs="Times New Roman"/>
          <w:sz w:val="44"/>
          <w:szCs w:val="44"/>
          <w:lang w:val="en-US" w:eastAsia="zh-CN"/>
        </w:rPr>
        <w:t>备案</w:t>
      </w:r>
      <w:r>
        <w:rPr>
          <w:rFonts w:hint="default" w:ascii="Times New Roman" w:hAnsi="Times New Roman" w:eastAsia="方正小标宋简体" w:cs="Times New Roman"/>
          <w:sz w:val="44"/>
          <w:szCs w:val="44"/>
          <w:lang w:val="en-US" w:eastAsia="zh-CN"/>
        </w:rPr>
        <w:t>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2"/>
          <w:szCs w:val="32"/>
          <w:lang w:val="en-US" w:eastAsia="zh-CN"/>
        </w:rPr>
        <w:t>使用单位（个人）</w:t>
      </w:r>
      <w:r>
        <w:rPr>
          <w:rFonts w:hint="default" w:ascii="Times New Roman" w:hAnsi="Times New Roman" w:eastAsia="仿宋_GB2312" w:cs="Times New Roman"/>
          <w:sz w:val="32"/>
          <w:szCs w:val="32"/>
          <w:lang w:val="en-US" w:eastAsia="zh-CN"/>
        </w:rPr>
        <w:t>：</w:t>
      </w:r>
    </w:p>
    <w:tbl>
      <w:tblPr>
        <w:tblStyle w:val="5"/>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3309"/>
        <w:gridCol w:w="756"/>
        <w:gridCol w:w="1515"/>
        <w:gridCol w:w="1635"/>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w:t>
            </w:r>
          </w:p>
          <w:p>
            <w:pPr>
              <w:keepNext w:val="0"/>
              <w:keepLines w:val="0"/>
              <w:pageBreakBefore w:val="0"/>
              <w:widowControl w:val="0"/>
              <w:kinsoku/>
              <w:wordWrap/>
              <w:overflowPunct/>
              <w:topLinePunct w:val="0"/>
              <w:autoSpaceDE/>
              <w:autoSpaceDN/>
              <w:bidi w:val="0"/>
              <w:adjustRightInd w:val="0"/>
              <w:snapToGrid w:val="0"/>
              <w:spacing w:beforeAutospacing="0"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号</w:t>
            </w:r>
          </w:p>
        </w:tc>
        <w:tc>
          <w:tcPr>
            <w:tcW w:w="4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备案条件</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审查意见</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审查人签字</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p>
        </w:tc>
        <w:tc>
          <w:tcPr>
            <w:tcW w:w="4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使用电子礼炮车辆是否为改装车辆</w:t>
            </w:r>
          </w:p>
        </w:tc>
        <w:tc>
          <w:tcPr>
            <w:tcW w:w="151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16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9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p>
        </w:tc>
        <w:tc>
          <w:tcPr>
            <w:tcW w:w="4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电子礼炮设备是否有质量检验合格证，是否有生产厂名厂址和产品标识</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16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9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w:t>
            </w:r>
          </w:p>
        </w:tc>
        <w:tc>
          <w:tcPr>
            <w:tcW w:w="4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电子礼炮使用气瓶是否符合安全条件</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16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9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4</w:t>
            </w:r>
          </w:p>
        </w:tc>
        <w:tc>
          <w:tcPr>
            <w:tcW w:w="4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是否安装高音喇叭（扩音器）进行扩音，使用电子点火产生高压燃爆巨响</w:t>
            </w:r>
          </w:p>
        </w:tc>
        <w:tc>
          <w:tcPr>
            <w:tcW w:w="151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16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9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5</w:t>
            </w:r>
          </w:p>
        </w:tc>
        <w:tc>
          <w:tcPr>
            <w:tcW w:w="4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电子礼炮经营是否依法取得相关证照</w:t>
            </w:r>
          </w:p>
        </w:tc>
        <w:tc>
          <w:tcPr>
            <w:tcW w:w="151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16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9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6</w:t>
            </w:r>
          </w:p>
        </w:tc>
        <w:tc>
          <w:tcPr>
            <w:tcW w:w="4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电子礼炮车装载的高压氧气瓶、液化气瓶等危险物品在人员聚集殡葬（白事）场所提供经营服务使用，危涉公众安全</w:t>
            </w:r>
          </w:p>
        </w:tc>
        <w:tc>
          <w:tcPr>
            <w:tcW w:w="151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16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c>
          <w:tcPr>
            <w:tcW w:w="9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使用单位</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自查意见</w:t>
            </w:r>
          </w:p>
        </w:tc>
        <w:tc>
          <w:tcPr>
            <w:tcW w:w="48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3120" w:firstLineChars="1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（单位公章）</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440" w:firstLineChars="6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主要负责人：      </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9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属地街镇备案意见</w:t>
            </w:r>
          </w:p>
        </w:tc>
        <w:tc>
          <w:tcPr>
            <w:tcW w:w="4830"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eastAsia" w:ascii="仿宋_GB2312" w:hAnsi="Calibri" w:eastAsia="仿宋_GB2312" w:cs="Times New Roman"/>
          <w:b w:val="0"/>
          <w:bCs w:val="0"/>
          <w:i w:val="0"/>
          <w:caps w:val="0"/>
          <w:color w:val="auto"/>
          <w:spacing w:val="0"/>
          <w:w w:val="100"/>
          <w:kern w:val="2"/>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10"/>
          <w:rFonts w:hint="eastAsia" w:ascii="仿宋_GB2312" w:hAnsi="Calibri" w:eastAsia="仿宋_GB2312" w:cs="Times New Roman"/>
          <w:b w:val="0"/>
          <w:bCs w:val="0"/>
          <w:i w:val="0"/>
          <w:caps w:val="0"/>
          <w:color w:val="auto"/>
          <w:spacing w:val="0"/>
          <w:w w:val="100"/>
          <w:kern w:val="2"/>
          <w:sz w:val="32"/>
          <w:szCs w:val="32"/>
          <w:lang w:val="en-US" w:eastAsia="zh-CN"/>
        </w:rPr>
      </w:pPr>
      <w:r>
        <w:rPr>
          <w:rStyle w:val="10"/>
          <w:rFonts w:hint="eastAsia" w:ascii="黑体" w:hAnsi="黑体" w:eastAsia="黑体" w:cs="黑体"/>
          <w:b w:val="0"/>
          <w:bCs w:val="0"/>
          <w:i w:val="0"/>
          <w:caps w:val="0"/>
          <w:color w:val="auto"/>
          <w:spacing w:val="0"/>
          <w:w w:val="100"/>
          <w:kern w:val="2"/>
          <w:sz w:val="32"/>
          <w:szCs w:val="32"/>
          <w:lang w:val="en-US" w:eastAsia="zh-CN"/>
        </w:rPr>
        <w:t>附件4</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成员单位分管领导及工作专干联系电话表</w:t>
      </w:r>
    </w:p>
    <w:tbl>
      <w:tblPr>
        <w:tblStyle w:val="6"/>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477"/>
        <w:gridCol w:w="1364"/>
        <w:gridCol w:w="1438"/>
        <w:gridCol w:w="1290"/>
        <w:gridCol w:w="148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68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eastAsia" w:ascii="黑体" w:hAnsi="黑体" w:eastAsia="黑体" w:cs="黑体"/>
                <w:b w:val="0"/>
                <w:bCs w:val="0"/>
                <w:i w:val="0"/>
                <w:caps w:val="0"/>
                <w:color w:val="auto"/>
                <w:spacing w:val="0"/>
                <w:w w:val="100"/>
                <w:kern w:val="2"/>
                <w:sz w:val="24"/>
                <w:szCs w:val="24"/>
                <w:vertAlign w:val="baseline"/>
                <w:lang w:val="en-US" w:eastAsia="zh-CN"/>
              </w:rPr>
            </w:pPr>
            <w:r>
              <w:rPr>
                <w:rStyle w:val="10"/>
                <w:rFonts w:hint="eastAsia" w:ascii="黑体" w:hAnsi="黑体" w:eastAsia="黑体" w:cs="黑体"/>
                <w:b w:val="0"/>
                <w:bCs w:val="0"/>
                <w:i w:val="0"/>
                <w:caps w:val="0"/>
                <w:color w:val="auto"/>
                <w:spacing w:val="0"/>
                <w:w w:val="100"/>
                <w:kern w:val="2"/>
                <w:sz w:val="24"/>
                <w:szCs w:val="24"/>
                <w:vertAlign w:val="baseline"/>
                <w:lang w:val="en-US" w:eastAsia="zh-CN"/>
              </w:rPr>
              <w:t>序号</w:t>
            </w:r>
          </w:p>
        </w:tc>
        <w:tc>
          <w:tcPr>
            <w:tcW w:w="147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eastAsia" w:ascii="黑体" w:hAnsi="黑体" w:eastAsia="黑体" w:cs="黑体"/>
                <w:b w:val="0"/>
                <w:bCs w:val="0"/>
                <w:i w:val="0"/>
                <w:caps w:val="0"/>
                <w:color w:val="auto"/>
                <w:spacing w:val="0"/>
                <w:w w:val="100"/>
                <w:kern w:val="2"/>
                <w:sz w:val="24"/>
                <w:szCs w:val="24"/>
                <w:vertAlign w:val="baseline"/>
                <w:lang w:val="en-US" w:eastAsia="zh-CN"/>
              </w:rPr>
            </w:pPr>
            <w:r>
              <w:rPr>
                <w:rStyle w:val="10"/>
                <w:rFonts w:hint="eastAsia" w:ascii="黑体" w:hAnsi="黑体" w:eastAsia="黑体" w:cs="黑体"/>
                <w:b w:val="0"/>
                <w:bCs w:val="0"/>
                <w:i w:val="0"/>
                <w:caps w:val="0"/>
                <w:color w:val="auto"/>
                <w:spacing w:val="0"/>
                <w:w w:val="100"/>
                <w:kern w:val="2"/>
                <w:sz w:val="24"/>
                <w:szCs w:val="24"/>
                <w:vertAlign w:val="baseline"/>
                <w:lang w:val="en-US" w:eastAsia="zh-CN"/>
              </w:rPr>
              <w:t>部门</w:t>
            </w:r>
          </w:p>
        </w:tc>
        <w:tc>
          <w:tcPr>
            <w:tcW w:w="1364"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eastAsia" w:ascii="黑体" w:hAnsi="黑体" w:eastAsia="黑体" w:cs="黑体"/>
                <w:b w:val="0"/>
                <w:bCs w:val="0"/>
                <w:i w:val="0"/>
                <w:caps w:val="0"/>
                <w:color w:val="auto"/>
                <w:spacing w:val="0"/>
                <w:w w:val="100"/>
                <w:kern w:val="2"/>
                <w:sz w:val="24"/>
                <w:szCs w:val="24"/>
                <w:vertAlign w:val="baseline"/>
                <w:lang w:val="en-US" w:eastAsia="zh-CN"/>
              </w:rPr>
            </w:pPr>
            <w:r>
              <w:rPr>
                <w:rStyle w:val="10"/>
                <w:rFonts w:hint="eastAsia" w:ascii="黑体" w:hAnsi="黑体" w:eastAsia="黑体" w:cs="黑体"/>
                <w:b w:val="0"/>
                <w:bCs w:val="0"/>
                <w:i w:val="0"/>
                <w:caps w:val="0"/>
                <w:color w:val="auto"/>
                <w:spacing w:val="0"/>
                <w:w w:val="100"/>
                <w:kern w:val="2"/>
                <w:sz w:val="24"/>
                <w:szCs w:val="24"/>
                <w:vertAlign w:val="baseline"/>
                <w:lang w:val="en-US" w:eastAsia="zh-CN"/>
              </w:rPr>
              <w:t>分管领导</w:t>
            </w:r>
          </w:p>
        </w:tc>
        <w:tc>
          <w:tcPr>
            <w:tcW w:w="1438"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eastAsia" w:ascii="黑体" w:hAnsi="黑体" w:eastAsia="黑体" w:cs="黑体"/>
                <w:b w:val="0"/>
                <w:bCs w:val="0"/>
                <w:i w:val="0"/>
                <w:caps w:val="0"/>
                <w:color w:val="auto"/>
                <w:spacing w:val="0"/>
                <w:w w:val="100"/>
                <w:kern w:val="2"/>
                <w:sz w:val="24"/>
                <w:szCs w:val="24"/>
                <w:vertAlign w:val="baseline"/>
                <w:lang w:val="en-US" w:eastAsia="zh-CN"/>
              </w:rPr>
            </w:pPr>
            <w:r>
              <w:rPr>
                <w:rStyle w:val="10"/>
                <w:rFonts w:hint="eastAsia" w:ascii="黑体" w:hAnsi="黑体" w:eastAsia="黑体" w:cs="黑体"/>
                <w:b w:val="0"/>
                <w:bCs w:val="0"/>
                <w:i w:val="0"/>
                <w:caps w:val="0"/>
                <w:color w:val="auto"/>
                <w:spacing w:val="0"/>
                <w:w w:val="100"/>
                <w:kern w:val="2"/>
                <w:sz w:val="24"/>
                <w:szCs w:val="24"/>
                <w:vertAlign w:val="baseline"/>
                <w:lang w:val="en-US" w:eastAsia="zh-CN"/>
              </w:rPr>
              <w:t>联系方式</w:t>
            </w:r>
          </w:p>
        </w:tc>
        <w:tc>
          <w:tcPr>
            <w:tcW w:w="1290"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eastAsia" w:ascii="黑体" w:hAnsi="黑体" w:eastAsia="黑体" w:cs="黑体"/>
                <w:b w:val="0"/>
                <w:bCs w:val="0"/>
                <w:i w:val="0"/>
                <w:caps w:val="0"/>
                <w:color w:val="auto"/>
                <w:spacing w:val="0"/>
                <w:w w:val="100"/>
                <w:kern w:val="2"/>
                <w:sz w:val="24"/>
                <w:szCs w:val="24"/>
                <w:vertAlign w:val="baseline"/>
                <w:lang w:val="en-US" w:eastAsia="zh-CN"/>
              </w:rPr>
            </w:pPr>
            <w:r>
              <w:rPr>
                <w:rStyle w:val="10"/>
                <w:rFonts w:hint="eastAsia" w:ascii="黑体" w:hAnsi="黑体" w:eastAsia="黑体" w:cs="黑体"/>
                <w:b w:val="0"/>
                <w:bCs w:val="0"/>
                <w:i w:val="0"/>
                <w:caps w:val="0"/>
                <w:color w:val="auto"/>
                <w:spacing w:val="0"/>
                <w:w w:val="100"/>
                <w:kern w:val="2"/>
                <w:sz w:val="24"/>
                <w:szCs w:val="24"/>
                <w:vertAlign w:val="baseline"/>
                <w:lang w:val="en-US" w:eastAsia="zh-CN"/>
              </w:rPr>
              <w:t>工作专干</w:t>
            </w:r>
          </w:p>
        </w:tc>
        <w:tc>
          <w:tcPr>
            <w:tcW w:w="1485"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eastAsia" w:ascii="黑体" w:hAnsi="黑体" w:eastAsia="黑体" w:cs="黑体"/>
                <w:b w:val="0"/>
                <w:bCs w:val="0"/>
                <w:i w:val="0"/>
                <w:caps w:val="0"/>
                <w:color w:val="auto"/>
                <w:spacing w:val="0"/>
                <w:w w:val="100"/>
                <w:kern w:val="2"/>
                <w:sz w:val="24"/>
                <w:szCs w:val="24"/>
                <w:vertAlign w:val="baseline"/>
                <w:lang w:val="en-US" w:eastAsia="zh-CN"/>
              </w:rPr>
            </w:pPr>
            <w:r>
              <w:rPr>
                <w:rStyle w:val="10"/>
                <w:rFonts w:hint="eastAsia" w:ascii="黑体" w:hAnsi="黑体" w:eastAsia="黑体" w:cs="黑体"/>
                <w:b w:val="0"/>
                <w:bCs w:val="0"/>
                <w:i w:val="0"/>
                <w:caps w:val="0"/>
                <w:color w:val="auto"/>
                <w:spacing w:val="0"/>
                <w:w w:val="100"/>
                <w:kern w:val="2"/>
                <w:sz w:val="24"/>
                <w:szCs w:val="24"/>
                <w:vertAlign w:val="baseline"/>
                <w:lang w:val="en-US" w:eastAsia="zh-CN"/>
              </w:rPr>
              <w:t>联系方式</w:t>
            </w:r>
          </w:p>
        </w:tc>
        <w:tc>
          <w:tcPr>
            <w:tcW w:w="822"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eastAsia" w:ascii="黑体" w:hAnsi="黑体" w:eastAsia="黑体" w:cs="黑体"/>
                <w:b w:val="0"/>
                <w:bCs w:val="0"/>
                <w:i w:val="0"/>
                <w:caps w:val="0"/>
                <w:color w:val="auto"/>
                <w:spacing w:val="0"/>
                <w:w w:val="100"/>
                <w:kern w:val="2"/>
                <w:sz w:val="24"/>
                <w:szCs w:val="24"/>
                <w:vertAlign w:val="baseline"/>
                <w:lang w:val="en-US" w:eastAsia="zh-CN"/>
              </w:rPr>
            </w:pPr>
            <w:r>
              <w:rPr>
                <w:rStyle w:val="10"/>
                <w:rFonts w:hint="eastAsia" w:ascii="黑体" w:hAnsi="黑体" w:eastAsia="黑体" w:cs="黑体"/>
                <w:b w:val="0"/>
                <w:bCs w:val="0"/>
                <w:i w:val="0"/>
                <w:caps w:val="0"/>
                <w:color w:val="auto"/>
                <w:spacing w:val="0"/>
                <w:w w:val="100"/>
                <w:kern w:val="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r>
              <w:rPr>
                <w:rStyle w:val="10"/>
                <w:rFonts w:hint="eastAsia" w:ascii="仿宋_GB2312" w:hAnsi="Calibri" w:eastAsia="仿宋_GB2312" w:cs="Times New Roman"/>
                <w:b w:val="0"/>
                <w:i w:val="0"/>
                <w:caps w:val="0"/>
                <w:color w:val="auto"/>
                <w:spacing w:val="0"/>
                <w:w w:val="100"/>
                <w:kern w:val="2"/>
                <w:sz w:val="21"/>
                <w:szCs w:val="21"/>
                <w:vertAlign w:val="baseline"/>
                <w:lang w:val="en-US" w:eastAsia="zh-CN"/>
              </w:rPr>
              <w:t>1</w:t>
            </w:r>
          </w:p>
        </w:tc>
        <w:tc>
          <w:tcPr>
            <w:tcW w:w="147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r>
              <w:rPr>
                <w:rStyle w:val="10"/>
                <w:rFonts w:hint="eastAsia" w:ascii="仿宋_GB2312" w:hAnsi="Calibri" w:eastAsia="仿宋_GB2312" w:cs="Times New Roman"/>
                <w:b w:val="0"/>
                <w:i w:val="0"/>
                <w:caps w:val="0"/>
                <w:color w:val="auto"/>
                <w:spacing w:val="0"/>
                <w:w w:val="100"/>
                <w:kern w:val="2"/>
                <w:sz w:val="21"/>
                <w:szCs w:val="21"/>
                <w:vertAlign w:val="baseline"/>
                <w:lang w:val="en-US" w:eastAsia="zh-CN"/>
              </w:rPr>
              <w:t>区应急管理局</w:t>
            </w:r>
          </w:p>
        </w:tc>
        <w:tc>
          <w:tcPr>
            <w:tcW w:w="1364"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default" w:ascii="仿宋_GB2312" w:hAnsi="Calibri" w:eastAsia="仿宋_GB2312" w:cs="Times New Roman"/>
                <w:b w:val="0"/>
                <w:i w:val="0"/>
                <w:caps w:val="0"/>
                <w:color w:val="auto"/>
                <w:spacing w:val="0"/>
                <w:w w:val="100"/>
                <w:kern w:val="2"/>
                <w:sz w:val="21"/>
                <w:szCs w:val="21"/>
                <w:vertAlign w:val="baseline"/>
                <w:lang w:val="en-US" w:eastAsia="zh-CN" w:bidi="ar-SA"/>
              </w:rPr>
            </w:pPr>
            <w:r>
              <w:rPr>
                <w:rStyle w:val="10"/>
                <w:rFonts w:hint="eastAsia" w:ascii="仿宋_GB2312" w:hAnsi="Calibri" w:eastAsia="仿宋_GB2312" w:cs="Times New Roman"/>
                <w:b w:val="0"/>
                <w:i w:val="0"/>
                <w:caps w:val="0"/>
                <w:color w:val="auto"/>
                <w:spacing w:val="0"/>
                <w:w w:val="100"/>
                <w:kern w:val="2"/>
                <w:sz w:val="21"/>
                <w:szCs w:val="21"/>
                <w:vertAlign w:val="baseline"/>
                <w:lang w:val="en-US" w:eastAsia="zh-CN"/>
              </w:rPr>
              <w:t>曾向阳</w:t>
            </w:r>
          </w:p>
        </w:tc>
        <w:tc>
          <w:tcPr>
            <w:tcW w:w="1438"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default" w:ascii="仿宋_GB2312" w:hAnsi="Calibri" w:eastAsia="仿宋_GB2312" w:cs="Times New Roman"/>
                <w:b w:val="0"/>
                <w:i w:val="0"/>
                <w:caps w:val="0"/>
                <w:color w:val="auto"/>
                <w:spacing w:val="0"/>
                <w:w w:val="100"/>
                <w:kern w:val="2"/>
                <w:sz w:val="21"/>
                <w:szCs w:val="21"/>
                <w:vertAlign w:val="baseline"/>
                <w:lang w:val="en-US" w:eastAsia="zh-CN" w:bidi="ar-SA"/>
              </w:rPr>
            </w:pPr>
            <w:r>
              <w:rPr>
                <w:rStyle w:val="10"/>
                <w:rFonts w:hint="eastAsia" w:ascii="仿宋_GB2312" w:hAnsi="Calibri" w:eastAsia="仿宋_GB2312" w:cs="Times New Roman"/>
                <w:b w:val="0"/>
                <w:i w:val="0"/>
                <w:caps w:val="0"/>
                <w:color w:val="auto"/>
                <w:spacing w:val="0"/>
                <w:w w:val="100"/>
                <w:kern w:val="2"/>
                <w:sz w:val="21"/>
                <w:szCs w:val="21"/>
                <w:vertAlign w:val="baseline"/>
                <w:lang w:val="en-US" w:eastAsia="zh-CN"/>
              </w:rPr>
              <w:t>17775828118</w:t>
            </w:r>
          </w:p>
        </w:tc>
        <w:tc>
          <w:tcPr>
            <w:tcW w:w="1290"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default" w:ascii="仿宋_GB2312" w:hAnsi="Calibri" w:eastAsia="仿宋_GB2312" w:cs="Times New Roman"/>
                <w:b w:val="0"/>
                <w:i w:val="0"/>
                <w:caps w:val="0"/>
                <w:color w:val="auto"/>
                <w:spacing w:val="0"/>
                <w:w w:val="100"/>
                <w:kern w:val="2"/>
                <w:sz w:val="21"/>
                <w:szCs w:val="21"/>
                <w:vertAlign w:val="baseline"/>
                <w:lang w:val="en-US" w:eastAsia="zh-CN" w:bidi="ar-SA"/>
              </w:rPr>
            </w:pPr>
            <w:r>
              <w:rPr>
                <w:rFonts w:hint="eastAsia" w:ascii="仿宋_GB2312" w:hAnsi="Calibri" w:eastAsia="仿宋_GB2312" w:cs="Times New Roman"/>
                <w:b w:val="0"/>
                <w:i w:val="0"/>
                <w:caps w:val="0"/>
                <w:color w:val="auto"/>
                <w:spacing w:val="0"/>
                <w:w w:val="100"/>
                <w:kern w:val="2"/>
                <w:sz w:val="21"/>
                <w:szCs w:val="21"/>
                <w:vertAlign w:val="baseline"/>
                <w:lang w:val="en-US" w:eastAsia="zh-CN" w:bidi="ar-SA"/>
              </w:rPr>
              <w:t>何天济</w:t>
            </w:r>
          </w:p>
        </w:tc>
        <w:tc>
          <w:tcPr>
            <w:tcW w:w="1485"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default" w:ascii="仿宋_GB2312" w:hAnsi="Calibri" w:eastAsia="仿宋_GB2312" w:cs="Times New Roman"/>
                <w:b w:val="0"/>
                <w:i w:val="0"/>
                <w:caps w:val="0"/>
                <w:color w:val="auto"/>
                <w:spacing w:val="0"/>
                <w:w w:val="100"/>
                <w:kern w:val="2"/>
                <w:sz w:val="21"/>
                <w:szCs w:val="21"/>
                <w:vertAlign w:val="baseline"/>
                <w:lang w:val="en-US" w:eastAsia="zh-CN" w:bidi="ar-SA"/>
              </w:rPr>
            </w:pPr>
            <w:r>
              <w:rPr>
                <w:rFonts w:hint="eastAsia" w:ascii="仿宋_GB2312" w:hAnsi="Calibri" w:eastAsia="仿宋_GB2312" w:cs="Times New Roman"/>
                <w:b w:val="0"/>
                <w:i w:val="0"/>
                <w:caps w:val="0"/>
                <w:color w:val="auto"/>
                <w:spacing w:val="0"/>
                <w:w w:val="100"/>
                <w:kern w:val="2"/>
                <w:sz w:val="21"/>
                <w:szCs w:val="21"/>
                <w:vertAlign w:val="baseline"/>
                <w:lang w:val="en-US" w:eastAsia="zh-CN" w:bidi="ar-SA"/>
              </w:rPr>
              <w:t>17700559757</w:t>
            </w:r>
          </w:p>
        </w:tc>
        <w:tc>
          <w:tcPr>
            <w:tcW w:w="822"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c>
          <w:tcPr>
            <w:tcW w:w="147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default" w:ascii="仿宋_GB2312" w:hAnsi="Calibri" w:eastAsia="仿宋_GB2312" w:cs="Times New Roman"/>
                <w:b w:val="0"/>
                <w:i w:val="0"/>
                <w:caps w:val="0"/>
                <w:color w:val="auto"/>
                <w:spacing w:val="0"/>
                <w:w w:val="100"/>
                <w:kern w:val="2"/>
                <w:sz w:val="21"/>
                <w:szCs w:val="21"/>
                <w:vertAlign w:val="baseline"/>
                <w:lang w:val="en-US" w:eastAsia="zh-CN" w:bidi="ar-SA"/>
              </w:rPr>
            </w:pPr>
          </w:p>
        </w:tc>
        <w:tc>
          <w:tcPr>
            <w:tcW w:w="1364"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38"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29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8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c>
          <w:tcPr>
            <w:tcW w:w="147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default" w:ascii="仿宋_GB2312" w:hAnsi="Calibri" w:eastAsia="仿宋_GB2312" w:cs="Times New Roman"/>
                <w:b w:val="0"/>
                <w:i w:val="0"/>
                <w:caps w:val="0"/>
                <w:color w:val="auto"/>
                <w:spacing w:val="0"/>
                <w:w w:val="100"/>
                <w:kern w:val="2"/>
                <w:sz w:val="21"/>
                <w:szCs w:val="21"/>
                <w:vertAlign w:val="baseline"/>
                <w:lang w:val="en-US" w:eastAsia="zh-CN" w:bidi="ar-SA"/>
              </w:rPr>
            </w:pPr>
          </w:p>
        </w:tc>
        <w:tc>
          <w:tcPr>
            <w:tcW w:w="1364"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38"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29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8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c>
          <w:tcPr>
            <w:tcW w:w="147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default" w:ascii="仿宋_GB2312" w:hAnsi="Calibri" w:eastAsia="仿宋_GB2312" w:cs="Times New Roman"/>
                <w:b w:val="0"/>
                <w:i w:val="0"/>
                <w:caps w:val="0"/>
                <w:color w:val="auto"/>
                <w:spacing w:val="0"/>
                <w:w w:val="100"/>
                <w:kern w:val="2"/>
                <w:sz w:val="21"/>
                <w:szCs w:val="21"/>
                <w:vertAlign w:val="baseline"/>
                <w:lang w:val="en-US" w:eastAsia="zh-CN" w:bidi="ar-SA"/>
              </w:rPr>
            </w:pPr>
          </w:p>
        </w:tc>
        <w:tc>
          <w:tcPr>
            <w:tcW w:w="1364"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38"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29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8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c>
          <w:tcPr>
            <w:tcW w:w="147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default" w:ascii="仿宋_GB2312" w:hAnsi="Calibri" w:eastAsia="仿宋_GB2312" w:cs="Times New Roman"/>
                <w:b w:val="0"/>
                <w:i w:val="0"/>
                <w:caps w:val="0"/>
                <w:color w:val="auto"/>
                <w:spacing w:val="0"/>
                <w:w w:val="100"/>
                <w:kern w:val="2"/>
                <w:sz w:val="21"/>
                <w:szCs w:val="21"/>
                <w:vertAlign w:val="baseline"/>
                <w:lang w:val="en-US" w:eastAsia="zh-CN" w:bidi="ar-SA"/>
              </w:rPr>
            </w:pPr>
          </w:p>
        </w:tc>
        <w:tc>
          <w:tcPr>
            <w:tcW w:w="1364"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38"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29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8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c>
          <w:tcPr>
            <w:tcW w:w="147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default" w:ascii="仿宋_GB2312" w:hAnsi="Calibri" w:eastAsia="仿宋_GB2312" w:cs="Times New Roman"/>
                <w:b w:val="0"/>
                <w:i w:val="0"/>
                <w:caps w:val="0"/>
                <w:color w:val="auto"/>
                <w:spacing w:val="0"/>
                <w:w w:val="100"/>
                <w:kern w:val="2"/>
                <w:sz w:val="21"/>
                <w:szCs w:val="21"/>
                <w:vertAlign w:val="baseline"/>
                <w:lang w:val="en-US" w:eastAsia="zh-CN" w:bidi="ar-SA"/>
              </w:rPr>
            </w:pPr>
          </w:p>
        </w:tc>
        <w:tc>
          <w:tcPr>
            <w:tcW w:w="1364"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38"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29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8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c>
          <w:tcPr>
            <w:tcW w:w="1477"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364"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38"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29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8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8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c>
          <w:tcPr>
            <w:tcW w:w="1477"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364"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38"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29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148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仿宋_GB2312" w:hAnsi="宋体" w:eastAsia="仿宋_GB2312" w:cs="仿宋_GB2312"/>
                <w:i w:val="0"/>
                <w:iCs w:val="0"/>
                <w:color w:val="auto"/>
                <w:kern w:val="2"/>
                <w:sz w:val="20"/>
                <w:szCs w:val="20"/>
                <w:u w:val="none"/>
                <w:lang w:val="en-US" w:eastAsia="zh-CN" w:bidi="ar-SA"/>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0"/>
                <w:rFonts w:hint="default" w:ascii="仿宋_GB2312" w:hAnsi="Calibri" w:eastAsia="仿宋_GB2312" w:cs="Times New Roman"/>
                <w:b w:val="0"/>
                <w:i w:val="0"/>
                <w:caps w:val="0"/>
                <w:color w:val="auto"/>
                <w:spacing w:val="0"/>
                <w:w w:val="100"/>
                <w:kern w:val="2"/>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10"/>
          <w:rFonts w:hint="eastAsia" w:ascii="黑体" w:hAnsi="黑体" w:eastAsia="黑体" w:cs="黑体"/>
          <w:b w:val="0"/>
          <w:bCs w:val="0"/>
          <w:i w:val="0"/>
          <w:caps w:val="0"/>
          <w:color w:val="auto"/>
          <w:spacing w:val="0"/>
          <w:w w:val="100"/>
          <w:kern w:val="2"/>
          <w:sz w:val="32"/>
          <w:szCs w:val="32"/>
          <w:lang w:val="en-US" w:eastAsia="zh-CN"/>
        </w:rPr>
      </w:pPr>
      <w:r>
        <w:rPr>
          <w:rStyle w:val="10"/>
          <w:rFonts w:hint="eastAsia" w:ascii="黑体" w:hAnsi="黑体" w:eastAsia="黑体" w:cs="黑体"/>
          <w:b w:val="0"/>
          <w:bCs w:val="0"/>
          <w:i w:val="0"/>
          <w:caps w:val="0"/>
          <w:color w:val="auto"/>
          <w:spacing w:val="0"/>
          <w:w w:val="100"/>
          <w:kern w:val="2"/>
          <w:sz w:val="32"/>
          <w:szCs w:val="32"/>
          <w:lang w:val="en-US" w:eastAsia="zh-CN"/>
        </w:rPr>
        <w:t>附件5</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各成员单位工作职责</w:t>
      </w:r>
    </w:p>
    <w:tbl>
      <w:tblPr>
        <w:tblStyle w:val="5"/>
        <w:tblW w:w="903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4"/>
        <w:gridCol w:w="7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黑体" w:hAnsi="黑体" w:eastAsia="黑体" w:cs="黑体"/>
                <w:b w:val="0"/>
                <w:bCs w:val="0"/>
                <w:i w:val="0"/>
                <w:iCs w:val="0"/>
                <w:color w:val="auto"/>
                <w:sz w:val="28"/>
                <w:szCs w:val="28"/>
                <w:u w:val="none"/>
              </w:rPr>
            </w:pPr>
            <w:r>
              <w:rPr>
                <w:rFonts w:hint="eastAsia" w:ascii="黑体" w:hAnsi="黑体" w:eastAsia="黑体" w:cs="黑体"/>
                <w:b w:val="0"/>
                <w:bCs w:val="0"/>
                <w:i w:val="0"/>
                <w:iCs w:val="0"/>
                <w:color w:val="auto"/>
                <w:kern w:val="0"/>
                <w:sz w:val="28"/>
                <w:szCs w:val="28"/>
                <w:u w:val="none"/>
                <w:lang w:val="en-US" w:eastAsia="zh-CN" w:bidi="ar"/>
              </w:rPr>
              <w:t>部门名称</w:t>
            </w:r>
          </w:p>
        </w:tc>
        <w:tc>
          <w:tcPr>
            <w:tcW w:w="7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黑体" w:hAnsi="黑体" w:eastAsia="黑体" w:cs="黑体"/>
                <w:b w:val="0"/>
                <w:bCs w:val="0"/>
                <w:i w:val="0"/>
                <w:iCs w:val="0"/>
                <w:color w:val="auto"/>
                <w:sz w:val="28"/>
                <w:szCs w:val="28"/>
                <w:u w:val="none"/>
                <w:lang w:val="en-US"/>
              </w:rPr>
            </w:pPr>
            <w:r>
              <w:rPr>
                <w:rFonts w:hint="eastAsia" w:ascii="黑体" w:hAnsi="黑体" w:eastAsia="黑体" w:cs="黑体"/>
                <w:b w:val="0"/>
                <w:bCs w:val="0"/>
                <w:i w:val="0"/>
                <w:iCs w:val="0"/>
                <w:color w:val="auto"/>
                <w:kern w:val="0"/>
                <w:sz w:val="28"/>
                <w:szCs w:val="28"/>
                <w:u w:val="none"/>
                <w:lang w:val="en-US" w:eastAsia="zh-CN" w:bidi="ar"/>
              </w:rPr>
              <w:t>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应急管理局</w:t>
            </w:r>
          </w:p>
        </w:tc>
        <w:tc>
          <w:tcPr>
            <w:tcW w:w="7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spacing w:line="56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负责协调电子礼炮专项整治工作，负责对各街镇、部门电子礼炮整治工作进行督导。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9" w:hRule="atLeast"/>
        </w:trPr>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auto"/>
                <w:kern w:val="2"/>
                <w:sz w:val="28"/>
                <w:szCs w:val="28"/>
                <w:u w:val="none"/>
                <w:lang w:val="en-US" w:eastAsia="zh-CN" w:bidi="ar-SA"/>
              </w:rPr>
            </w:pPr>
            <w:r>
              <w:rPr>
                <w:rFonts w:hint="eastAsia" w:ascii="仿宋_GB2312" w:hAnsi="仿宋_GB2312" w:eastAsia="仿宋_GB2312" w:cs="仿宋_GB2312"/>
                <w:i w:val="0"/>
                <w:iCs w:val="0"/>
                <w:color w:val="auto"/>
                <w:kern w:val="2"/>
                <w:sz w:val="28"/>
                <w:szCs w:val="28"/>
                <w:u w:val="none"/>
                <w:lang w:val="en-US" w:eastAsia="zh-CN" w:bidi="ar-SA"/>
              </w:rPr>
              <w:t>市场监管局</w:t>
            </w:r>
          </w:p>
        </w:tc>
        <w:tc>
          <w:tcPr>
            <w:tcW w:w="7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仿宋_GB2312" w:hAnsi="仿宋_GB2312" w:eastAsia="仿宋_GB2312" w:cs="仿宋_GB2312"/>
                <w:i w:val="0"/>
                <w:iCs w:val="0"/>
                <w:color w:val="auto"/>
                <w:kern w:val="2"/>
                <w:sz w:val="28"/>
                <w:szCs w:val="28"/>
                <w:u w:val="none"/>
                <w:lang w:val="en-US" w:eastAsia="zh-CN" w:bidi="ar-SA"/>
              </w:rPr>
            </w:pPr>
            <w:r>
              <w:rPr>
                <w:rFonts w:hint="eastAsia" w:ascii="仿宋_GB2312" w:hAnsi="仿宋_GB2312" w:eastAsia="仿宋_GB2312" w:cs="仿宋_GB2312"/>
                <w:i w:val="0"/>
                <w:iCs w:val="0"/>
                <w:color w:val="auto"/>
                <w:kern w:val="0"/>
                <w:sz w:val="28"/>
                <w:szCs w:val="28"/>
                <w:u w:val="none"/>
                <w:lang w:val="en-US" w:eastAsia="zh-CN" w:bidi="ar"/>
              </w:rPr>
              <w:t>负责对电子礼炮使用的气瓶进行安全监管，对婚庆公司、丧葬服务店、个体工商户未取得工商营业执照或取得工商营业执照但经营范围没有经营电子礼炮内容的，进行依法取缔，并对非法和超范围经营行为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auto"/>
                <w:kern w:val="2"/>
                <w:sz w:val="28"/>
                <w:szCs w:val="28"/>
                <w:u w:val="none"/>
                <w:lang w:val="en-US" w:eastAsia="zh-CN" w:bidi="ar-SA"/>
              </w:rPr>
            </w:pPr>
            <w:r>
              <w:rPr>
                <w:rFonts w:hint="eastAsia" w:ascii="仿宋_GB2312" w:hAnsi="仿宋_GB2312" w:eastAsia="仿宋_GB2312" w:cs="仿宋_GB2312"/>
                <w:i w:val="0"/>
                <w:iCs w:val="0"/>
                <w:color w:val="auto"/>
                <w:kern w:val="0"/>
                <w:sz w:val="28"/>
                <w:szCs w:val="28"/>
                <w:u w:val="none"/>
                <w:lang w:val="en-US" w:eastAsia="zh-CN" w:bidi="ar"/>
              </w:rPr>
              <w:t>城管执法局</w:t>
            </w:r>
          </w:p>
        </w:tc>
        <w:tc>
          <w:tcPr>
            <w:tcW w:w="7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仿宋_GB2312" w:hAnsi="仿宋_GB2312" w:eastAsia="仿宋_GB2312" w:cs="仿宋_GB2312"/>
                <w:i w:val="0"/>
                <w:iCs w:val="0"/>
                <w:color w:val="auto"/>
                <w:kern w:val="2"/>
                <w:sz w:val="28"/>
                <w:szCs w:val="28"/>
                <w:u w:val="none"/>
                <w:lang w:val="en-US" w:eastAsia="zh-CN" w:bidi="ar-SA"/>
              </w:rPr>
            </w:pPr>
            <w:r>
              <w:rPr>
                <w:rFonts w:hint="eastAsia" w:ascii="仿宋_GB2312" w:hAnsi="仿宋_GB2312" w:eastAsia="仿宋_GB2312" w:cs="仿宋_GB2312"/>
                <w:i w:val="0"/>
                <w:iCs w:val="0"/>
                <w:color w:val="auto"/>
                <w:kern w:val="0"/>
                <w:sz w:val="28"/>
                <w:szCs w:val="28"/>
                <w:u w:val="none"/>
                <w:lang w:val="en-US" w:eastAsia="zh-CN" w:bidi="ar"/>
              </w:rPr>
              <w:t>负责电子礼炮使用液化气瓶的安全管理，配合属地电子礼炮投入使用后的安全监管。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生态环境局</w:t>
            </w:r>
          </w:p>
        </w:tc>
        <w:tc>
          <w:tcPr>
            <w:tcW w:w="7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负责查处电子礼炮噪音污染等违法行为。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区治安大队</w:t>
            </w:r>
          </w:p>
        </w:tc>
        <w:tc>
          <w:tcPr>
            <w:tcW w:w="7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负责配合开展电子礼炮联合执法行动。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区交警大队</w:t>
            </w:r>
          </w:p>
        </w:tc>
        <w:tc>
          <w:tcPr>
            <w:tcW w:w="7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负责处理电子礼炮使用车辆的违法行为。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各街镇</w:t>
            </w:r>
          </w:p>
        </w:tc>
        <w:tc>
          <w:tcPr>
            <w:tcW w:w="7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spacing w:line="560" w:lineRule="exact"/>
              <w:jc w:val="left"/>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负责本辖区电子礼炮安全整治的宣传工作；负责做好本辖区电子礼炮排查摸底，对摸底表内各项内容进行详细登记，并对符合使用条件的电子礼包进行备案管理；对发现的电子礼炮非法行为，牵头组织联合执法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6" w:hRule="atLeast"/>
        </w:trPr>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仿宋" w:hAnsi="仿宋" w:eastAsia="仿宋" w:cs="仿宋"/>
                <w:i w:val="0"/>
                <w:iCs w:val="0"/>
                <w:color w:val="auto"/>
                <w:sz w:val="24"/>
                <w:szCs w:val="24"/>
                <w:u w:val="none"/>
              </w:rPr>
            </w:pPr>
          </w:p>
        </w:tc>
        <w:tc>
          <w:tcPr>
            <w:tcW w:w="7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left"/>
              <w:rPr>
                <w:rFonts w:hint="eastAsia" w:ascii="仿宋" w:hAnsi="仿宋" w:eastAsia="仿宋" w:cs="仿宋"/>
                <w:i w:val="0"/>
                <w:iCs w:val="0"/>
                <w:color w:val="auto"/>
                <w:sz w:val="22"/>
                <w:szCs w:val="22"/>
                <w:u w:val="none"/>
              </w:rPr>
            </w:pPr>
          </w:p>
        </w:tc>
      </w:tr>
    </w:tbl>
    <w:p>
      <w:pPr>
        <w:keepNext w:val="0"/>
        <w:keepLines w:val="0"/>
        <w:pageBreakBefore w:val="0"/>
        <w:widowControl/>
        <w:kinsoku/>
        <w:wordWrap/>
        <w:overflowPunct/>
        <w:topLinePunct w:val="0"/>
        <w:autoSpaceDE/>
        <w:autoSpaceDN/>
        <w:bidi w:val="0"/>
        <w:adjustRightInd/>
        <w:snapToGrid/>
        <w:spacing w:line="560" w:lineRule="exact"/>
        <w:textAlignment w:val="baseline"/>
        <w:rPr>
          <w:rStyle w:val="10"/>
          <w:rFonts w:hint="default" w:ascii="仿宋_GB2312" w:hAnsi="Calibri" w:eastAsia="仿宋_GB2312" w:cs="Times New Roman"/>
          <w:b w:val="0"/>
          <w:i w:val="0"/>
          <w:caps w:val="0"/>
          <w:color w:val="auto"/>
          <w:spacing w:val="0"/>
          <w:w w:val="100"/>
          <w:kern w:val="2"/>
          <w:sz w:val="32"/>
          <w:szCs w:val="32"/>
          <w:lang w:val="en-US" w:eastAsia="zh-CN"/>
        </w:rPr>
      </w:pPr>
    </w:p>
    <w:sectPr>
      <w:pgSz w:w="11906" w:h="16838"/>
      <w:pgMar w:top="1800" w:right="1440" w:bottom="18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right="360" w:firstLine="360"/>
      <w:jc w:val="left"/>
      <w:textAlignment w:val="baseline"/>
      <w:rPr>
        <w:rStyle w:val="10"/>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Style w:val="10"/>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Dr&#10;+9XWtAEAAHMDAAAOAAAAAAAAAAEAIAAAACEBAABkcnMvZTJvRG9jLnhtbFBLBQYAAAAABgAGAFkB&#10;AABHBQAAAAA=&#10;">
              <v:fill on="f" focussize="0,0"/>
              <v:stroke on="f"/>
              <v:imagedata o:title=""/>
              <o:lock v:ext="edit" aspectratio="f"/>
              <v:textbox inset="0mm,0mm,0mm,0mm">
                <w:txbxContent>
                  <w:p/>
                </w:txbxContent>
              </v:textbox>
            </v:shape>
          </w:pict>
        </mc:Fallback>
      </mc:AlternateContent>
    </w:r>
    <w:r>
      <w:rPr>
        <w:rStyle w:val="10"/>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idowControl/>
                            <w:snapToGrid w:val="0"/>
                            <w:jc w:val="left"/>
                            <w:textAlignment w:val="baseline"/>
                            <w:rPr>
                              <w:rStyle w:val="11"/>
                              <w:rFonts w:ascii="宋体" w:hAnsi="宋体"/>
                              <w:kern w:val="2"/>
                              <w:sz w:val="24"/>
                              <w:szCs w:val="24"/>
                              <w:lang w:val="en-US" w:eastAsia="zh-CN" w:bidi="ar-SA"/>
                            </w:rPr>
                          </w:pPr>
                        </w:p>
                        <w:p>
                          <w:pPr>
                            <w:widowControl/>
                            <w:tabs>
                              <w:tab w:val="left" w:pos="5040"/>
                            </w:tabs>
                            <w:textAlignment w:val="baseline"/>
                            <w:rPr>
                              <w:rStyle w:val="1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H&#10;YTfotAEAAHMDAAAOAAAAAAAAAAEAIAAAACEBAABkcnMvZTJvRG9jLnhtbFBLBQYAAAAABgAGAFkB&#10;AABHBQAAAAA=&#10;">
              <v:fill on="f" focussize="0,0"/>
              <v:stroke on="f"/>
              <v:imagedata o:title=""/>
              <o:lock v:ext="edit" aspectratio="f"/>
              <v:textbox inset="0mm,0mm,0mm,0mm">
                <w:txbxContent>
                  <w:p>
                    <w:pPr>
                      <w:pStyle w:val="2"/>
                      <w:widowControl/>
                      <w:snapToGrid w:val="0"/>
                      <w:jc w:val="left"/>
                      <w:textAlignment w:val="baseline"/>
                      <w:rPr>
                        <w:rStyle w:val="11"/>
                        <w:rFonts w:ascii="宋体" w:hAnsi="宋体"/>
                        <w:kern w:val="2"/>
                        <w:sz w:val="24"/>
                        <w:szCs w:val="24"/>
                        <w:lang w:val="en-US" w:eastAsia="zh-CN" w:bidi="ar-SA"/>
                      </w:rPr>
                    </w:pPr>
                  </w:p>
                  <w:p>
                    <w:pPr>
                      <w:widowControl/>
                      <w:tabs>
                        <w:tab w:val="left" w:pos="5040"/>
                      </w:tabs>
                      <w:textAlignment w:val="baseline"/>
                      <w:rPr>
                        <w:rStyle w:val="1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right="360" w:firstLine="360"/>
      <w:jc w:val="left"/>
      <w:textAlignment w:val="baseline"/>
      <w:rPr>
        <w:rStyle w:val="10"/>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Style w:val="10"/>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Oi6&#10;YQizAQAAcwMAAA4AAAAAAAAAAQAgAAAAIQEAAGRycy9lMm9Eb2MueG1sUEsFBgAAAAAGAAYAWQEA&#10;AEYFAAAAAA==&#10;">
              <v:fill on="f" focussize="0,0"/>
              <v:stroke on="f"/>
              <v:imagedata o:title=""/>
              <o:lock v:ext="edit" aspectratio="f"/>
              <v:textbox inset="0mm,0mm,0mm,0mm">
                <w:txbxContent>
                  <w:p/>
                </w:txbxContent>
              </v:textbox>
            </v:shape>
          </w:pict>
        </mc:Fallback>
      </mc:AlternateContent>
    </w:r>
    <w:r>
      <w:rPr>
        <w:rStyle w:val="10"/>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idowControl/>
                            <w:snapToGrid w:val="0"/>
                            <w:jc w:val="left"/>
                            <w:textAlignment w:val="baseline"/>
                            <w:rPr>
                              <w:rStyle w:val="11"/>
                              <w:rFonts w:ascii="宋体" w:hAnsi="宋体"/>
                              <w:kern w:val="2"/>
                              <w:sz w:val="24"/>
                              <w:szCs w:val="24"/>
                              <w:lang w:val="en-US" w:eastAsia="zh-CN" w:bidi="ar-SA"/>
                            </w:rPr>
                          </w:pPr>
                        </w:p>
                        <w:p>
                          <w:pPr>
                            <w:widowControl/>
                            <w:tabs>
                              <w:tab w:val="left" w:pos="5040"/>
                            </w:tabs>
                            <w:textAlignment w:val="baseline"/>
                            <w:rPr>
                              <w:rStyle w:val="1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Cz&#10;zhCrtAEAAHMDAAAOAAAAAAAAAAEAIAAAACEBAABkcnMvZTJvRG9jLnhtbFBLBQYAAAAABgAGAFkB&#10;AABHBQAAAAA=&#10;">
              <v:fill on="f" focussize="0,0"/>
              <v:stroke on="f"/>
              <v:imagedata o:title=""/>
              <o:lock v:ext="edit" aspectratio="f"/>
              <v:textbox inset="0mm,0mm,0mm,0mm">
                <w:txbxContent>
                  <w:p>
                    <w:pPr>
                      <w:pStyle w:val="2"/>
                      <w:widowControl/>
                      <w:snapToGrid w:val="0"/>
                      <w:jc w:val="left"/>
                      <w:textAlignment w:val="baseline"/>
                      <w:rPr>
                        <w:rStyle w:val="11"/>
                        <w:rFonts w:ascii="宋体" w:hAnsi="宋体"/>
                        <w:kern w:val="2"/>
                        <w:sz w:val="24"/>
                        <w:szCs w:val="24"/>
                        <w:lang w:val="en-US" w:eastAsia="zh-CN" w:bidi="ar-SA"/>
                      </w:rPr>
                    </w:pPr>
                  </w:p>
                  <w:p>
                    <w:pPr>
                      <w:widowControl/>
                      <w:tabs>
                        <w:tab w:val="left" w:pos="5040"/>
                      </w:tabs>
                      <w:textAlignment w:val="baseline"/>
                      <w:rPr>
                        <w:rStyle w:val="1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right="360" w:firstLine="360"/>
      <w:jc w:val="left"/>
      <w:textAlignment w:val="baseline"/>
      <w:rPr>
        <w:rStyle w:val="10"/>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Style w:val="10"/>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ADl&#10;Lo6zAQAAcwMAAA4AAAAAAAAAAQAgAAAAIQEAAGRycy9lMm9Eb2MueG1sUEsFBgAAAAAGAAYAWQEA&#10;AEYFAAAAAA==&#10;">
              <v:fill on="f" focussize="0,0"/>
              <v:stroke on="f"/>
              <v:imagedata o:title=""/>
              <o:lock v:ext="edit" aspectratio="f"/>
              <v:textbox inset="0mm,0mm,0mm,0mm">
                <w:txbxContent>
                  <w:p/>
                </w:txbxContent>
              </v:textbox>
            </v:shape>
          </w:pict>
        </mc:Fallback>
      </mc:AlternateContent>
    </w:r>
    <w:r>
      <w:rPr>
        <w:rStyle w:val="10"/>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idowControl/>
                            <w:snapToGrid w:val="0"/>
                            <w:jc w:val="left"/>
                            <w:textAlignment w:val="baseline"/>
                            <w:rPr>
                              <w:rStyle w:val="11"/>
                              <w:rFonts w:ascii="宋体" w:hAnsi="宋体"/>
                              <w:kern w:val="2"/>
                              <w:sz w:val="24"/>
                              <w:szCs w:val="24"/>
                              <w:lang w:val="en-US" w:eastAsia="zh-CN" w:bidi="ar-SA"/>
                            </w:rPr>
                          </w:pPr>
                        </w:p>
                        <w:p>
                          <w:pPr>
                            <w:widowControl/>
                            <w:tabs>
                              <w:tab w:val="left" w:pos="5040"/>
                            </w:tabs>
                            <w:textAlignment w:val="baseline"/>
                            <w:rPr>
                              <w:rStyle w:val="1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b&#10;kV8ttAEAAHMDAAAOAAAAAAAAAAEAIAAAACEBAABkcnMvZTJvRG9jLnhtbFBLBQYAAAAABgAGAFkB&#10;AABHBQAAAAA=&#10;">
              <v:fill on="f" focussize="0,0"/>
              <v:stroke on="f"/>
              <v:imagedata o:title=""/>
              <o:lock v:ext="edit" aspectratio="f"/>
              <v:textbox inset="0mm,0mm,0mm,0mm">
                <w:txbxContent>
                  <w:p>
                    <w:pPr>
                      <w:pStyle w:val="2"/>
                      <w:widowControl/>
                      <w:snapToGrid w:val="0"/>
                      <w:jc w:val="left"/>
                      <w:textAlignment w:val="baseline"/>
                      <w:rPr>
                        <w:rStyle w:val="11"/>
                        <w:rFonts w:ascii="宋体" w:hAnsi="宋体"/>
                        <w:kern w:val="2"/>
                        <w:sz w:val="24"/>
                        <w:szCs w:val="24"/>
                        <w:lang w:val="en-US" w:eastAsia="zh-CN" w:bidi="ar-SA"/>
                      </w:rPr>
                    </w:pPr>
                  </w:p>
                  <w:p>
                    <w:pPr>
                      <w:widowControl/>
                      <w:tabs>
                        <w:tab w:val="left" w:pos="5040"/>
                      </w:tabs>
                      <w:textAlignment w:val="baseline"/>
                      <w:rPr>
                        <w:rStyle w:val="10"/>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10"/>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10"/>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10"/>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3MjYwY2JhMTc5MzI0NDMzY2NkM2Y3ZDQ1NDkyOGIifQ=="/>
    <w:docVar w:name="KSO_WPS_MARK_KEY" w:val="5c8c9d34-7527-4f7d-95f0-fa7589a7631c"/>
  </w:docVars>
  <w:rsids>
    <w:rsidRoot w:val="20E551FA"/>
    <w:rsid w:val="007007DA"/>
    <w:rsid w:val="021F6998"/>
    <w:rsid w:val="034F1BA8"/>
    <w:rsid w:val="038B0293"/>
    <w:rsid w:val="03A8028B"/>
    <w:rsid w:val="061E2FB3"/>
    <w:rsid w:val="06E55E96"/>
    <w:rsid w:val="085201A4"/>
    <w:rsid w:val="08C049A2"/>
    <w:rsid w:val="09063E22"/>
    <w:rsid w:val="098C74D8"/>
    <w:rsid w:val="0A3E2671"/>
    <w:rsid w:val="0B931590"/>
    <w:rsid w:val="0BA307FF"/>
    <w:rsid w:val="0BC37BB5"/>
    <w:rsid w:val="0C5E1E2E"/>
    <w:rsid w:val="0CC1083E"/>
    <w:rsid w:val="0DBA05C8"/>
    <w:rsid w:val="0DE559E9"/>
    <w:rsid w:val="0DF7469D"/>
    <w:rsid w:val="10AA5642"/>
    <w:rsid w:val="11DE5139"/>
    <w:rsid w:val="120C5D0C"/>
    <w:rsid w:val="137C47C1"/>
    <w:rsid w:val="13CB29B8"/>
    <w:rsid w:val="13DA7FEC"/>
    <w:rsid w:val="140B1FAA"/>
    <w:rsid w:val="14277077"/>
    <w:rsid w:val="154E7203"/>
    <w:rsid w:val="15AD58D0"/>
    <w:rsid w:val="15F26831"/>
    <w:rsid w:val="170867EA"/>
    <w:rsid w:val="17B34E48"/>
    <w:rsid w:val="186F04A3"/>
    <w:rsid w:val="18820EC0"/>
    <w:rsid w:val="1A557B6E"/>
    <w:rsid w:val="1AA50DAF"/>
    <w:rsid w:val="1ACB1F29"/>
    <w:rsid w:val="1C1A5A31"/>
    <w:rsid w:val="1CC51A9A"/>
    <w:rsid w:val="1CF10155"/>
    <w:rsid w:val="1DCD0BC2"/>
    <w:rsid w:val="1E310995"/>
    <w:rsid w:val="1F1E74D3"/>
    <w:rsid w:val="1F605977"/>
    <w:rsid w:val="1F80687E"/>
    <w:rsid w:val="20E551FA"/>
    <w:rsid w:val="222336F6"/>
    <w:rsid w:val="25E95E66"/>
    <w:rsid w:val="26067CF2"/>
    <w:rsid w:val="27D6739B"/>
    <w:rsid w:val="28397CDC"/>
    <w:rsid w:val="296244C7"/>
    <w:rsid w:val="29E172C4"/>
    <w:rsid w:val="2A192D01"/>
    <w:rsid w:val="2A281FC1"/>
    <w:rsid w:val="2AAD6B0F"/>
    <w:rsid w:val="2BD8303F"/>
    <w:rsid w:val="2BDD3C81"/>
    <w:rsid w:val="2C0D47D0"/>
    <w:rsid w:val="2CC25D69"/>
    <w:rsid w:val="2D015F1B"/>
    <w:rsid w:val="2D564730"/>
    <w:rsid w:val="2D8733C4"/>
    <w:rsid w:val="2E9E279E"/>
    <w:rsid w:val="3006337B"/>
    <w:rsid w:val="30E102BC"/>
    <w:rsid w:val="35097F7D"/>
    <w:rsid w:val="35EF76B6"/>
    <w:rsid w:val="36222682"/>
    <w:rsid w:val="36C56409"/>
    <w:rsid w:val="371979DD"/>
    <w:rsid w:val="3825367C"/>
    <w:rsid w:val="384453CE"/>
    <w:rsid w:val="390419BB"/>
    <w:rsid w:val="391E302F"/>
    <w:rsid w:val="39E45B82"/>
    <w:rsid w:val="3A827ACD"/>
    <w:rsid w:val="3B844B5E"/>
    <w:rsid w:val="3BAD4EBE"/>
    <w:rsid w:val="3BFD046C"/>
    <w:rsid w:val="3C6A5DAC"/>
    <w:rsid w:val="3E191DCC"/>
    <w:rsid w:val="421E515E"/>
    <w:rsid w:val="43584613"/>
    <w:rsid w:val="43EA42F6"/>
    <w:rsid w:val="44670B0B"/>
    <w:rsid w:val="45FE72BB"/>
    <w:rsid w:val="46782C90"/>
    <w:rsid w:val="47D536AA"/>
    <w:rsid w:val="49196BD7"/>
    <w:rsid w:val="494A551F"/>
    <w:rsid w:val="49897AF5"/>
    <w:rsid w:val="4A8E719F"/>
    <w:rsid w:val="4B26515D"/>
    <w:rsid w:val="4E340A67"/>
    <w:rsid w:val="4E8A1132"/>
    <w:rsid w:val="4E9F5E30"/>
    <w:rsid w:val="4F3E6D62"/>
    <w:rsid w:val="50BA15B5"/>
    <w:rsid w:val="50E74085"/>
    <w:rsid w:val="5117122F"/>
    <w:rsid w:val="5188405D"/>
    <w:rsid w:val="51E80E5A"/>
    <w:rsid w:val="548062A4"/>
    <w:rsid w:val="56755795"/>
    <w:rsid w:val="59BD1478"/>
    <w:rsid w:val="59BD48DD"/>
    <w:rsid w:val="5ABB0275"/>
    <w:rsid w:val="5B150ED7"/>
    <w:rsid w:val="5DCB51DE"/>
    <w:rsid w:val="5DE20E5E"/>
    <w:rsid w:val="5E565A8E"/>
    <w:rsid w:val="63984695"/>
    <w:rsid w:val="63A1114C"/>
    <w:rsid w:val="65C25089"/>
    <w:rsid w:val="66991891"/>
    <w:rsid w:val="68F04B7B"/>
    <w:rsid w:val="6A323A32"/>
    <w:rsid w:val="6A95183F"/>
    <w:rsid w:val="6ABE2FC1"/>
    <w:rsid w:val="6C103426"/>
    <w:rsid w:val="6CA40067"/>
    <w:rsid w:val="6D4E68F6"/>
    <w:rsid w:val="6D596361"/>
    <w:rsid w:val="6D8937F6"/>
    <w:rsid w:val="6E755654"/>
    <w:rsid w:val="6F4A2F17"/>
    <w:rsid w:val="6F80170C"/>
    <w:rsid w:val="70C068E0"/>
    <w:rsid w:val="70D10328"/>
    <w:rsid w:val="70EB53B4"/>
    <w:rsid w:val="71881333"/>
    <w:rsid w:val="71C43363"/>
    <w:rsid w:val="72EE471B"/>
    <w:rsid w:val="73083405"/>
    <w:rsid w:val="74051876"/>
    <w:rsid w:val="75F26082"/>
    <w:rsid w:val="76DC35F5"/>
    <w:rsid w:val="776F5CC1"/>
    <w:rsid w:val="78370B13"/>
    <w:rsid w:val="791757D6"/>
    <w:rsid w:val="79D659A9"/>
    <w:rsid w:val="7A6C771B"/>
    <w:rsid w:val="7A8157E9"/>
    <w:rsid w:val="7BD063E4"/>
    <w:rsid w:val="7C0F71F2"/>
    <w:rsid w:val="7D7164DD"/>
    <w:rsid w:val="7DC249B3"/>
    <w:rsid w:val="7FA03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character" w:styleId="9">
    <w:name w:val="Hyperlink"/>
    <w:basedOn w:val="7"/>
    <w:qFormat/>
    <w:uiPriority w:val="0"/>
    <w:rPr>
      <w:color w:val="0000FF"/>
      <w:u w:val="single"/>
    </w:rPr>
  </w:style>
  <w:style w:type="character" w:customStyle="1" w:styleId="10">
    <w:name w:val="NormalCharacter"/>
    <w:link w:val="1"/>
    <w:semiHidden/>
    <w:qFormat/>
    <w:uiPriority w:val="0"/>
    <w:rPr>
      <w:rFonts w:ascii="Times New Roman" w:hAnsi="Times New Roman" w:eastAsia="宋体" w:cstheme="minorBidi"/>
      <w:kern w:val="2"/>
      <w:sz w:val="21"/>
      <w:szCs w:val="24"/>
      <w:lang w:val="en-US" w:eastAsia="zh-CN" w:bidi="ar-SA"/>
    </w:rPr>
  </w:style>
  <w:style w:type="character" w:customStyle="1" w:styleId="11">
    <w:name w:val="PageNumber"/>
    <w:basedOn w:val="10"/>
    <w:link w:val="1"/>
    <w:qFormat/>
    <w:uiPriority w:val="0"/>
    <w:rPr>
      <w:szCs w:val="20"/>
    </w:rPr>
  </w:style>
  <w:style w:type="character" w:customStyle="1" w:styleId="12">
    <w:name w:val="font21"/>
    <w:basedOn w:val="7"/>
    <w:qFormat/>
    <w:uiPriority w:val="0"/>
    <w:rPr>
      <w:rFonts w:ascii="仿宋_GB2312" w:eastAsia="仿宋_GB2312" w:cs="仿宋_GB2312"/>
      <w:color w:val="000000"/>
      <w:sz w:val="20"/>
      <w:szCs w:val="20"/>
      <w:u w:val="none"/>
    </w:rPr>
  </w:style>
  <w:style w:type="character" w:customStyle="1" w:styleId="13">
    <w:name w:val="font31"/>
    <w:basedOn w:val="7"/>
    <w:qFormat/>
    <w:uiPriority w:val="0"/>
    <w:rPr>
      <w:rFonts w:ascii="仿宋_GB2312" w:eastAsia="仿宋_GB2312" w:cs="仿宋_GB2312"/>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2877</Words>
  <Characters>3028</Characters>
  <Lines>0</Lines>
  <Paragraphs>0</Paragraphs>
  <TotalTime>19</TotalTime>
  <ScaleCrop>false</ScaleCrop>
  <LinksUpToDate>false</LinksUpToDate>
  <CharactersWithSpaces>3187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2022-05-13T08:25:00Z</dcterms:created>
  <dc:creator>CAL</dc:creator>
  <cp:lastModifiedBy>何天济</cp:lastModifiedBy>
  <cp:lastPrinted>2022-06-01T08:16:00Z</cp:lastPrinted>
  <dcterms:modified xsi:type="dcterms:W3CDTF">2024-01-09T01:22:30Z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007BCBBD17374A0DB6CDAA874E9A478D</vt:lpwstr>
  </property>
</Properties>
</file>