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DCE6F2" w:themeColor="accent1" w:themeTint="33"/>
  <w:body>
    <w:p>
      <w:pPr>
        <w:pStyle w:val="5"/>
        <w:rPr>
          <w:rFonts w:ascii="Times New Roman"/>
          <w:sz w:val="20"/>
        </w:rPr>
      </w:pPr>
      <w:bookmarkStart w:id="42" w:name="_GoBack"/>
      <w:bookmarkEnd w:id="42"/>
      <w:r>
        <w:rPr>
          <w:lang w:val="en-US" w:bidi="ar-SA"/>
        </w:rPr>
        <w:drawing>
          <wp:anchor distT="0" distB="0" distL="114300" distR="114300" simplePos="0" relativeHeight="251663360" behindDoc="1" locked="0" layoutInCell="1" allowOverlap="1">
            <wp:simplePos x="0" y="0"/>
            <wp:positionH relativeFrom="column">
              <wp:posOffset>-1047115</wp:posOffset>
            </wp:positionH>
            <wp:positionV relativeFrom="paragraph">
              <wp:posOffset>-1009015</wp:posOffset>
            </wp:positionV>
            <wp:extent cx="7623810" cy="10768330"/>
            <wp:effectExtent l="0" t="0" r="11430" b="6350"/>
            <wp:wrapNone/>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5"/>
                    <a:stretch>
                      <a:fillRect/>
                    </a:stretch>
                  </pic:blipFill>
                  <pic:spPr>
                    <a:xfrm>
                      <a:off x="0" y="0"/>
                      <a:ext cx="7623810" cy="10768330"/>
                    </a:xfrm>
                    <a:prstGeom prst="rect">
                      <a:avLst/>
                    </a:prstGeom>
                    <a:noFill/>
                    <a:ln>
                      <a:noFill/>
                    </a:ln>
                  </pic:spPr>
                </pic:pic>
              </a:graphicData>
            </a:graphic>
          </wp:anchor>
        </w:drawing>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3"/>
        </w:rPr>
      </w:pPr>
    </w:p>
    <w:p>
      <w:pPr>
        <w:spacing w:before="27" w:line="336" w:lineRule="auto"/>
        <w:ind w:left="3349" w:right="800" w:hanging="2873"/>
        <w:jc w:val="center"/>
        <w:rPr>
          <w:rFonts w:ascii="黑体" w:eastAsia="黑体"/>
          <w:b/>
          <w:w w:val="95"/>
          <w:sz w:val="52"/>
        </w:rPr>
      </w:pPr>
      <w:r>
        <w:rPr>
          <w:rFonts w:hint="eastAsia" w:ascii="黑体" w:eastAsia="黑体"/>
          <w:b/>
          <w:w w:val="95"/>
          <w:sz w:val="52"/>
        </w:rPr>
        <w:t>建设</w:t>
      </w:r>
      <w:r>
        <w:rPr>
          <w:rFonts w:hint="eastAsia" w:ascii="黑体" w:eastAsia="黑体"/>
          <w:b/>
          <w:w w:val="95"/>
          <w:sz w:val="52"/>
          <w:lang w:val="en-US"/>
        </w:rPr>
        <w:t>工程</w:t>
      </w:r>
      <w:r>
        <w:rPr>
          <w:rFonts w:hint="eastAsia" w:ascii="黑体" w:eastAsia="黑体"/>
          <w:b/>
          <w:w w:val="95"/>
          <w:sz w:val="52"/>
        </w:rPr>
        <w:t>电子文件流转与归档管</w:t>
      </w:r>
    </w:p>
    <w:p>
      <w:pPr>
        <w:spacing w:before="27" w:line="336" w:lineRule="auto"/>
        <w:ind w:left="3349" w:right="800" w:hanging="2873"/>
        <w:jc w:val="center"/>
        <w:rPr>
          <w:rFonts w:ascii="黑体" w:eastAsia="黑体"/>
          <w:b/>
          <w:sz w:val="52"/>
        </w:rPr>
      </w:pPr>
      <w:r>
        <w:rPr>
          <w:rFonts w:hint="eastAsia" w:ascii="黑体" w:eastAsia="黑体"/>
          <w:b/>
          <w:w w:val="95"/>
          <w:sz w:val="52"/>
          <w:lang w:val="en-US"/>
        </w:rPr>
        <w:t>理</w:t>
      </w:r>
      <w:r>
        <w:rPr>
          <w:rFonts w:hint="eastAsia" w:ascii="黑体" w:eastAsia="黑体"/>
          <w:b/>
          <w:w w:val="95"/>
          <w:sz w:val="52"/>
        </w:rPr>
        <w:t>系统</w:t>
      </w:r>
      <w:r>
        <w:rPr>
          <w:rFonts w:hint="eastAsia" w:ascii="黑体" w:eastAsia="黑体"/>
          <w:b/>
          <w:sz w:val="52"/>
        </w:rPr>
        <w:t>用户手册</w:t>
      </w:r>
    </w:p>
    <w:p>
      <w:pPr>
        <w:pStyle w:val="5"/>
        <w:rPr>
          <w:rFonts w:ascii="黑体"/>
          <w:b/>
          <w:sz w:val="20"/>
        </w:rPr>
      </w:pPr>
    </w:p>
    <w:p>
      <w:pPr>
        <w:pStyle w:val="5"/>
        <w:rPr>
          <w:rFonts w:ascii="黑体"/>
          <w:b/>
          <w:sz w:val="20"/>
        </w:rPr>
      </w:pPr>
    </w:p>
    <w:p>
      <w:pPr>
        <w:pStyle w:val="5"/>
        <w:rPr>
          <w:rFonts w:ascii="黑体"/>
          <w:b/>
          <w:sz w:val="20"/>
        </w:rPr>
      </w:pPr>
    </w:p>
    <w:p>
      <w:pPr>
        <w:pStyle w:val="5"/>
        <w:rPr>
          <w:rFonts w:ascii="黑体"/>
          <w:b/>
          <w:sz w:val="20"/>
        </w:rPr>
      </w:pPr>
    </w:p>
    <w:p>
      <w:pPr>
        <w:pStyle w:val="5"/>
        <w:spacing w:before="7"/>
        <w:rPr>
          <w:rFonts w:ascii="黑体"/>
          <w:b/>
          <w:sz w:val="27"/>
        </w:rPr>
      </w:pPr>
    </w:p>
    <w:p>
      <w:pPr>
        <w:jc w:val="center"/>
        <w:rPr>
          <w:rFonts w:ascii="Times New Roman"/>
          <w:sz w:val="18"/>
        </w:rPr>
        <w:sectPr>
          <w:type w:val="continuous"/>
          <w:pgSz w:w="11910" w:h="16840"/>
          <w:pgMar w:top="1580" w:right="1240" w:bottom="280" w:left="1560" w:header="720" w:footer="720" w:gutter="0"/>
          <w:cols w:space="720" w:num="1"/>
        </w:sectPr>
      </w:pPr>
    </w:p>
    <w:sdt>
      <w:sdtPr>
        <w:rPr>
          <w:sz w:val="21"/>
        </w:rPr>
        <w:id w:val="147473197"/>
        <w15:color w:val="DBDBDB"/>
        <w:docPartObj>
          <w:docPartGallery w:val="Table of Contents"/>
          <w:docPartUnique/>
        </w:docPartObj>
      </w:sdtPr>
      <w:sdtEndPr>
        <w:rPr>
          <w:sz w:val="21"/>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9"/>
            <w:tabs>
              <w:tab w:val="right" w:leader="dot" w:pos="9110"/>
            </w:tabs>
          </w:pPr>
          <w:r>
            <w:fldChar w:fldCharType="begin"/>
          </w:r>
          <w:r>
            <w:instrText xml:space="preserve">TOC \o "1-3" \h \u </w:instrText>
          </w:r>
          <w:r>
            <w:fldChar w:fldCharType="separate"/>
          </w:r>
          <w:r>
            <w:fldChar w:fldCharType="begin"/>
          </w:r>
          <w:r>
            <w:instrText xml:space="preserve"> HYPERLINK \l _Toc9496 </w:instrText>
          </w:r>
          <w:r>
            <w:fldChar w:fldCharType="separate"/>
          </w:r>
          <w:r>
            <w:t>第一章 系统概述</w:t>
          </w:r>
          <w:r>
            <w:tab/>
          </w:r>
          <w:r>
            <w:fldChar w:fldCharType="begin"/>
          </w:r>
          <w:r>
            <w:instrText xml:space="preserve"> PAGEREF _Toc9496 \h </w:instrText>
          </w:r>
          <w:r>
            <w:fldChar w:fldCharType="separate"/>
          </w:r>
          <w:r>
            <w:t>3</w:t>
          </w:r>
          <w:r>
            <w:fldChar w:fldCharType="end"/>
          </w:r>
          <w:r>
            <w:fldChar w:fldCharType="end"/>
          </w:r>
        </w:p>
        <w:p>
          <w:pPr>
            <w:pStyle w:val="9"/>
            <w:tabs>
              <w:tab w:val="right" w:leader="dot" w:pos="9110"/>
            </w:tabs>
          </w:pPr>
          <w:r>
            <w:fldChar w:fldCharType="begin"/>
          </w:r>
          <w:r>
            <w:instrText xml:space="preserve"> HYPERLINK \l _Toc29376 </w:instrText>
          </w:r>
          <w:r>
            <w:fldChar w:fldCharType="separate"/>
          </w:r>
          <w:r>
            <w:t>第二章 项目报建与审核</w:t>
          </w:r>
          <w:r>
            <w:tab/>
          </w:r>
          <w:r>
            <w:fldChar w:fldCharType="begin"/>
          </w:r>
          <w:r>
            <w:instrText xml:space="preserve"> PAGEREF _Toc29376 \h </w:instrText>
          </w:r>
          <w:r>
            <w:fldChar w:fldCharType="separate"/>
          </w:r>
          <w:r>
            <w:t>4</w:t>
          </w:r>
          <w:r>
            <w:fldChar w:fldCharType="end"/>
          </w:r>
          <w:r>
            <w:fldChar w:fldCharType="end"/>
          </w:r>
        </w:p>
        <w:p>
          <w:pPr>
            <w:pStyle w:val="10"/>
            <w:tabs>
              <w:tab w:val="right" w:leader="dot" w:pos="9110"/>
            </w:tabs>
          </w:pPr>
          <w:r>
            <w:fldChar w:fldCharType="begin"/>
          </w:r>
          <w:r>
            <w:instrText xml:space="preserve"> HYPERLINK \l _Toc14462 </w:instrText>
          </w:r>
          <w:r>
            <w:fldChar w:fldCharType="separate"/>
          </w:r>
          <w:r>
            <w:t>（一）驱动下载与安装</w:t>
          </w:r>
          <w:r>
            <w:tab/>
          </w:r>
          <w:r>
            <w:fldChar w:fldCharType="begin"/>
          </w:r>
          <w:r>
            <w:instrText xml:space="preserve"> PAGEREF _Toc14462 \h </w:instrText>
          </w:r>
          <w:r>
            <w:fldChar w:fldCharType="separate"/>
          </w:r>
          <w:r>
            <w:t>4</w:t>
          </w:r>
          <w:r>
            <w:fldChar w:fldCharType="end"/>
          </w:r>
          <w:r>
            <w:fldChar w:fldCharType="end"/>
          </w:r>
        </w:p>
        <w:p>
          <w:pPr>
            <w:pStyle w:val="10"/>
            <w:tabs>
              <w:tab w:val="right" w:leader="dot" w:pos="9110"/>
            </w:tabs>
          </w:pPr>
          <w:r>
            <w:fldChar w:fldCharType="begin"/>
          </w:r>
          <w:r>
            <w:instrText xml:space="preserve"> HYPERLINK \l _Toc9745 </w:instrText>
          </w:r>
          <w:r>
            <w:fldChar w:fldCharType="separate"/>
          </w:r>
          <w:r>
            <w:rPr>
              <w:spacing w:val="3"/>
              <w:w w:val="95"/>
            </w:rPr>
            <w:t>（</w:t>
          </w:r>
          <w:r>
            <w:rPr>
              <w:w w:val="95"/>
            </w:rPr>
            <w:t>二）档案报送申请</w:t>
          </w:r>
          <w:r>
            <w:tab/>
          </w:r>
          <w:r>
            <w:fldChar w:fldCharType="begin"/>
          </w:r>
          <w:r>
            <w:instrText xml:space="preserve"> PAGEREF _Toc9745 \h </w:instrText>
          </w:r>
          <w:r>
            <w:fldChar w:fldCharType="separate"/>
          </w:r>
          <w:r>
            <w:t>5</w:t>
          </w:r>
          <w:r>
            <w:fldChar w:fldCharType="end"/>
          </w:r>
          <w:r>
            <w:fldChar w:fldCharType="end"/>
          </w:r>
        </w:p>
        <w:p>
          <w:pPr>
            <w:pStyle w:val="9"/>
            <w:tabs>
              <w:tab w:val="right" w:leader="dot" w:pos="9110"/>
            </w:tabs>
          </w:pPr>
          <w:r>
            <w:fldChar w:fldCharType="begin"/>
          </w:r>
          <w:r>
            <w:instrText xml:space="preserve"> HYPERLINK \l _Toc30 </w:instrText>
          </w:r>
          <w:r>
            <w:fldChar w:fldCharType="separate"/>
          </w:r>
          <w:r>
            <w:t>第三章 创建工程及账号</w:t>
          </w:r>
          <w:r>
            <w:tab/>
          </w:r>
          <w:r>
            <w:fldChar w:fldCharType="begin"/>
          </w:r>
          <w:r>
            <w:instrText xml:space="preserve"> PAGEREF _Toc30 \h </w:instrText>
          </w:r>
          <w:r>
            <w:fldChar w:fldCharType="separate"/>
          </w:r>
          <w:r>
            <w:t>8</w:t>
          </w:r>
          <w:r>
            <w:fldChar w:fldCharType="end"/>
          </w:r>
          <w:r>
            <w:fldChar w:fldCharType="end"/>
          </w:r>
        </w:p>
        <w:p>
          <w:pPr>
            <w:pStyle w:val="10"/>
            <w:tabs>
              <w:tab w:val="right" w:leader="dot" w:pos="9110"/>
            </w:tabs>
          </w:pPr>
          <w:r>
            <w:fldChar w:fldCharType="begin"/>
          </w:r>
          <w:r>
            <w:instrText xml:space="preserve"> HYPERLINK \l _Toc11285 </w:instrText>
          </w:r>
          <w:r>
            <w:fldChar w:fldCharType="separate"/>
          </w:r>
          <w:r>
            <w:t>（一）创建单位工程</w:t>
          </w:r>
          <w:r>
            <w:tab/>
          </w:r>
          <w:r>
            <w:fldChar w:fldCharType="begin"/>
          </w:r>
          <w:r>
            <w:instrText xml:space="preserve"> PAGEREF _Toc11285 \h </w:instrText>
          </w:r>
          <w:r>
            <w:fldChar w:fldCharType="separate"/>
          </w:r>
          <w:r>
            <w:t>8</w:t>
          </w:r>
          <w:r>
            <w:fldChar w:fldCharType="end"/>
          </w:r>
          <w:r>
            <w:fldChar w:fldCharType="end"/>
          </w:r>
        </w:p>
        <w:p>
          <w:pPr>
            <w:pStyle w:val="10"/>
            <w:tabs>
              <w:tab w:val="right" w:leader="dot" w:pos="9110"/>
            </w:tabs>
          </w:pPr>
          <w:r>
            <w:fldChar w:fldCharType="begin"/>
          </w:r>
          <w:r>
            <w:instrText xml:space="preserve"> HYPERLINK \l _Toc21126 </w:instrText>
          </w:r>
          <w:r>
            <w:fldChar w:fldCharType="separate"/>
          </w:r>
          <w:r>
            <w:t>（二）创建账号权限</w:t>
          </w:r>
          <w:r>
            <w:tab/>
          </w:r>
          <w:r>
            <w:fldChar w:fldCharType="begin"/>
          </w:r>
          <w:r>
            <w:instrText xml:space="preserve"> PAGEREF _Toc21126 \h </w:instrText>
          </w:r>
          <w:r>
            <w:fldChar w:fldCharType="separate"/>
          </w:r>
          <w:r>
            <w:t>11</w:t>
          </w:r>
          <w:r>
            <w:fldChar w:fldCharType="end"/>
          </w:r>
          <w:r>
            <w:fldChar w:fldCharType="end"/>
          </w:r>
        </w:p>
        <w:p>
          <w:pPr>
            <w:pStyle w:val="9"/>
            <w:tabs>
              <w:tab w:val="right" w:leader="dot" w:pos="9110"/>
            </w:tabs>
          </w:pPr>
          <w:r>
            <w:fldChar w:fldCharType="begin"/>
          </w:r>
          <w:r>
            <w:instrText xml:space="preserve"> HYPERLINK \l _Toc5670 </w:instrText>
          </w:r>
          <w:r>
            <w:fldChar w:fldCharType="separate"/>
          </w:r>
          <w:r>
            <w:t>第四章 电子文件编辑与上传</w:t>
          </w:r>
          <w:r>
            <w:tab/>
          </w:r>
          <w:r>
            <w:fldChar w:fldCharType="begin"/>
          </w:r>
          <w:r>
            <w:instrText xml:space="preserve"> PAGEREF _Toc5670 \h </w:instrText>
          </w:r>
          <w:r>
            <w:fldChar w:fldCharType="separate"/>
          </w:r>
          <w:r>
            <w:t>14</w:t>
          </w:r>
          <w:r>
            <w:fldChar w:fldCharType="end"/>
          </w:r>
          <w:r>
            <w:fldChar w:fldCharType="end"/>
          </w:r>
        </w:p>
        <w:p>
          <w:pPr>
            <w:pStyle w:val="10"/>
            <w:tabs>
              <w:tab w:val="right" w:leader="dot" w:pos="9110"/>
            </w:tabs>
          </w:pPr>
          <w:r>
            <w:fldChar w:fldCharType="begin"/>
          </w:r>
          <w:r>
            <w:instrText xml:space="preserve"> HYPERLINK \l _Toc17568 </w:instrText>
          </w:r>
          <w:r>
            <w:fldChar w:fldCharType="separate"/>
          </w:r>
          <w:r>
            <w:t>（一）工程创建</w:t>
          </w:r>
          <w:r>
            <w:tab/>
          </w:r>
          <w:r>
            <w:fldChar w:fldCharType="begin"/>
          </w:r>
          <w:r>
            <w:instrText xml:space="preserve"> PAGEREF _Toc17568 \h </w:instrText>
          </w:r>
          <w:r>
            <w:fldChar w:fldCharType="separate"/>
          </w:r>
          <w:r>
            <w:t>14</w:t>
          </w:r>
          <w:r>
            <w:fldChar w:fldCharType="end"/>
          </w:r>
          <w:r>
            <w:fldChar w:fldCharType="end"/>
          </w:r>
        </w:p>
        <w:p>
          <w:pPr>
            <w:pStyle w:val="10"/>
            <w:tabs>
              <w:tab w:val="right" w:leader="dot" w:pos="9110"/>
            </w:tabs>
          </w:pPr>
          <w:r>
            <w:fldChar w:fldCharType="begin"/>
          </w:r>
          <w:r>
            <w:instrText xml:space="preserve"> HYPERLINK \l _Toc12945 </w:instrText>
          </w:r>
          <w:r>
            <w:fldChar w:fldCharType="separate"/>
          </w:r>
          <w:r>
            <w:rPr>
              <w:spacing w:val="3"/>
              <w:w w:val="95"/>
            </w:rPr>
            <w:t>（</w:t>
          </w:r>
          <w:r>
            <w:rPr>
              <w:w w:val="95"/>
            </w:rPr>
            <w:t>二）编辑表格</w:t>
          </w:r>
          <w:r>
            <w:tab/>
          </w:r>
          <w:r>
            <w:fldChar w:fldCharType="begin"/>
          </w:r>
          <w:r>
            <w:instrText xml:space="preserve"> PAGEREF _Toc12945 \h </w:instrText>
          </w:r>
          <w:r>
            <w:fldChar w:fldCharType="separate"/>
          </w:r>
          <w:r>
            <w:t>16</w:t>
          </w:r>
          <w:r>
            <w:fldChar w:fldCharType="end"/>
          </w:r>
          <w:r>
            <w:fldChar w:fldCharType="end"/>
          </w:r>
        </w:p>
        <w:p>
          <w:pPr>
            <w:pStyle w:val="10"/>
            <w:tabs>
              <w:tab w:val="right" w:leader="dot" w:pos="9110"/>
            </w:tabs>
          </w:pPr>
          <w:r>
            <w:fldChar w:fldCharType="begin"/>
          </w:r>
          <w:r>
            <w:instrText xml:space="preserve"> HYPERLINK \l _Toc3151 </w:instrText>
          </w:r>
          <w:r>
            <w:fldChar w:fldCharType="separate"/>
          </w:r>
          <w:r>
            <w:t>（三）表格上传</w:t>
          </w:r>
          <w:r>
            <w:tab/>
          </w:r>
          <w:r>
            <w:fldChar w:fldCharType="begin"/>
          </w:r>
          <w:r>
            <w:instrText xml:space="preserve"> PAGEREF _Toc3151 \h </w:instrText>
          </w:r>
          <w:r>
            <w:fldChar w:fldCharType="separate"/>
          </w:r>
          <w:r>
            <w:t>18</w:t>
          </w:r>
          <w:r>
            <w:fldChar w:fldCharType="end"/>
          </w:r>
          <w:r>
            <w:fldChar w:fldCharType="end"/>
          </w:r>
        </w:p>
        <w:p>
          <w:pPr>
            <w:pStyle w:val="9"/>
            <w:tabs>
              <w:tab w:val="right" w:leader="dot" w:pos="9110"/>
            </w:tabs>
          </w:pPr>
          <w:r>
            <w:fldChar w:fldCharType="begin"/>
          </w:r>
          <w:r>
            <w:instrText xml:space="preserve"> HYPERLINK \l _Toc9557 </w:instrText>
          </w:r>
          <w:r>
            <w:fldChar w:fldCharType="separate"/>
          </w:r>
          <w:r>
            <w:t>第五章 电子文件流转与签批</w:t>
          </w:r>
          <w:r>
            <w:tab/>
          </w:r>
          <w:r>
            <w:fldChar w:fldCharType="begin"/>
          </w:r>
          <w:r>
            <w:instrText xml:space="preserve"> PAGEREF _Toc9557 \h </w:instrText>
          </w:r>
          <w:r>
            <w:fldChar w:fldCharType="separate"/>
          </w:r>
          <w:r>
            <w:t>19</w:t>
          </w:r>
          <w:r>
            <w:fldChar w:fldCharType="end"/>
          </w:r>
          <w:r>
            <w:fldChar w:fldCharType="end"/>
          </w:r>
        </w:p>
        <w:p>
          <w:pPr>
            <w:pStyle w:val="10"/>
            <w:tabs>
              <w:tab w:val="right" w:leader="dot" w:pos="9110"/>
            </w:tabs>
          </w:pPr>
          <w:r>
            <w:fldChar w:fldCharType="begin"/>
          </w:r>
          <w:r>
            <w:instrText xml:space="preserve"> HYPERLINK \l _Toc29872 </w:instrText>
          </w:r>
          <w:r>
            <w:fldChar w:fldCharType="separate"/>
          </w:r>
          <w:r>
            <w:t>（一）代办提醒</w:t>
          </w:r>
          <w:r>
            <w:tab/>
          </w:r>
          <w:r>
            <w:fldChar w:fldCharType="begin"/>
          </w:r>
          <w:r>
            <w:instrText xml:space="preserve"> PAGEREF _Toc29872 \h </w:instrText>
          </w:r>
          <w:r>
            <w:fldChar w:fldCharType="separate"/>
          </w:r>
          <w:r>
            <w:t>19</w:t>
          </w:r>
          <w:r>
            <w:fldChar w:fldCharType="end"/>
          </w:r>
          <w:r>
            <w:fldChar w:fldCharType="end"/>
          </w:r>
        </w:p>
        <w:p>
          <w:pPr>
            <w:pStyle w:val="10"/>
            <w:tabs>
              <w:tab w:val="right" w:leader="dot" w:pos="9110"/>
            </w:tabs>
          </w:pPr>
          <w:r>
            <w:fldChar w:fldCharType="begin"/>
          </w:r>
          <w:r>
            <w:instrText xml:space="preserve"> HYPERLINK \l _Toc20429 </w:instrText>
          </w:r>
          <w:r>
            <w:fldChar w:fldCharType="separate"/>
          </w:r>
          <w:r>
            <w:t>（二）签字盖章</w:t>
          </w:r>
          <w:r>
            <w:tab/>
          </w:r>
          <w:r>
            <w:fldChar w:fldCharType="begin"/>
          </w:r>
          <w:r>
            <w:instrText xml:space="preserve"> PAGEREF _Toc20429 \h </w:instrText>
          </w:r>
          <w:r>
            <w:fldChar w:fldCharType="separate"/>
          </w:r>
          <w:r>
            <w:t>21</w:t>
          </w:r>
          <w:r>
            <w:fldChar w:fldCharType="end"/>
          </w:r>
          <w:r>
            <w:fldChar w:fldCharType="end"/>
          </w:r>
        </w:p>
        <w:p>
          <w:pPr>
            <w:pStyle w:val="10"/>
            <w:tabs>
              <w:tab w:val="right" w:leader="dot" w:pos="9110"/>
            </w:tabs>
          </w:pPr>
          <w:r>
            <w:fldChar w:fldCharType="begin"/>
          </w:r>
          <w:r>
            <w:instrText xml:space="preserve"> HYPERLINK \l _Toc22938 </w:instrText>
          </w:r>
          <w:r>
            <w:fldChar w:fldCharType="separate"/>
          </w:r>
          <w:r>
            <w:t>（三）签字盖章交互流转</w:t>
          </w:r>
          <w:r>
            <w:tab/>
          </w:r>
          <w:r>
            <w:fldChar w:fldCharType="begin"/>
          </w:r>
          <w:r>
            <w:instrText xml:space="preserve"> PAGEREF _Toc22938 \h </w:instrText>
          </w:r>
          <w:r>
            <w:fldChar w:fldCharType="separate"/>
          </w:r>
          <w:r>
            <w:t>24</w:t>
          </w:r>
          <w:r>
            <w:fldChar w:fldCharType="end"/>
          </w:r>
          <w:r>
            <w:fldChar w:fldCharType="end"/>
          </w:r>
        </w:p>
        <w:p>
          <w:pPr>
            <w:pStyle w:val="10"/>
            <w:tabs>
              <w:tab w:val="right" w:leader="dot" w:pos="9110"/>
            </w:tabs>
          </w:pPr>
          <w:r>
            <w:fldChar w:fldCharType="begin"/>
          </w:r>
          <w:r>
            <w:instrText xml:space="preserve"> HYPERLINK \l _Toc18097 </w:instrText>
          </w:r>
          <w:r>
            <w:fldChar w:fldCharType="separate"/>
          </w:r>
          <w:r>
            <w:t>（四）</w:t>
          </w:r>
          <w:r>
            <w:rPr>
              <w:rFonts w:hint="eastAsia"/>
              <w:lang w:val="en-US"/>
            </w:rPr>
            <w:t>资料审批</w:t>
          </w:r>
          <w:r>
            <w:t>统计</w:t>
          </w:r>
          <w:r>
            <w:tab/>
          </w:r>
          <w:r>
            <w:fldChar w:fldCharType="begin"/>
          </w:r>
          <w:r>
            <w:instrText xml:space="preserve"> PAGEREF _Toc18097 \h </w:instrText>
          </w:r>
          <w:r>
            <w:fldChar w:fldCharType="separate"/>
          </w:r>
          <w:r>
            <w:t>27</w:t>
          </w:r>
          <w:r>
            <w:fldChar w:fldCharType="end"/>
          </w:r>
          <w:r>
            <w:fldChar w:fldCharType="end"/>
          </w:r>
        </w:p>
        <w:p>
          <w:pPr>
            <w:pStyle w:val="10"/>
            <w:tabs>
              <w:tab w:val="right" w:leader="dot" w:pos="9110"/>
            </w:tabs>
          </w:pPr>
          <w:r>
            <w:fldChar w:fldCharType="begin"/>
          </w:r>
          <w:r>
            <w:instrText xml:space="preserve"> HYPERLINK \l _Toc3110 </w:instrText>
          </w:r>
          <w:r>
            <w:fldChar w:fldCharType="separate"/>
          </w:r>
          <w:r>
            <w:t>（五）</w:t>
          </w:r>
          <w:r>
            <w:rPr>
              <w:rFonts w:hint="eastAsia"/>
              <w:lang w:val="en-US"/>
            </w:rPr>
            <w:t>审批完成资料</w:t>
          </w:r>
          <w:r>
            <w:tab/>
          </w:r>
          <w:r>
            <w:fldChar w:fldCharType="begin"/>
          </w:r>
          <w:r>
            <w:instrText xml:space="preserve"> PAGEREF _Toc3110 \h </w:instrText>
          </w:r>
          <w:r>
            <w:fldChar w:fldCharType="separate"/>
          </w:r>
          <w:r>
            <w:t>28</w:t>
          </w:r>
          <w:r>
            <w:fldChar w:fldCharType="end"/>
          </w:r>
          <w:r>
            <w:fldChar w:fldCharType="end"/>
          </w:r>
        </w:p>
        <w:p>
          <w:pPr>
            <w:pStyle w:val="10"/>
            <w:tabs>
              <w:tab w:val="right" w:leader="dot" w:pos="9110"/>
            </w:tabs>
          </w:pPr>
          <w:r>
            <w:fldChar w:fldCharType="begin"/>
          </w:r>
          <w:r>
            <w:instrText xml:space="preserve"> HYPERLINK \l _Toc20749 </w:instrText>
          </w:r>
          <w:r>
            <w:fldChar w:fldCharType="separate"/>
          </w:r>
          <w:r>
            <w:t>（六）</w:t>
          </w:r>
          <w:r>
            <w:rPr>
              <w:rFonts w:hint="eastAsia"/>
              <w:lang w:val="en-US"/>
            </w:rPr>
            <w:t>审批中资料</w:t>
          </w:r>
          <w:r>
            <w:tab/>
          </w:r>
          <w:r>
            <w:fldChar w:fldCharType="begin"/>
          </w:r>
          <w:r>
            <w:instrText xml:space="preserve"> PAGEREF _Toc20749 \h </w:instrText>
          </w:r>
          <w:r>
            <w:fldChar w:fldCharType="separate"/>
          </w:r>
          <w:r>
            <w:t>30</w:t>
          </w:r>
          <w:r>
            <w:fldChar w:fldCharType="end"/>
          </w:r>
          <w:r>
            <w:fldChar w:fldCharType="end"/>
          </w:r>
        </w:p>
        <w:p>
          <w:pPr>
            <w:pStyle w:val="10"/>
            <w:tabs>
              <w:tab w:val="right" w:leader="dot" w:pos="9110"/>
            </w:tabs>
          </w:pPr>
          <w:r>
            <w:fldChar w:fldCharType="begin"/>
          </w:r>
          <w:r>
            <w:instrText xml:space="preserve"> HYPERLINK \l _Toc20528 </w:instrText>
          </w:r>
          <w:r>
            <w:fldChar w:fldCharType="separate"/>
          </w:r>
          <w:r>
            <w:t>（七）资料表格驳回查询</w:t>
          </w:r>
          <w:r>
            <w:tab/>
          </w:r>
          <w:r>
            <w:fldChar w:fldCharType="begin"/>
          </w:r>
          <w:r>
            <w:instrText xml:space="preserve"> PAGEREF _Toc20528 \h </w:instrText>
          </w:r>
          <w:r>
            <w:fldChar w:fldCharType="separate"/>
          </w:r>
          <w:r>
            <w:t>31</w:t>
          </w:r>
          <w:r>
            <w:fldChar w:fldCharType="end"/>
          </w:r>
          <w:r>
            <w:fldChar w:fldCharType="end"/>
          </w:r>
        </w:p>
        <w:p>
          <w:pPr>
            <w:pStyle w:val="9"/>
            <w:tabs>
              <w:tab w:val="right" w:leader="dot" w:pos="9110"/>
            </w:tabs>
          </w:pPr>
          <w:r>
            <w:fldChar w:fldCharType="begin"/>
          </w:r>
          <w:r>
            <w:instrText xml:space="preserve"> HYPERLINK \l _Toc44 </w:instrText>
          </w:r>
          <w:r>
            <w:fldChar w:fldCharType="separate"/>
          </w:r>
          <w:r>
            <w:t>第六章 电子文件归档</w:t>
          </w:r>
          <w:r>
            <w:tab/>
          </w:r>
          <w:r>
            <w:fldChar w:fldCharType="begin"/>
          </w:r>
          <w:r>
            <w:instrText xml:space="preserve"> PAGEREF _Toc44 \h </w:instrText>
          </w:r>
          <w:r>
            <w:fldChar w:fldCharType="separate"/>
          </w:r>
          <w:r>
            <w:t>32</w:t>
          </w:r>
          <w:r>
            <w:fldChar w:fldCharType="end"/>
          </w:r>
          <w:r>
            <w:fldChar w:fldCharType="end"/>
          </w:r>
        </w:p>
        <w:p>
          <w:pPr>
            <w:pStyle w:val="10"/>
            <w:tabs>
              <w:tab w:val="right" w:leader="dot" w:pos="9110"/>
            </w:tabs>
          </w:pPr>
          <w:r>
            <w:fldChar w:fldCharType="begin"/>
          </w:r>
          <w:r>
            <w:instrText xml:space="preserve"> HYPERLINK \l _Toc25402 </w:instrText>
          </w:r>
          <w:r>
            <w:fldChar w:fldCharType="separate"/>
          </w:r>
          <w:r>
            <w:t>（一）</w:t>
          </w:r>
          <w:r>
            <w:rPr>
              <w:rFonts w:hint="eastAsia"/>
              <w:lang w:val="en-US" w:eastAsia="zh-CN"/>
            </w:rPr>
            <w:t>原生电子文件</w:t>
          </w:r>
          <w:r>
            <w:t>自动归档</w:t>
          </w:r>
          <w:r>
            <w:tab/>
          </w:r>
          <w:r>
            <w:fldChar w:fldCharType="begin"/>
          </w:r>
          <w:r>
            <w:instrText xml:space="preserve"> PAGEREF _Toc25402 \h </w:instrText>
          </w:r>
          <w:r>
            <w:fldChar w:fldCharType="separate"/>
          </w:r>
          <w:r>
            <w:t>32</w:t>
          </w:r>
          <w:r>
            <w:fldChar w:fldCharType="end"/>
          </w:r>
          <w:r>
            <w:fldChar w:fldCharType="end"/>
          </w:r>
        </w:p>
        <w:p>
          <w:pPr>
            <w:pStyle w:val="10"/>
            <w:tabs>
              <w:tab w:val="right" w:leader="dot" w:pos="9110"/>
            </w:tabs>
          </w:pPr>
          <w:r>
            <w:fldChar w:fldCharType="begin"/>
          </w:r>
          <w:r>
            <w:instrText xml:space="preserve"> HYPERLINK \l _Toc12158 </w:instrText>
          </w:r>
          <w:r>
            <w:fldChar w:fldCharType="separate"/>
          </w:r>
          <w:r>
            <w:t>（二）</w:t>
          </w:r>
          <w:r>
            <w:rPr>
              <w:rFonts w:hint="eastAsia"/>
              <w:lang w:val="en-US" w:eastAsia="zh-CN"/>
            </w:rPr>
            <w:t>数字化文件</w:t>
          </w:r>
          <w:r>
            <w:t>手动归档</w:t>
          </w:r>
          <w:r>
            <w:tab/>
          </w:r>
          <w:r>
            <w:fldChar w:fldCharType="begin"/>
          </w:r>
          <w:r>
            <w:instrText xml:space="preserve"> PAGEREF _Toc12158 \h </w:instrText>
          </w:r>
          <w:r>
            <w:fldChar w:fldCharType="separate"/>
          </w:r>
          <w:r>
            <w:t>35</w:t>
          </w:r>
          <w:r>
            <w:fldChar w:fldCharType="end"/>
          </w:r>
          <w:r>
            <w:fldChar w:fldCharType="end"/>
          </w:r>
        </w:p>
        <w:p>
          <w:pPr>
            <w:pStyle w:val="10"/>
            <w:tabs>
              <w:tab w:val="right" w:leader="dot" w:pos="9110"/>
            </w:tabs>
          </w:pPr>
          <w:r>
            <w:fldChar w:fldCharType="begin"/>
          </w:r>
          <w:r>
            <w:instrText xml:space="preserve"> HYPERLINK \l _Toc16153 </w:instrText>
          </w:r>
          <w:r>
            <w:fldChar w:fldCharType="separate"/>
          </w:r>
          <w:r>
            <w:rPr>
              <w:rFonts w:hint="eastAsia" w:cs="宋体"/>
              <w:bCs/>
              <w:szCs w:val="28"/>
              <w:lang w:val="en-US" w:eastAsia="zh-CN" w:bidi="zh-CN"/>
            </w:rPr>
            <w:t>（三） 文件提交审核</w:t>
          </w:r>
          <w:r>
            <w:tab/>
          </w:r>
          <w:r>
            <w:fldChar w:fldCharType="begin"/>
          </w:r>
          <w:r>
            <w:instrText xml:space="preserve"> PAGEREF _Toc16153 \h </w:instrText>
          </w:r>
          <w:r>
            <w:fldChar w:fldCharType="separate"/>
          </w:r>
          <w:r>
            <w:t>37</w:t>
          </w:r>
          <w:r>
            <w:fldChar w:fldCharType="end"/>
          </w:r>
          <w:r>
            <w:fldChar w:fldCharType="end"/>
          </w:r>
        </w:p>
        <w:p>
          <w:pPr>
            <w:pStyle w:val="9"/>
            <w:tabs>
              <w:tab w:val="right" w:leader="dot" w:pos="9110"/>
            </w:tabs>
          </w:pPr>
          <w:r>
            <w:fldChar w:fldCharType="begin"/>
          </w:r>
          <w:r>
            <w:instrText xml:space="preserve"> HYPERLINK \l _Toc29952 </w:instrText>
          </w:r>
          <w:r>
            <w:fldChar w:fldCharType="separate"/>
          </w:r>
          <w:r>
            <w:t>第</w:t>
          </w:r>
          <w:r>
            <w:rPr>
              <w:rFonts w:hint="eastAsia"/>
              <w:lang w:val="en-US" w:eastAsia="zh-CN"/>
            </w:rPr>
            <w:t>七</w:t>
          </w:r>
          <w:r>
            <w:t>章 电子文件组卷</w:t>
          </w:r>
          <w:r>
            <w:tab/>
          </w:r>
          <w:r>
            <w:fldChar w:fldCharType="begin"/>
          </w:r>
          <w:r>
            <w:instrText xml:space="preserve"> PAGEREF _Toc29952 \h </w:instrText>
          </w:r>
          <w:r>
            <w:fldChar w:fldCharType="separate"/>
          </w:r>
          <w:r>
            <w:t>38</w:t>
          </w:r>
          <w:r>
            <w:fldChar w:fldCharType="end"/>
          </w:r>
          <w:r>
            <w:fldChar w:fldCharType="end"/>
          </w:r>
        </w:p>
        <w:p>
          <w:pPr>
            <w:pStyle w:val="10"/>
            <w:tabs>
              <w:tab w:val="right" w:leader="dot" w:pos="9110"/>
            </w:tabs>
          </w:pPr>
          <w:r>
            <w:fldChar w:fldCharType="begin"/>
          </w:r>
          <w:r>
            <w:instrText xml:space="preserve"> HYPERLINK \l _Toc8018 </w:instrText>
          </w:r>
          <w:r>
            <w:fldChar w:fldCharType="separate"/>
          </w:r>
          <w:r>
            <w:t>（一）自动组卷</w:t>
          </w:r>
          <w:r>
            <w:tab/>
          </w:r>
          <w:r>
            <w:fldChar w:fldCharType="begin"/>
          </w:r>
          <w:r>
            <w:instrText xml:space="preserve"> PAGEREF _Toc8018 \h </w:instrText>
          </w:r>
          <w:r>
            <w:fldChar w:fldCharType="separate"/>
          </w:r>
          <w:r>
            <w:t>38</w:t>
          </w:r>
          <w:r>
            <w:fldChar w:fldCharType="end"/>
          </w:r>
          <w:r>
            <w:fldChar w:fldCharType="end"/>
          </w:r>
        </w:p>
        <w:p>
          <w:pPr>
            <w:pStyle w:val="10"/>
            <w:tabs>
              <w:tab w:val="right" w:leader="dot" w:pos="9110"/>
            </w:tabs>
          </w:pPr>
          <w:r>
            <w:fldChar w:fldCharType="begin"/>
          </w:r>
          <w:r>
            <w:instrText xml:space="preserve"> HYPERLINK \l _Toc3516 </w:instrText>
          </w:r>
          <w:r>
            <w:fldChar w:fldCharType="separate"/>
          </w:r>
          <w:r>
            <w:t>（二）手动组卷</w:t>
          </w:r>
          <w:r>
            <w:tab/>
          </w:r>
          <w:r>
            <w:fldChar w:fldCharType="begin"/>
          </w:r>
          <w:r>
            <w:instrText xml:space="preserve"> PAGEREF _Toc3516 \h </w:instrText>
          </w:r>
          <w:r>
            <w:fldChar w:fldCharType="separate"/>
          </w:r>
          <w:r>
            <w:t>40</w:t>
          </w:r>
          <w:r>
            <w:fldChar w:fldCharType="end"/>
          </w:r>
          <w:r>
            <w:fldChar w:fldCharType="end"/>
          </w:r>
        </w:p>
        <w:p>
          <w:pPr>
            <w:pStyle w:val="9"/>
            <w:tabs>
              <w:tab w:val="right" w:leader="dot" w:pos="9110"/>
            </w:tabs>
          </w:pPr>
          <w:r>
            <w:fldChar w:fldCharType="begin"/>
          </w:r>
          <w:r>
            <w:instrText xml:space="preserve"> HYPERLINK \l _Toc17935 </w:instrText>
          </w:r>
          <w:r>
            <w:fldChar w:fldCharType="separate"/>
          </w:r>
          <w:r>
            <w:t xml:space="preserve">第九章 </w:t>
          </w:r>
          <w:r>
            <w:rPr>
              <w:rFonts w:hint="eastAsia"/>
              <w:lang w:val="en-US" w:eastAsia="zh-CN"/>
            </w:rPr>
            <w:t>档案验收</w:t>
          </w:r>
          <w:r>
            <w:tab/>
          </w:r>
          <w:r>
            <w:fldChar w:fldCharType="begin"/>
          </w:r>
          <w:r>
            <w:instrText xml:space="preserve"> PAGEREF _Toc17935 \h </w:instrText>
          </w:r>
          <w:r>
            <w:fldChar w:fldCharType="separate"/>
          </w:r>
          <w:r>
            <w:t>45</w:t>
          </w:r>
          <w:r>
            <w:fldChar w:fldCharType="end"/>
          </w:r>
          <w:r>
            <w:fldChar w:fldCharType="end"/>
          </w:r>
        </w:p>
        <w:p>
          <w:pPr>
            <w:pStyle w:val="10"/>
            <w:tabs>
              <w:tab w:val="right" w:leader="dot" w:pos="9110"/>
            </w:tabs>
          </w:pPr>
          <w:r>
            <w:fldChar w:fldCharType="begin"/>
          </w:r>
          <w:r>
            <w:instrText xml:space="preserve"> HYPERLINK \l _Toc28494 </w:instrText>
          </w:r>
          <w:r>
            <w:fldChar w:fldCharType="separate"/>
          </w:r>
          <w:r>
            <w:t>（一）电子</w:t>
          </w:r>
          <w:r>
            <w:rPr>
              <w:rFonts w:hint="eastAsia"/>
              <w:lang w:val="en-US" w:eastAsia="zh-CN"/>
            </w:rPr>
            <w:t>档案验收申请</w:t>
          </w:r>
          <w:r>
            <w:tab/>
          </w:r>
          <w:r>
            <w:fldChar w:fldCharType="begin"/>
          </w:r>
          <w:r>
            <w:instrText xml:space="preserve"> PAGEREF _Toc28494 \h </w:instrText>
          </w:r>
          <w:r>
            <w:fldChar w:fldCharType="separate"/>
          </w:r>
          <w:r>
            <w:t>45</w:t>
          </w:r>
          <w:r>
            <w:fldChar w:fldCharType="end"/>
          </w:r>
          <w:r>
            <w:fldChar w:fldCharType="end"/>
          </w:r>
        </w:p>
        <w:p>
          <w:pPr>
            <w:pStyle w:val="10"/>
            <w:tabs>
              <w:tab w:val="right" w:leader="dot" w:pos="9110"/>
            </w:tabs>
          </w:pPr>
          <w:r>
            <w:fldChar w:fldCharType="begin"/>
          </w:r>
          <w:r>
            <w:instrText xml:space="preserve"> HYPERLINK \l _Toc9752 </w:instrText>
          </w:r>
          <w:r>
            <w:fldChar w:fldCharType="separate"/>
          </w:r>
          <w:r>
            <w:t>（二）声像</w:t>
          </w:r>
          <w:r>
            <w:rPr>
              <w:rFonts w:hint="eastAsia"/>
              <w:lang w:val="en-US"/>
            </w:rPr>
            <w:t>档案</w:t>
          </w:r>
          <w:r>
            <w:rPr>
              <w:rFonts w:hint="eastAsia"/>
              <w:lang w:val="en-US" w:eastAsia="zh-CN"/>
            </w:rPr>
            <w:t>验收申请</w:t>
          </w:r>
          <w:r>
            <w:tab/>
          </w:r>
          <w:r>
            <w:fldChar w:fldCharType="begin"/>
          </w:r>
          <w:r>
            <w:instrText xml:space="preserve"> PAGEREF _Toc9752 \h </w:instrText>
          </w:r>
          <w:r>
            <w:fldChar w:fldCharType="separate"/>
          </w:r>
          <w:r>
            <w:t>47</w:t>
          </w:r>
          <w:r>
            <w:fldChar w:fldCharType="end"/>
          </w:r>
          <w:r>
            <w:fldChar w:fldCharType="end"/>
          </w:r>
        </w:p>
        <w:p>
          <w:pPr>
            <w:pStyle w:val="10"/>
            <w:tabs>
              <w:tab w:val="right" w:leader="dot" w:pos="9110"/>
            </w:tabs>
          </w:pPr>
          <w:r>
            <w:fldChar w:fldCharType="begin"/>
          </w:r>
          <w:r>
            <w:instrText xml:space="preserve"> HYPERLINK \l _Toc11927 </w:instrText>
          </w:r>
          <w:r>
            <w:fldChar w:fldCharType="separate"/>
          </w:r>
          <w:r>
            <w:rPr>
              <w:rFonts w:hint="eastAsia"/>
              <w:lang w:val="en-US"/>
            </w:rPr>
            <w:t>（三） 补交</w:t>
          </w:r>
          <w:r>
            <w:rPr>
              <w:rFonts w:hint="eastAsia"/>
              <w:lang w:val="en-US" w:eastAsia="zh-CN"/>
            </w:rPr>
            <w:t>档案验收申请</w:t>
          </w:r>
          <w:r>
            <w:tab/>
          </w:r>
          <w:r>
            <w:fldChar w:fldCharType="begin"/>
          </w:r>
          <w:r>
            <w:instrText xml:space="preserve"> PAGEREF _Toc11927 \h </w:instrText>
          </w:r>
          <w:r>
            <w:fldChar w:fldCharType="separate"/>
          </w:r>
          <w:r>
            <w:t>49</w:t>
          </w:r>
          <w:r>
            <w:fldChar w:fldCharType="end"/>
          </w:r>
          <w:r>
            <w:fldChar w:fldCharType="end"/>
          </w:r>
        </w:p>
        <w:p>
          <w:pPr>
            <w:pStyle w:val="9"/>
            <w:tabs>
              <w:tab w:val="right" w:leader="dot" w:pos="9110"/>
            </w:tabs>
          </w:pPr>
          <w:r>
            <w:fldChar w:fldCharType="begin"/>
          </w:r>
          <w:r>
            <w:instrText xml:space="preserve"> HYPERLINK \l _Toc307 </w:instrText>
          </w:r>
          <w:r>
            <w:fldChar w:fldCharType="separate"/>
          </w:r>
          <w:r>
            <w:t>第十章 售后服务</w:t>
          </w:r>
          <w:r>
            <w:tab/>
          </w:r>
          <w:r>
            <w:fldChar w:fldCharType="begin"/>
          </w:r>
          <w:r>
            <w:instrText xml:space="preserve"> PAGEREF _Toc307 \h </w:instrText>
          </w:r>
          <w:r>
            <w:fldChar w:fldCharType="separate"/>
          </w:r>
          <w:r>
            <w:t>50</w:t>
          </w:r>
          <w:r>
            <w:fldChar w:fldCharType="end"/>
          </w:r>
          <w:r>
            <w:fldChar w:fldCharType="end"/>
          </w:r>
        </w:p>
        <w:p>
          <w:pPr>
            <w:pStyle w:val="10"/>
            <w:tabs>
              <w:tab w:val="right" w:leader="dot" w:pos="9110"/>
            </w:tabs>
          </w:pPr>
          <w:r>
            <w:fldChar w:fldCharType="begin"/>
          </w:r>
          <w:r>
            <w:instrText xml:space="preserve"> HYPERLINK \l _Toc11525 </w:instrText>
          </w:r>
          <w:r>
            <w:fldChar w:fldCharType="separate"/>
          </w:r>
          <w:r>
            <w:t>（一）中国本地支持</w:t>
          </w:r>
          <w:r>
            <w:tab/>
          </w:r>
          <w:r>
            <w:fldChar w:fldCharType="begin"/>
          </w:r>
          <w:r>
            <w:instrText xml:space="preserve"> PAGEREF _Toc11525 \h </w:instrText>
          </w:r>
          <w:r>
            <w:fldChar w:fldCharType="separate"/>
          </w:r>
          <w:r>
            <w:t>50</w:t>
          </w:r>
          <w:r>
            <w:fldChar w:fldCharType="end"/>
          </w:r>
          <w:r>
            <w:fldChar w:fldCharType="end"/>
          </w:r>
        </w:p>
        <w:p>
          <w:pPr>
            <w:pStyle w:val="10"/>
            <w:tabs>
              <w:tab w:val="right" w:leader="dot" w:pos="9110"/>
            </w:tabs>
          </w:pPr>
          <w:r>
            <w:fldChar w:fldCharType="begin"/>
          </w:r>
          <w:r>
            <w:instrText xml:space="preserve"> HYPERLINK \l _Toc18128 </w:instrText>
          </w:r>
          <w:r>
            <w:fldChar w:fldCharType="separate"/>
          </w:r>
          <w:r>
            <w:t>（二）电话支持服务</w:t>
          </w:r>
          <w:r>
            <w:tab/>
          </w:r>
          <w:r>
            <w:fldChar w:fldCharType="begin"/>
          </w:r>
          <w:r>
            <w:instrText xml:space="preserve"> PAGEREF _Toc18128 \h </w:instrText>
          </w:r>
          <w:r>
            <w:fldChar w:fldCharType="separate"/>
          </w:r>
          <w:r>
            <w:t>50</w:t>
          </w:r>
          <w:r>
            <w:fldChar w:fldCharType="end"/>
          </w:r>
          <w:r>
            <w:fldChar w:fldCharType="end"/>
          </w:r>
        </w:p>
        <w:p>
          <w:pPr>
            <w:pStyle w:val="10"/>
            <w:tabs>
              <w:tab w:val="right" w:leader="dot" w:pos="9110"/>
            </w:tabs>
          </w:pPr>
          <w:r>
            <w:fldChar w:fldCharType="begin"/>
          </w:r>
          <w:r>
            <w:instrText xml:space="preserve"> HYPERLINK \l _Toc18711 </w:instrText>
          </w:r>
          <w:r>
            <w:fldChar w:fldCharType="separate"/>
          </w:r>
          <w:r>
            <w:t>（三）Internet 服务</w:t>
          </w:r>
          <w:r>
            <w:tab/>
          </w:r>
          <w:r>
            <w:fldChar w:fldCharType="begin"/>
          </w:r>
          <w:r>
            <w:instrText xml:space="preserve"> PAGEREF _Toc18711 \h </w:instrText>
          </w:r>
          <w:r>
            <w:fldChar w:fldCharType="separate"/>
          </w:r>
          <w:r>
            <w:t>51</w:t>
          </w:r>
          <w:r>
            <w:fldChar w:fldCharType="end"/>
          </w:r>
          <w:r>
            <w:fldChar w:fldCharType="end"/>
          </w:r>
        </w:p>
        <w:p>
          <w:pPr>
            <w:pStyle w:val="6"/>
            <w:tabs>
              <w:tab w:val="right" w:leader="dot" w:pos="9110"/>
            </w:tabs>
          </w:pPr>
          <w:r>
            <w:fldChar w:fldCharType="begin"/>
          </w:r>
          <w:r>
            <w:instrText xml:space="preserve"> HYPERLINK \l _Toc7422 </w:instrText>
          </w:r>
          <w:r>
            <w:fldChar w:fldCharType="separate"/>
          </w:r>
          <w:r>
            <w:t>1、筑业系统技术支持</w:t>
          </w:r>
          <w:r>
            <w:tab/>
          </w:r>
          <w:r>
            <w:fldChar w:fldCharType="begin"/>
          </w:r>
          <w:r>
            <w:instrText xml:space="preserve"> PAGEREF _Toc7422 \h </w:instrText>
          </w:r>
          <w:r>
            <w:fldChar w:fldCharType="separate"/>
          </w:r>
          <w:r>
            <w:t>51</w:t>
          </w:r>
          <w:r>
            <w:fldChar w:fldCharType="end"/>
          </w:r>
          <w:r>
            <w:fldChar w:fldCharType="end"/>
          </w:r>
        </w:p>
        <w:p>
          <w:pPr>
            <w:pStyle w:val="6"/>
            <w:tabs>
              <w:tab w:val="right" w:leader="dot" w:pos="9110"/>
            </w:tabs>
          </w:pPr>
          <w:r>
            <w:fldChar w:fldCharType="begin"/>
          </w:r>
          <w:r>
            <w:instrText xml:space="preserve"> HYPERLINK \l _Toc29702 </w:instrText>
          </w:r>
          <w:r>
            <w:fldChar w:fldCharType="separate"/>
          </w:r>
          <w:r>
            <w:t>2、筑业系统售前咨询</w:t>
          </w:r>
          <w:r>
            <w:tab/>
          </w:r>
          <w:r>
            <w:fldChar w:fldCharType="begin"/>
          </w:r>
          <w:r>
            <w:instrText xml:space="preserve"> PAGEREF _Toc29702 \h </w:instrText>
          </w:r>
          <w:r>
            <w:fldChar w:fldCharType="separate"/>
          </w:r>
          <w:r>
            <w:t>51</w:t>
          </w:r>
          <w:r>
            <w:fldChar w:fldCharType="end"/>
          </w:r>
          <w:r>
            <w:fldChar w:fldCharType="end"/>
          </w:r>
        </w:p>
        <w:p>
          <w:pPr>
            <w:pStyle w:val="6"/>
            <w:tabs>
              <w:tab w:val="right" w:leader="dot" w:pos="9110"/>
            </w:tabs>
          </w:pPr>
          <w:r>
            <w:fldChar w:fldCharType="begin"/>
          </w:r>
          <w:r>
            <w:instrText xml:space="preserve"> HYPERLINK \l _Toc3561 </w:instrText>
          </w:r>
          <w:r>
            <w:fldChar w:fldCharType="separate"/>
          </w:r>
          <w:r>
            <w:t>3、筑业系统其它服务</w:t>
          </w:r>
          <w:r>
            <w:tab/>
          </w:r>
          <w:r>
            <w:fldChar w:fldCharType="begin"/>
          </w:r>
          <w:r>
            <w:instrText xml:space="preserve"> PAGEREF _Toc3561 \h </w:instrText>
          </w:r>
          <w:r>
            <w:fldChar w:fldCharType="separate"/>
          </w:r>
          <w:r>
            <w:t>51</w:t>
          </w:r>
          <w:r>
            <w:fldChar w:fldCharType="end"/>
          </w:r>
          <w:r>
            <w:fldChar w:fldCharType="end"/>
          </w:r>
        </w:p>
        <w:p>
          <w:pPr>
            <w:pStyle w:val="10"/>
            <w:tabs>
              <w:tab w:val="right" w:leader="dot" w:pos="9110"/>
            </w:tabs>
          </w:pPr>
          <w:r>
            <w:fldChar w:fldCharType="begin"/>
          </w:r>
          <w:r>
            <w:instrText xml:space="preserve"> HYPERLINK \l _Toc23998 </w:instrText>
          </w:r>
          <w:r>
            <w:fldChar w:fldCharType="separate"/>
          </w:r>
          <w:r>
            <w:t>（四）联系我们</w:t>
          </w:r>
          <w:r>
            <w:tab/>
          </w:r>
          <w:r>
            <w:fldChar w:fldCharType="begin"/>
          </w:r>
          <w:r>
            <w:instrText xml:space="preserve"> PAGEREF _Toc23998 \h </w:instrText>
          </w:r>
          <w:r>
            <w:fldChar w:fldCharType="separate"/>
          </w:r>
          <w:r>
            <w:t>51</w:t>
          </w:r>
          <w:r>
            <w:fldChar w:fldCharType="end"/>
          </w:r>
          <w:r>
            <w:fldChar w:fldCharType="end"/>
          </w:r>
        </w:p>
        <w:p>
          <w:pPr>
            <w:pStyle w:val="10"/>
            <w:tabs>
              <w:tab w:val="right" w:leader="dot" w:pos="9110"/>
            </w:tabs>
          </w:pPr>
          <w:r>
            <w:fldChar w:fldCharType="begin"/>
          </w:r>
          <w:r>
            <w:instrText xml:space="preserve"> HYPERLINK \l _Toc26233 </w:instrText>
          </w:r>
          <w:r>
            <w:fldChar w:fldCharType="separate"/>
          </w:r>
          <w:r>
            <w:t>微信一扫知识全知道</w:t>
          </w:r>
          <w:r>
            <w:tab/>
          </w:r>
          <w:r>
            <w:fldChar w:fldCharType="begin"/>
          </w:r>
          <w:r>
            <w:instrText xml:space="preserve"> PAGEREF _Toc26233 \h </w:instrText>
          </w:r>
          <w:r>
            <w:fldChar w:fldCharType="separate"/>
          </w:r>
          <w:r>
            <w:t>52</w:t>
          </w:r>
          <w:r>
            <w:fldChar w:fldCharType="end"/>
          </w:r>
          <w:r>
            <w:fldChar w:fldCharType="end"/>
          </w:r>
        </w:p>
        <w:p>
          <w:r>
            <w:fldChar w:fldCharType="end"/>
          </w:r>
        </w:p>
      </w:sdtContent>
    </w:sdt>
    <w:p>
      <w:pPr>
        <w:pStyle w:val="5"/>
        <w:rPr>
          <w:rFonts w:ascii="Times New Roman"/>
          <w:b/>
          <w:sz w:val="32"/>
        </w:rPr>
      </w:pPr>
    </w:p>
    <w:p>
      <w:pPr>
        <w:pStyle w:val="5"/>
        <w:spacing w:before="1"/>
        <w:rPr>
          <w:rFonts w:ascii="Times New Roman"/>
          <w:b/>
          <w:sz w:val="26"/>
        </w:rPr>
      </w:pPr>
    </w:p>
    <w:p>
      <w:pPr>
        <w:pStyle w:val="5"/>
        <w:spacing w:before="1"/>
        <w:rPr>
          <w:rFonts w:ascii="Times New Roman"/>
          <w:b/>
          <w:sz w:val="26"/>
        </w:rPr>
      </w:pPr>
    </w:p>
    <w:p>
      <w:pPr>
        <w:pStyle w:val="5"/>
        <w:spacing w:before="1"/>
        <w:rPr>
          <w:rFonts w:ascii="Times New Roman"/>
          <w:b/>
          <w:sz w:val="26"/>
        </w:rPr>
      </w:pPr>
    </w:p>
    <w:p>
      <w:pPr>
        <w:pStyle w:val="2"/>
        <w:ind w:right="319"/>
      </w:pPr>
      <w:bookmarkStart w:id="0" w:name="_Toc9496"/>
      <w:r>
        <w:t>第一章 系统概述</w:t>
      </w:r>
      <w:bookmarkEnd w:id="0"/>
    </w:p>
    <w:p>
      <w:pPr>
        <w:pStyle w:val="5"/>
        <w:spacing w:before="11"/>
        <w:rPr>
          <w:rFonts w:ascii="黑体"/>
          <w:b/>
          <w:sz w:val="46"/>
        </w:rPr>
      </w:pPr>
    </w:p>
    <w:p>
      <w:pPr>
        <w:pStyle w:val="5"/>
        <w:spacing w:line="417" w:lineRule="auto"/>
        <w:ind w:left="240" w:right="449" w:firstLine="419"/>
      </w:pPr>
      <w:r>
        <w:rPr>
          <w:spacing w:val="-17"/>
        </w:rPr>
        <w:t xml:space="preserve">当前对于城建档案收集整理，从国家层面上越来越重视，并相继提出了电子归档的要求， </w:t>
      </w:r>
      <w:r>
        <w:rPr>
          <w:spacing w:val="-7"/>
        </w:rPr>
        <w:t xml:space="preserve">而当前城建资料档案在移交过程中存在工作量大，错误率高，投入的人员和精力也比较大， </w:t>
      </w:r>
      <w:r>
        <w:rPr>
          <w:spacing w:val="-10"/>
        </w:rPr>
        <w:t>而且最终归档效果也不是很好，尤其是后期的档案利用，现在还都停留在人工阶段，无法为现</w:t>
      </w:r>
      <w:r>
        <w:rPr>
          <w:spacing w:val="-5"/>
        </w:rPr>
        <w:t>在飞速发展的智慧城市提供坚实的数据基础。</w:t>
      </w:r>
      <w:r>
        <w:t xml:space="preserve"> </w:t>
      </w:r>
    </w:p>
    <w:p>
      <w:pPr>
        <w:pStyle w:val="5"/>
        <w:spacing w:line="417" w:lineRule="auto"/>
        <w:ind w:left="240" w:right="449" w:firstLine="419"/>
      </w:pPr>
      <w:r>
        <w:rPr>
          <w:spacing w:val="2"/>
        </w:rPr>
        <w:t>整个系统包含</w:t>
      </w:r>
      <w:r>
        <w:rPr>
          <w:rFonts w:hint="eastAsia"/>
          <w:spacing w:val="2"/>
          <w:lang w:val="en-US"/>
        </w:rPr>
        <w:t>两</w:t>
      </w:r>
      <w:r>
        <w:rPr>
          <w:spacing w:val="2"/>
        </w:rPr>
        <w:t>部分，“档案资料客户端”“ 建设工程电子文件流转与归档管理系</w:t>
      </w:r>
      <w:r>
        <w:rPr>
          <w:spacing w:val="-5"/>
        </w:rPr>
        <w:t>统”。由档案资料客户端生成电子文件上传到电子文件流转与归</w:t>
      </w:r>
      <w:r>
        <w:rPr>
          <w:spacing w:val="-16"/>
        </w:rPr>
        <w:t>档系统，由电子文件流转与归档系统完成电子文件的在线交互签批、自动归档、在线预验收、</w:t>
      </w:r>
      <w:r>
        <w:rPr>
          <w:spacing w:val="-10"/>
        </w:rPr>
        <w:t>组卷、上交档案馆过程；再由档案馆业务管理系统完成电子档案的转移和入库的过程管理。</w:t>
      </w:r>
      <w:r>
        <w:t xml:space="preserve"> </w:t>
      </w:r>
      <w:r>
        <w:rPr>
          <w:lang w:val="en-US" w:bidi="ar-SA"/>
        </w:rPr>
        <w:drawing>
          <wp:inline distT="0" distB="0" distL="114300" distR="114300">
            <wp:extent cx="5781040" cy="3185160"/>
            <wp:effectExtent l="0" t="0" r="10160" b="0"/>
            <wp:docPr id="10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1"/>
                    <pic:cNvPicPr>
                      <a:picLocks noChangeAspect="1"/>
                    </pic:cNvPicPr>
                  </pic:nvPicPr>
                  <pic:blipFill>
                    <a:blip r:embed="rId6"/>
                    <a:stretch>
                      <a:fillRect/>
                    </a:stretch>
                  </pic:blipFill>
                  <pic:spPr>
                    <a:xfrm>
                      <a:off x="0" y="0"/>
                      <a:ext cx="5781040" cy="3185160"/>
                    </a:xfrm>
                    <a:prstGeom prst="rect">
                      <a:avLst/>
                    </a:prstGeom>
                    <a:noFill/>
                    <a:ln>
                      <a:noFill/>
                    </a:ln>
                  </pic:spPr>
                </pic:pic>
              </a:graphicData>
            </a:graphic>
          </wp:inline>
        </w:drawing>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
        <w:ind w:right="744"/>
        <w:jc w:val="center"/>
        <w:rPr>
          <w:sz w:val="32"/>
          <w:szCs w:val="32"/>
        </w:rPr>
      </w:pPr>
      <w:r>
        <w:rPr>
          <w:rFonts w:hint="eastAsia"/>
          <w:spacing w:val="-3"/>
          <w:sz w:val="32"/>
          <w:szCs w:val="32"/>
          <w:lang w:val="en-US"/>
        </w:rPr>
        <w:t xml:space="preserve">      </w:t>
      </w:r>
      <w:r>
        <w:rPr>
          <w:spacing w:val="-3"/>
          <w:sz w:val="32"/>
          <w:szCs w:val="32"/>
        </w:rPr>
        <w:t>操作流程图</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1"/>
        <w:rPr>
          <w:sz w:val="18"/>
        </w:rPr>
      </w:pPr>
    </w:p>
    <w:p>
      <w:pPr>
        <w:pStyle w:val="2"/>
        <w:spacing w:before="36"/>
        <w:ind w:right="314"/>
      </w:pPr>
      <w:bookmarkStart w:id="1" w:name="_Toc29376"/>
      <w:r>
        <w:t>第二章 项目报建与审核</w:t>
      </w:r>
      <w:bookmarkEnd w:id="1"/>
    </w:p>
    <w:p>
      <w:pPr>
        <w:pStyle w:val="5"/>
        <w:spacing w:before="11"/>
        <w:rPr>
          <w:rFonts w:ascii="黑体"/>
          <w:b/>
          <w:sz w:val="46"/>
        </w:rPr>
      </w:pPr>
    </w:p>
    <w:p>
      <w:pPr>
        <w:pStyle w:val="5"/>
        <w:spacing w:line="417" w:lineRule="auto"/>
        <w:ind w:left="240" w:right="553" w:firstLine="419"/>
      </w:pPr>
      <w:r>
        <w:rPr>
          <w:spacing w:val="10"/>
        </w:rPr>
        <w:t>本系统为</w:t>
      </w:r>
      <w:r>
        <w:t>B/S</w:t>
      </w:r>
      <w:r>
        <w:rPr>
          <w:spacing w:val="-11"/>
        </w:rPr>
        <w:t xml:space="preserve"> 架构的信息化管理平台，系统是安装在档案馆的服务器上，档案馆各部门</w:t>
      </w:r>
      <w:r>
        <w:rPr>
          <w:spacing w:val="-6"/>
        </w:rPr>
        <w:t>及参建单位用户客户端不需要安装任何程序，直接通过浏览器访问系统的公网地址即可。</w:t>
      </w:r>
      <w:r>
        <w:t xml:space="preserve"> </w:t>
      </w:r>
    </w:p>
    <w:p>
      <w:pPr>
        <w:pStyle w:val="5"/>
        <w:spacing w:before="12"/>
        <w:rPr>
          <w:sz w:val="22"/>
        </w:rPr>
      </w:pPr>
    </w:p>
    <w:p>
      <w:pPr>
        <w:pStyle w:val="3"/>
      </w:pPr>
      <w:bookmarkStart w:id="2" w:name="_Toc14462"/>
      <w:r>
        <w:t>（一）驱动下载与安装</w:t>
      </w:r>
      <w:bookmarkEnd w:id="2"/>
      <w:r>
        <w:rPr>
          <w:w w:val="99"/>
        </w:rPr>
        <w:t xml:space="preserve"> </w:t>
      </w:r>
    </w:p>
    <w:p>
      <w:pPr>
        <w:pStyle w:val="5"/>
        <w:spacing w:before="4"/>
        <w:rPr>
          <w:b/>
          <w:sz w:val="38"/>
        </w:rPr>
      </w:pPr>
    </w:p>
    <w:p>
      <w:pPr>
        <w:pStyle w:val="5"/>
        <w:ind w:left="660"/>
      </w:pPr>
      <w:r>
        <w:t>首次报建，用户必须在首页面下载电子签章客户端驱动</w:t>
      </w:r>
      <w:r>
        <w:rPr>
          <w:rFonts w:hint="eastAsia"/>
          <w:lang w:eastAsia="zh-CN"/>
        </w:rPr>
        <w:t>，</w:t>
      </w:r>
      <w:r>
        <w:t xml:space="preserve"> </w:t>
      </w:r>
      <w:r>
        <w:rPr>
          <w:rFonts w:hint="eastAsia"/>
          <w:lang w:val="en-US"/>
        </w:rPr>
        <w:t>电子签章锁办理网址：</w:t>
      </w:r>
      <w:r>
        <w:rPr>
          <w:rFonts w:hint="eastAsia"/>
        </w:rPr>
        <w:t>http://esbmp.easysign.cn/umsp/index.html#/login?projectId=Pzkg6000631</w:t>
      </w:r>
    </w:p>
    <w:p>
      <w:pPr>
        <w:pStyle w:val="5"/>
      </w:pPr>
      <w:r>
        <w:drawing>
          <wp:inline distT="0" distB="0" distL="114300" distR="114300">
            <wp:extent cx="5776595" cy="5033645"/>
            <wp:effectExtent l="0" t="0" r="1460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776595" cy="5033645"/>
                    </a:xfrm>
                    <a:prstGeom prst="rect">
                      <a:avLst/>
                    </a:prstGeom>
                    <a:noFill/>
                    <a:ln>
                      <a:noFill/>
                    </a:ln>
                  </pic:spPr>
                </pic:pic>
              </a:graphicData>
            </a:graphic>
          </wp:inline>
        </w:drawing>
      </w:r>
    </w:p>
    <w:p>
      <w:pPr>
        <w:pStyle w:val="5"/>
        <w:ind w:left="660"/>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8"/>
        <w:rPr>
          <w:sz w:val="17"/>
        </w:rPr>
      </w:pPr>
    </w:p>
    <w:p>
      <w:pPr>
        <w:bidi w:val="0"/>
      </w:pPr>
    </w:p>
    <w:p>
      <w:pPr>
        <w:pStyle w:val="3"/>
      </w:pPr>
      <w:bookmarkStart w:id="3" w:name="_Toc9745"/>
      <w:r>
        <w:rPr>
          <w:spacing w:val="3"/>
          <w:w w:val="95"/>
        </w:rPr>
        <w:t>（</w:t>
      </w:r>
      <w:r>
        <w:rPr>
          <w:w w:val="95"/>
        </w:rPr>
        <w:t>二）档案报送申请</w:t>
      </w:r>
      <w:bookmarkEnd w:id="3"/>
      <w:r>
        <w:rPr>
          <w:w w:val="99"/>
        </w:rPr>
        <w:t xml:space="preserve"> </w:t>
      </w:r>
    </w:p>
    <w:p>
      <w:pPr>
        <w:pStyle w:val="5"/>
        <w:spacing w:before="5"/>
        <w:rPr>
          <w:b/>
          <w:sz w:val="38"/>
        </w:rPr>
      </w:pPr>
    </w:p>
    <w:p>
      <w:pPr>
        <w:numPr>
          <w:ilvl w:val="0"/>
          <w:numId w:val="1"/>
        </w:numPr>
        <w:rPr>
          <w:sz w:val="21"/>
        </w:rPr>
      </w:pPr>
      <w:r>
        <w:rPr>
          <w:spacing w:val="-3"/>
          <w:sz w:val="21"/>
        </w:rPr>
        <w:t>用户界面</w:t>
      </w:r>
      <w:r>
        <w:rPr>
          <w:sz w:val="21"/>
        </w:rPr>
        <w:t xml:space="preserve"> </w:t>
      </w:r>
    </w:p>
    <w:p>
      <w:pPr>
        <w:pStyle w:val="5"/>
        <w:rPr>
          <w:sz w:val="20"/>
        </w:rPr>
      </w:pPr>
    </w:p>
    <w:p>
      <w:pPr>
        <w:pStyle w:val="5"/>
        <w:spacing w:before="1"/>
        <w:rPr>
          <w:sz w:val="18"/>
        </w:rPr>
      </w:pPr>
    </w:p>
    <w:p>
      <w:pPr>
        <w:pStyle w:val="5"/>
        <w:ind w:left="1296"/>
        <w:rPr>
          <w:rFonts w:ascii="Times New Roman"/>
          <w:sz w:val="20"/>
        </w:rPr>
      </w:pPr>
      <w:r>
        <w:rPr>
          <w:rFonts w:ascii="Times New Roman"/>
          <w:sz w:val="20"/>
          <w:lang w:val="en-US" w:bidi="ar-SA"/>
        </w:rPr>
        <w:drawing>
          <wp:inline distT="0" distB="0" distL="0" distR="0">
            <wp:extent cx="3935095" cy="478155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8" cstate="print"/>
                    <a:stretch>
                      <a:fillRect/>
                    </a:stretch>
                  </pic:blipFill>
                  <pic:spPr>
                    <a:xfrm>
                      <a:off x="0" y="0"/>
                      <a:ext cx="3935505" cy="4781550"/>
                    </a:xfrm>
                    <a:prstGeom prst="rect">
                      <a:avLst/>
                    </a:prstGeom>
                  </pic:spPr>
                </pic:pic>
              </a:graphicData>
            </a:graphic>
          </wp:inline>
        </w:drawing>
      </w:r>
    </w:p>
    <w:p>
      <w:pPr>
        <w:pStyle w:val="5"/>
        <w:spacing w:before="5"/>
        <w:rPr>
          <w:rFonts w:ascii="Times New Roman"/>
          <w:b/>
          <w:sz w:val="7"/>
        </w:rPr>
      </w:pPr>
    </w:p>
    <w:p>
      <w:pPr>
        <w:pStyle w:val="5"/>
        <w:spacing w:before="72"/>
        <w:ind w:right="212"/>
        <w:jc w:val="center"/>
      </w:pPr>
      <w:r>
        <w:t xml:space="preserve">图 2-1 </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9"/>
        <w:rPr>
          <w:sz w:val="20"/>
        </w:rPr>
      </w:pPr>
    </w:p>
    <w:p>
      <w:pPr>
        <w:pStyle w:val="5"/>
        <w:ind w:left="240"/>
        <w:rPr>
          <w:rFonts w:ascii="Times New Roman"/>
          <w:sz w:val="20"/>
        </w:rPr>
      </w:pPr>
      <w:r>
        <w:drawing>
          <wp:anchor distT="0" distB="0" distL="114300" distR="114300" simplePos="0" relativeHeight="251663360" behindDoc="0" locked="0" layoutInCell="1" allowOverlap="1">
            <wp:simplePos x="0" y="0"/>
            <wp:positionH relativeFrom="column">
              <wp:posOffset>4445</wp:posOffset>
            </wp:positionH>
            <wp:positionV relativeFrom="paragraph">
              <wp:posOffset>5080</wp:posOffset>
            </wp:positionV>
            <wp:extent cx="5774055" cy="3965575"/>
            <wp:effectExtent l="0" t="0" r="17145" b="15875"/>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774055" cy="3965575"/>
                    </a:xfrm>
                    <a:prstGeom prst="rect">
                      <a:avLst/>
                    </a:prstGeom>
                    <a:noFill/>
                    <a:ln>
                      <a:noFill/>
                    </a:ln>
                  </pic:spPr>
                </pic:pic>
              </a:graphicData>
            </a:graphic>
          </wp:anchor>
        </w:drawing>
      </w:r>
    </w:p>
    <w:p>
      <w:pPr>
        <w:pStyle w:val="5"/>
        <w:spacing w:before="31"/>
        <w:ind w:right="212"/>
        <w:jc w:val="center"/>
      </w:pPr>
      <w:r>
        <w:t>图 2-2</w:t>
      </w:r>
    </w:p>
    <w:p>
      <w:pPr>
        <w:pStyle w:val="5"/>
        <w:spacing w:before="31"/>
        <w:ind w:right="212"/>
        <w:jc w:val="center"/>
      </w:pPr>
      <w:r>
        <w:drawing>
          <wp:inline distT="0" distB="0" distL="114300" distR="114300">
            <wp:extent cx="5780405" cy="2979420"/>
            <wp:effectExtent l="0" t="0" r="10795" b="1143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0"/>
                    <a:stretch>
                      <a:fillRect/>
                    </a:stretch>
                  </pic:blipFill>
                  <pic:spPr>
                    <a:xfrm>
                      <a:off x="0" y="0"/>
                      <a:ext cx="5780405" cy="2979420"/>
                    </a:xfrm>
                    <a:prstGeom prst="rect">
                      <a:avLst/>
                    </a:prstGeom>
                    <a:noFill/>
                    <a:ln>
                      <a:noFill/>
                    </a:ln>
                  </pic:spPr>
                </pic:pic>
              </a:graphicData>
            </a:graphic>
          </wp:inline>
        </w:drawing>
      </w:r>
      <w:r>
        <w:t xml:space="preserve"> </w:t>
      </w:r>
    </w:p>
    <w:p>
      <w:pPr>
        <w:pStyle w:val="5"/>
        <w:spacing w:before="72"/>
        <w:ind w:right="212"/>
        <w:jc w:val="center"/>
      </w:pPr>
      <w:r>
        <w:rPr>
          <w:spacing w:val="-24"/>
        </w:rPr>
        <w:t xml:space="preserve">图 </w:t>
      </w:r>
      <w:r>
        <w:rPr>
          <w:spacing w:val="-2"/>
        </w:rPr>
        <w:t>2-3</w:t>
      </w:r>
      <w:r>
        <w:t xml:space="preserve"> </w:t>
      </w:r>
    </w:p>
    <w:p>
      <w:pPr>
        <w:pStyle w:val="5"/>
        <w:spacing w:before="8"/>
        <w:rPr>
          <w:sz w:val="19"/>
        </w:rPr>
      </w:pPr>
    </w:p>
    <w:p>
      <w:pPr>
        <w:pStyle w:val="5"/>
        <w:spacing w:before="7"/>
        <w:rPr>
          <w:rFonts w:ascii="Times New Roman"/>
          <w:b/>
          <w:sz w:val="26"/>
        </w:rPr>
      </w:pPr>
    </w:p>
    <w:p>
      <w:pPr>
        <w:pStyle w:val="5"/>
        <w:spacing w:before="72"/>
        <w:ind w:right="212"/>
        <w:jc w:val="center"/>
      </w:pPr>
      <w:r>
        <w:drawing>
          <wp:inline distT="0" distB="0" distL="114300" distR="114300">
            <wp:extent cx="5784850" cy="3739515"/>
            <wp:effectExtent l="0" t="0" r="635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784850" cy="3739515"/>
                    </a:xfrm>
                    <a:prstGeom prst="rect">
                      <a:avLst/>
                    </a:prstGeom>
                    <a:noFill/>
                    <a:ln>
                      <a:noFill/>
                    </a:ln>
                  </pic:spPr>
                </pic:pic>
              </a:graphicData>
            </a:graphic>
          </wp:inline>
        </w:drawing>
      </w:r>
    </w:p>
    <w:p>
      <w:pPr>
        <w:pStyle w:val="5"/>
        <w:spacing w:before="77"/>
        <w:ind w:right="212"/>
        <w:jc w:val="center"/>
      </w:pPr>
      <w:r>
        <w:rPr>
          <w:spacing w:val="-24"/>
        </w:rPr>
        <w:t xml:space="preserve">图 </w:t>
      </w:r>
      <w:r>
        <w:rPr>
          <w:spacing w:val="-2"/>
        </w:rPr>
        <w:t>2-4</w:t>
      </w:r>
      <w:r>
        <w:t xml:space="preserve"> </w:t>
      </w:r>
    </w:p>
    <w:p>
      <w:pPr>
        <w:pStyle w:val="5"/>
        <w:spacing w:before="43"/>
        <w:ind w:right="212"/>
        <w:jc w:val="center"/>
      </w:pPr>
      <w:r>
        <w:t xml:space="preserve"> </w:t>
      </w:r>
    </w:p>
    <w:p>
      <w:pPr>
        <w:numPr>
          <w:ilvl w:val="0"/>
          <w:numId w:val="1"/>
        </w:numPr>
        <w:rPr>
          <w:sz w:val="21"/>
        </w:rPr>
      </w:pPr>
      <w:r>
        <w:rPr>
          <w:spacing w:val="-3"/>
          <w:sz w:val="21"/>
        </w:rPr>
        <w:t>操作方法</w:t>
      </w:r>
      <w:r>
        <w:rPr>
          <w:sz w:val="21"/>
        </w:rPr>
        <w:t xml:space="preserve"> </w:t>
      </w:r>
    </w:p>
    <w:p>
      <w:pPr>
        <w:pStyle w:val="5"/>
        <w:spacing w:before="12"/>
        <w:rPr>
          <w:sz w:val="9"/>
        </w:rPr>
      </w:pPr>
    </w:p>
    <w:p>
      <w:pPr>
        <w:pStyle w:val="15"/>
        <w:numPr>
          <w:ilvl w:val="0"/>
          <w:numId w:val="2"/>
        </w:numPr>
        <w:tabs>
          <w:tab w:val="left" w:pos="1190"/>
        </w:tabs>
        <w:spacing w:before="72"/>
        <w:rPr>
          <w:sz w:val="21"/>
        </w:rPr>
      </w:pPr>
      <w:r>
        <w:rPr>
          <w:spacing w:val="-13"/>
          <w:sz w:val="21"/>
        </w:rPr>
        <w:t xml:space="preserve">默认采用 </w:t>
      </w:r>
      <w:r>
        <w:rPr>
          <w:sz w:val="21"/>
        </w:rPr>
        <w:t>360</w:t>
      </w:r>
      <w:r>
        <w:rPr>
          <w:spacing w:val="-10"/>
          <w:sz w:val="21"/>
        </w:rPr>
        <w:t xml:space="preserve"> 浏览器极速模式访问系统；</w:t>
      </w:r>
      <w:r>
        <w:rPr>
          <w:sz w:val="21"/>
        </w:rPr>
        <w:t xml:space="preserve"> </w:t>
      </w:r>
    </w:p>
    <w:p>
      <w:pPr>
        <w:pStyle w:val="5"/>
        <w:spacing w:before="7"/>
        <w:rPr>
          <w:sz w:val="15"/>
        </w:rPr>
      </w:pPr>
    </w:p>
    <w:p>
      <w:pPr>
        <w:pStyle w:val="15"/>
        <w:numPr>
          <w:ilvl w:val="0"/>
          <w:numId w:val="2"/>
        </w:numPr>
        <w:tabs>
          <w:tab w:val="left" w:pos="1190"/>
        </w:tabs>
        <w:rPr>
          <w:sz w:val="21"/>
        </w:rPr>
      </w:pPr>
      <w:r>
        <w:rPr>
          <w:spacing w:val="-5"/>
          <w:sz w:val="21"/>
        </w:rPr>
        <w:t>登陆服务器网址：</w:t>
      </w:r>
      <w:r>
        <w:rPr>
          <w:rFonts w:hint="eastAsia"/>
          <w:sz w:val="21"/>
        </w:rPr>
        <w:t>http://222.247.255.170:8686/</w:t>
      </w:r>
      <w:r>
        <w:rPr>
          <w:sz w:val="21"/>
        </w:rPr>
        <w:t xml:space="preserve"> </w:t>
      </w:r>
    </w:p>
    <w:p>
      <w:pPr>
        <w:pStyle w:val="5"/>
        <w:spacing w:before="7"/>
        <w:rPr>
          <w:sz w:val="15"/>
        </w:rPr>
      </w:pPr>
    </w:p>
    <w:p>
      <w:pPr>
        <w:pStyle w:val="5"/>
        <w:ind w:left="660"/>
      </w:pPr>
      <w:r>
        <w:t xml:space="preserve">系统首界面右下角点击“档案报送申请”按钮，进入功能页面，如图 2-1 所示； </w:t>
      </w:r>
    </w:p>
    <w:p>
      <w:pPr>
        <w:pStyle w:val="5"/>
        <w:spacing w:before="6"/>
        <w:rPr>
          <w:sz w:val="15"/>
        </w:rPr>
      </w:pPr>
    </w:p>
    <w:p>
      <w:pPr>
        <w:pStyle w:val="15"/>
        <w:numPr>
          <w:ilvl w:val="0"/>
          <w:numId w:val="2"/>
        </w:numPr>
        <w:tabs>
          <w:tab w:val="left" w:pos="1190"/>
        </w:tabs>
        <w:rPr>
          <w:sz w:val="21"/>
        </w:rPr>
      </w:pPr>
      <w:r>
        <w:rPr>
          <w:spacing w:val="-5"/>
          <w:sz w:val="21"/>
        </w:rPr>
        <w:t>填写项目报建信息</w:t>
      </w:r>
      <w:r>
        <w:rPr>
          <w:sz w:val="21"/>
        </w:rPr>
        <w:t xml:space="preserve"> </w:t>
      </w:r>
    </w:p>
    <w:p>
      <w:pPr>
        <w:pStyle w:val="5"/>
        <w:spacing w:before="8"/>
        <w:rPr>
          <w:sz w:val="15"/>
        </w:rPr>
      </w:pPr>
    </w:p>
    <w:p>
      <w:pPr>
        <w:pStyle w:val="5"/>
        <w:ind w:left="660"/>
      </w:pPr>
      <w:r>
        <w:t xml:space="preserve">按照系统提示完成信息的录入，提交附件信息， “*” 为必填项，如图 2-2 所示； </w:t>
      </w:r>
    </w:p>
    <w:p>
      <w:pPr>
        <w:pStyle w:val="5"/>
        <w:spacing w:before="6"/>
        <w:rPr>
          <w:sz w:val="15"/>
        </w:rPr>
      </w:pPr>
    </w:p>
    <w:p>
      <w:pPr>
        <w:pStyle w:val="15"/>
        <w:numPr>
          <w:ilvl w:val="0"/>
          <w:numId w:val="2"/>
        </w:numPr>
        <w:tabs>
          <w:tab w:val="left" w:pos="1190"/>
        </w:tabs>
        <w:rPr>
          <w:sz w:val="21"/>
        </w:rPr>
      </w:pPr>
      <w:r>
        <w:rPr>
          <w:spacing w:val="-4"/>
          <w:sz w:val="21"/>
        </w:rPr>
        <w:t>设置项目管理员账号：</w:t>
      </w:r>
      <w:r>
        <w:rPr>
          <w:sz w:val="21"/>
        </w:rPr>
        <w:t xml:space="preserve"> </w:t>
      </w:r>
    </w:p>
    <w:p>
      <w:pPr>
        <w:pStyle w:val="5"/>
        <w:spacing w:before="7"/>
        <w:rPr>
          <w:sz w:val="15"/>
        </w:rPr>
      </w:pPr>
    </w:p>
    <w:p>
      <w:pPr>
        <w:pStyle w:val="5"/>
        <w:ind w:left="660"/>
      </w:pPr>
      <w:r>
        <w:t xml:space="preserve">按照系统提示设置账号及密码，作为该项目的最高管理员权限，如图 2-3 所示； </w:t>
      </w:r>
    </w:p>
    <w:p>
      <w:pPr>
        <w:pStyle w:val="5"/>
        <w:spacing w:before="7"/>
        <w:rPr>
          <w:sz w:val="15"/>
        </w:rPr>
      </w:pPr>
    </w:p>
    <w:p>
      <w:pPr>
        <w:pStyle w:val="15"/>
        <w:numPr>
          <w:ilvl w:val="0"/>
          <w:numId w:val="2"/>
        </w:numPr>
        <w:tabs>
          <w:tab w:val="left" w:pos="1190"/>
        </w:tabs>
        <w:rPr>
          <w:sz w:val="21"/>
        </w:rPr>
      </w:pPr>
      <w:r>
        <w:rPr>
          <w:spacing w:val="-5"/>
          <w:sz w:val="21"/>
        </w:rPr>
        <w:t>提交《建设工程档案报送告知书》</w:t>
      </w:r>
      <w:r>
        <w:rPr>
          <w:sz w:val="21"/>
        </w:rPr>
        <w:t xml:space="preserve"> </w:t>
      </w:r>
    </w:p>
    <w:p>
      <w:pPr>
        <w:pStyle w:val="5"/>
        <w:spacing w:before="7"/>
        <w:rPr>
          <w:sz w:val="15"/>
        </w:rPr>
      </w:pPr>
    </w:p>
    <w:p>
      <w:pPr>
        <w:pStyle w:val="5"/>
        <w:spacing w:before="46"/>
        <w:ind w:left="660"/>
      </w:pPr>
      <w:r>
        <w:rPr>
          <w:spacing w:val="-5"/>
        </w:rPr>
        <w:t xml:space="preserve">工程建设项目电子档案在线编制与报送方式： </w:t>
      </w:r>
    </w:p>
    <w:p>
      <w:pPr>
        <w:pStyle w:val="5"/>
        <w:spacing w:before="7"/>
        <w:rPr>
          <w:sz w:val="15"/>
        </w:rPr>
      </w:pPr>
    </w:p>
    <w:p>
      <w:pPr>
        <w:pStyle w:val="5"/>
        <w:spacing w:line="417" w:lineRule="auto"/>
        <w:ind w:left="240" w:right="553" w:firstLine="419"/>
      </w:pPr>
      <w:r>
        <w:rPr>
          <w:spacing w:val="-11"/>
        </w:rPr>
        <w:t>建设项目开工前，建设单位登录</w:t>
      </w:r>
      <w:r>
        <w:rPr>
          <w:rFonts w:hint="eastAsia"/>
          <w:spacing w:val="-11"/>
          <w:lang w:val="en-US" w:eastAsia="zh-CN"/>
        </w:rPr>
        <w:t>长沙</w:t>
      </w:r>
      <w:r>
        <w:rPr>
          <w:spacing w:val="-11"/>
        </w:rPr>
        <w:t>市</w:t>
      </w:r>
      <w:r>
        <w:rPr>
          <w:rFonts w:hint="eastAsia"/>
          <w:spacing w:val="-11"/>
          <w:lang w:val="en-US" w:eastAsia="zh-CN"/>
        </w:rPr>
        <w:t>望城区</w:t>
      </w:r>
      <w:r>
        <w:rPr>
          <w:spacing w:val="-11"/>
        </w:rPr>
        <w:t>建设电子文件流转与归档管理系统进行</w:t>
      </w:r>
      <w:r>
        <w:rPr>
          <w:rFonts w:hint="eastAsia"/>
          <w:spacing w:val="-11"/>
          <w:lang w:val="en-US" w:eastAsia="zh-CN"/>
        </w:rPr>
        <w:t>档案报送</w:t>
      </w:r>
      <w:r>
        <w:rPr>
          <w:spacing w:val="-11"/>
        </w:rPr>
        <w:t>，办</w:t>
      </w:r>
      <w:r>
        <w:rPr>
          <w:spacing w:val="-6"/>
        </w:rPr>
        <w:t>理电子签章，为参建单位分配做资料和签字账号。</w:t>
      </w:r>
      <w:r>
        <w:t xml:space="preserve"> </w:t>
      </w:r>
    </w:p>
    <w:p>
      <w:pPr>
        <w:pStyle w:val="5"/>
        <w:rPr>
          <w:sz w:val="20"/>
        </w:rPr>
      </w:pPr>
    </w:p>
    <w:p>
      <w:pPr>
        <w:pStyle w:val="5"/>
        <w:spacing w:before="4"/>
        <w:rPr>
          <w:sz w:val="27"/>
        </w:rPr>
      </w:pPr>
    </w:p>
    <w:p>
      <w:pPr>
        <w:bidi w:val="0"/>
      </w:pPr>
    </w:p>
    <w:p>
      <w:pPr>
        <w:bidi w:val="0"/>
      </w:pPr>
    </w:p>
    <w:p>
      <w:pPr>
        <w:pStyle w:val="5"/>
        <w:rPr>
          <w:sz w:val="20"/>
        </w:rPr>
      </w:pPr>
    </w:p>
    <w:p>
      <w:pPr>
        <w:pStyle w:val="5"/>
        <w:rPr>
          <w:sz w:val="20"/>
        </w:rPr>
      </w:pPr>
    </w:p>
    <w:p>
      <w:pPr>
        <w:pStyle w:val="2"/>
        <w:spacing w:before="152"/>
      </w:pPr>
      <w:bookmarkStart w:id="4" w:name="_Toc30"/>
      <w:r>
        <w:t>第三章 创建工程及账号</w:t>
      </w:r>
      <w:bookmarkEnd w:id="4"/>
    </w:p>
    <w:p>
      <w:pPr>
        <w:pStyle w:val="5"/>
        <w:rPr>
          <w:rFonts w:ascii="黑体"/>
          <w:b/>
          <w:sz w:val="32"/>
        </w:rPr>
      </w:pPr>
    </w:p>
    <w:p>
      <w:pPr>
        <w:pStyle w:val="3"/>
        <w:spacing w:before="225"/>
      </w:pPr>
      <w:bookmarkStart w:id="5" w:name="_Toc11285"/>
      <w:r>
        <w:t>（一）创建单位工程</w:t>
      </w:r>
      <w:bookmarkEnd w:id="5"/>
      <w:r>
        <w:rPr>
          <w:w w:val="99"/>
        </w:rPr>
        <w:t xml:space="preserve"> </w:t>
      </w:r>
    </w:p>
    <w:p>
      <w:pPr>
        <w:pStyle w:val="5"/>
        <w:spacing w:before="4"/>
        <w:rPr>
          <w:b/>
          <w:sz w:val="38"/>
        </w:rPr>
      </w:pPr>
    </w:p>
    <w:p>
      <w:pPr>
        <w:pStyle w:val="15"/>
        <w:tabs>
          <w:tab w:val="left" w:pos="876"/>
        </w:tabs>
        <w:ind w:left="0" w:firstLine="0"/>
        <w:rPr>
          <w:sz w:val="21"/>
        </w:rPr>
      </w:pPr>
      <w:r>
        <w:rPr>
          <w:lang w:val="en-US" w:bidi="ar-SA"/>
        </w:rPr>
        <w:drawing>
          <wp:inline distT="0" distB="0" distL="114300" distR="114300">
            <wp:extent cx="5774055" cy="3310255"/>
            <wp:effectExtent l="0" t="0" r="1905"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774055" cy="3310255"/>
                    </a:xfrm>
                    <a:prstGeom prst="rect">
                      <a:avLst/>
                    </a:prstGeom>
                    <a:noFill/>
                    <a:ln>
                      <a:noFill/>
                    </a:ln>
                  </pic:spPr>
                </pic:pic>
              </a:graphicData>
            </a:graphic>
          </wp:inline>
        </w:drawing>
      </w:r>
    </w:p>
    <w:p>
      <w:pPr>
        <w:pStyle w:val="5"/>
        <w:ind w:right="208"/>
        <w:jc w:val="center"/>
      </w:pPr>
      <w:r>
        <w:t>图</w:t>
      </w:r>
      <w:r>
        <w:rPr>
          <w:spacing w:val="-2"/>
        </w:rPr>
        <w:t>3-1</w:t>
      </w:r>
      <w:r>
        <w:t xml:space="preserve"> </w:t>
      </w:r>
    </w:p>
    <w:p>
      <w:pPr>
        <w:pStyle w:val="5"/>
        <w:rPr>
          <w:sz w:val="20"/>
        </w:rPr>
      </w:pPr>
    </w:p>
    <w:p>
      <w:pPr>
        <w:pStyle w:val="5"/>
        <w:rPr>
          <w:sz w:val="20"/>
        </w:rPr>
      </w:pPr>
    </w:p>
    <w:p>
      <w:pPr>
        <w:pStyle w:val="5"/>
        <w:rPr>
          <w:sz w:val="20"/>
        </w:rPr>
      </w:pPr>
    </w:p>
    <w:p>
      <w:pPr>
        <w:pStyle w:val="5"/>
        <w:rPr>
          <w:sz w:val="20"/>
        </w:rPr>
      </w:pPr>
    </w:p>
    <w:p>
      <w:pPr>
        <w:pStyle w:val="5"/>
        <w:spacing w:before="1"/>
        <w:rPr>
          <w:sz w:val="18"/>
        </w:rPr>
      </w:pPr>
    </w:p>
    <w:p>
      <w:pPr>
        <w:ind w:right="230"/>
        <w:jc w:val="center"/>
        <w:rPr>
          <w:rFonts w:ascii="Times New Roman"/>
          <w:b/>
          <w:sz w:val="18"/>
        </w:rPr>
      </w:pPr>
    </w:p>
    <w:p>
      <w:pPr>
        <w:jc w:val="center"/>
        <w:rPr>
          <w:rFonts w:ascii="Times New Roman"/>
          <w:sz w:val="18"/>
        </w:rPr>
        <w:sectPr>
          <w:footerReference r:id="rId3" w:type="default"/>
          <w:pgSz w:w="11910" w:h="16840"/>
          <w:pgMar w:top="1480" w:right="1240" w:bottom="280" w:left="1560" w:header="720" w:footer="720" w:gutter="0"/>
          <w:cols w:space="720" w:num="1"/>
        </w:sectPr>
      </w:pPr>
    </w:p>
    <w:p>
      <w:pPr>
        <w:pStyle w:val="5"/>
        <w:rPr>
          <w:rFonts w:ascii="Times New Roman"/>
          <w:sz w:val="20"/>
        </w:rPr>
      </w:pPr>
      <w:r>
        <w:drawing>
          <wp:inline distT="0" distB="0" distL="114300" distR="114300">
            <wp:extent cx="5780405" cy="2825115"/>
            <wp:effectExtent l="0" t="0" r="10795" b="1333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3"/>
                    <a:stretch>
                      <a:fillRect/>
                    </a:stretch>
                  </pic:blipFill>
                  <pic:spPr>
                    <a:xfrm>
                      <a:off x="0" y="0"/>
                      <a:ext cx="5780405" cy="2825115"/>
                    </a:xfrm>
                    <a:prstGeom prst="rect">
                      <a:avLst/>
                    </a:prstGeom>
                    <a:noFill/>
                    <a:ln>
                      <a:noFill/>
                    </a:ln>
                  </pic:spPr>
                </pic:pic>
              </a:graphicData>
            </a:graphic>
          </wp:inline>
        </w:drawing>
      </w:r>
    </w:p>
    <w:p>
      <w:pPr>
        <w:pStyle w:val="5"/>
        <w:spacing w:before="30"/>
        <w:ind w:right="208"/>
        <w:jc w:val="center"/>
      </w:pPr>
      <w:r>
        <w:t>图</w:t>
      </w:r>
      <w:r>
        <w:rPr>
          <w:spacing w:val="-2"/>
        </w:rPr>
        <w:t>3-2</w:t>
      </w:r>
      <w:r>
        <w:t xml:space="preserve"> </w:t>
      </w:r>
    </w:p>
    <w:p>
      <w:pPr>
        <w:pStyle w:val="5"/>
        <w:jc w:val="center"/>
      </w:pPr>
      <w:r>
        <w:drawing>
          <wp:inline distT="0" distB="0" distL="114300" distR="114300">
            <wp:extent cx="5779135" cy="2227580"/>
            <wp:effectExtent l="0" t="0" r="12065" b="127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14"/>
                    <a:stretch>
                      <a:fillRect/>
                    </a:stretch>
                  </pic:blipFill>
                  <pic:spPr>
                    <a:xfrm>
                      <a:off x="0" y="0"/>
                      <a:ext cx="5779135" cy="2227580"/>
                    </a:xfrm>
                    <a:prstGeom prst="rect">
                      <a:avLst/>
                    </a:prstGeom>
                    <a:noFill/>
                    <a:ln>
                      <a:noFill/>
                    </a:ln>
                  </pic:spPr>
                </pic:pic>
              </a:graphicData>
            </a:graphic>
          </wp:inline>
        </w:drawing>
      </w:r>
    </w:p>
    <w:p>
      <w:pPr>
        <w:pStyle w:val="5"/>
        <w:spacing w:before="123"/>
        <w:ind w:right="208"/>
        <w:jc w:val="center"/>
      </w:pPr>
      <w:r>
        <w:t>图</w:t>
      </w:r>
      <w:r>
        <w:rPr>
          <w:spacing w:val="-2"/>
        </w:rPr>
        <w:t>3-3</w:t>
      </w:r>
      <w:r>
        <w:t xml:space="preserve"> </w:t>
      </w:r>
    </w:p>
    <w:p>
      <w:pPr>
        <w:pStyle w:val="5"/>
        <w:rPr>
          <w:sz w:val="20"/>
        </w:rPr>
      </w:pPr>
    </w:p>
    <w:p>
      <w:pPr>
        <w:spacing w:before="92"/>
        <w:ind w:right="226"/>
        <w:jc w:val="center"/>
        <w:rPr>
          <w:rFonts w:ascii="Times New Roman"/>
          <w:b/>
          <w:sz w:val="18"/>
        </w:rPr>
      </w:pPr>
    </w:p>
    <w:p>
      <w:pPr>
        <w:jc w:val="both"/>
      </w:pPr>
      <w:r>
        <w:rPr>
          <w:lang w:val="en-US" w:bidi="ar-SA"/>
        </w:rPr>
        <w:drawing>
          <wp:inline distT="0" distB="0" distL="114300" distR="114300">
            <wp:extent cx="5774055" cy="2298065"/>
            <wp:effectExtent l="0" t="0" r="1905" b="317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5"/>
                    <a:stretch>
                      <a:fillRect/>
                    </a:stretch>
                  </pic:blipFill>
                  <pic:spPr>
                    <a:xfrm>
                      <a:off x="0" y="0"/>
                      <a:ext cx="5774055" cy="2298065"/>
                    </a:xfrm>
                    <a:prstGeom prst="rect">
                      <a:avLst/>
                    </a:prstGeom>
                    <a:noFill/>
                    <a:ln>
                      <a:noFill/>
                    </a:ln>
                  </pic:spPr>
                </pic:pic>
              </a:graphicData>
            </a:graphic>
          </wp:inline>
        </w:drawing>
      </w:r>
    </w:p>
    <w:p>
      <w:pPr>
        <w:jc w:val="center"/>
        <w:rPr>
          <w:rFonts w:ascii="Times New Roman"/>
          <w:sz w:val="20"/>
        </w:rPr>
      </w:pPr>
      <w:r>
        <w:rPr>
          <w:rFonts w:hint="eastAsia"/>
          <w:lang w:val="en-US"/>
        </w:rPr>
        <w:t>图3-4</w:t>
      </w:r>
    </w:p>
    <w:p>
      <w:pPr>
        <w:pStyle w:val="5"/>
        <w:jc w:val="right"/>
      </w:pPr>
      <w:r>
        <w:rPr>
          <w:lang w:val="en-US" w:bidi="ar-SA"/>
        </w:rPr>
        <w:drawing>
          <wp:inline distT="0" distB="0" distL="114300" distR="114300">
            <wp:extent cx="5775960" cy="2305050"/>
            <wp:effectExtent l="0" t="0" r="0" b="1143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6"/>
                    <a:stretch>
                      <a:fillRect/>
                    </a:stretch>
                  </pic:blipFill>
                  <pic:spPr>
                    <a:xfrm>
                      <a:off x="0" y="0"/>
                      <a:ext cx="5775960" cy="2305050"/>
                    </a:xfrm>
                    <a:prstGeom prst="rect">
                      <a:avLst/>
                    </a:prstGeom>
                    <a:noFill/>
                    <a:ln>
                      <a:noFill/>
                    </a:ln>
                  </pic:spPr>
                </pic:pic>
              </a:graphicData>
            </a:graphic>
          </wp:inline>
        </w:drawing>
      </w:r>
    </w:p>
    <w:p>
      <w:pPr>
        <w:pStyle w:val="5"/>
        <w:jc w:val="center"/>
      </w:pPr>
      <w:r>
        <w:rPr>
          <w:rFonts w:hint="eastAsia"/>
          <w:lang w:val="en-US"/>
        </w:rPr>
        <w:t>图3-5</w:t>
      </w:r>
      <w:r>
        <w:t xml:space="preserve"> </w:t>
      </w:r>
    </w:p>
    <w:p>
      <w:pPr>
        <w:pStyle w:val="5"/>
        <w:spacing w:before="43"/>
        <w:ind w:right="4386"/>
        <w:jc w:val="right"/>
      </w:pPr>
      <w:r>
        <w:t xml:space="preserve"> </w:t>
      </w:r>
    </w:p>
    <w:p>
      <w:pPr>
        <w:pStyle w:val="15"/>
        <w:numPr>
          <w:ilvl w:val="0"/>
          <w:numId w:val="3"/>
        </w:numPr>
        <w:tabs>
          <w:tab w:val="left" w:pos="876"/>
        </w:tabs>
        <w:spacing w:before="122"/>
        <w:ind w:hanging="216"/>
        <w:rPr>
          <w:sz w:val="21"/>
        </w:rPr>
      </w:pPr>
      <w:r>
        <w:rPr>
          <w:spacing w:val="-3"/>
          <w:sz w:val="21"/>
        </w:rPr>
        <w:t>操作方法</w:t>
      </w:r>
      <w:r>
        <w:rPr>
          <w:sz w:val="21"/>
        </w:rPr>
        <w:t xml:space="preserve"> </w:t>
      </w:r>
    </w:p>
    <w:p>
      <w:pPr>
        <w:pStyle w:val="5"/>
        <w:spacing w:before="12"/>
        <w:rPr>
          <w:sz w:val="9"/>
        </w:rPr>
      </w:pPr>
    </w:p>
    <w:p>
      <w:pPr>
        <w:pStyle w:val="15"/>
        <w:numPr>
          <w:ilvl w:val="0"/>
          <w:numId w:val="4"/>
        </w:numPr>
        <w:tabs>
          <w:tab w:val="left" w:pos="1190"/>
        </w:tabs>
        <w:spacing w:before="72"/>
        <w:rPr>
          <w:sz w:val="21"/>
        </w:rPr>
      </w:pPr>
      <w:r>
        <w:rPr>
          <w:spacing w:val="-5"/>
          <w:sz w:val="21"/>
        </w:rPr>
        <w:t xml:space="preserve">建设单位用户在登录页面使用审核通过的用户名和密码，即可进入系统。 </w:t>
      </w:r>
    </w:p>
    <w:p>
      <w:pPr>
        <w:pStyle w:val="5"/>
        <w:spacing w:before="7"/>
        <w:rPr>
          <w:sz w:val="15"/>
        </w:rPr>
      </w:pPr>
    </w:p>
    <w:p>
      <w:pPr>
        <w:pStyle w:val="15"/>
        <w:numPr>
          <w:ilvl w:val="0"/>
          <w:numId w:val="4"/>
        </w:numPr>
        <w:tabs>
          <w:tab w:val="left" w:pos="1190"/>
        </w:tabs>
        <w:rPr>
          <w:sz w:val="21"/>
        </w:rPr>
      </w:pPr>
      <w:r>
        <w:rPr>
          <w:spacing w:val="-4"/>
          <w:sz w:val="21"/>
        </w:rPr>
        <w:t>温馨提示：</w:t>
      </w:r>
      <w:r>
        <w:rPr>
          <w:sz w:val="21"/>
        </w:rPr>
        <w:t xml:space="preserve"> </w:t>
      </w:r>
    </w:p>
    <w:p>
      <w:pPr>
        <w:pStyle w:val="5"/>
        <w:spacing w:before="7"/>
        <w:rPr>
          <w:sz w:val="15"/>
        </w:rPr>
      </w:pPr>
    </w:p>
    <w:p>
      <w:pPr>
        <w:pStyle w:val="5"/>
        <w:ind w:left="660"/>
      </w:pPr>
      <w:r>
        <w:t xml:space="preserve">①申报单位注册用户登录后，可为本单位创建其他用户，以便其他人登录本系统； </w:t>
      </w:r>
    </w:p>
    <w:p>
      <w:pPr>
        <w:pStyle w:val="5"/>
        <w:spacing w:before="7"/>
        <w:rPr>
          <w:sz w:val="15"/>
        </w:rPr>
      </w:pPr>
    </w:p>
    <w:p>
      <w:pPr>
        <w:pStyle w:val="5"/>
        <w:spacing w:line="417" w:lineRule="auto"/>
        <w:ind w:left="240" w:right="553" w:firstLine="419"/>
      </w:pPr>
      <w:r>
        <w:rPr>
          <w:spacing w:val="-9"/>
        </w:rPr>
        <w:t>②第一次使用系统的用户如果出现个别页面显示等问题，是因为浏览器的相关设置导致</w:t>
      </w:r>
      <w:r>
        <w:rPr>
          <w:spacing w:val="-5"/>
        </w:rPr>
        <w:t xml:space="preserve">的，请参考登录页面右上角的“帮助”中的相关设置，即可正常显示。 </w:t>
      </w:r>
    </w:p>
    <w:p>
      <w:pPr>
        <w:pStyle w:val="5"/>
        <w:rPr>
          <w:sz w:val="20"/>
        </w:rPr>
      </w:pPr>
    </w:p>
    <w:p>
      <w:pPr>
        <w:pStyle w:val="5"/>
        <w:spacing w:before="6"/>
        <w:rPr>
          <w:sz w:val="16"/>
        </w:rPr>
      </w:pPr>
    </w:p>
    <w:p>
      <w:pPr>
        <w:pStyle w:val="5"/>
        <w:spacing w:line="417" w:lineRule="auto"/>
        <w:ind w:left="240" w:right="551" w:firstLine="419"/>
      </w:pPr>
      <w:r>
        <w:rPr>
          <w:spacing w:val="-10"/>
        </w:rPr>
        <w:t xml:space="preserve">依次点击菜单“工程项目管理–单位工程管理”，进入功能页面，如图 </w:t>
      </w:r>
      <w:r>
        <w:rPr>
          <w:spacing w:val="2"/>
        </w:rPr>
        <w:t>3</w:t>
      </w:r>
      <w:r>
        <w:rPr>
          <w:spacing w:val="-2"/>
        </w:rPr>
        <w:t>-</w:t>
      </w:r>
      <w:r>
        <w:t xml:space="preserve">1 </w:t>
      </w:r>
      <w:r>
        <w:rPr>
          <w:spacing w:val="-3"/>
        </w:rPr>
        <w:t>所示，具体</w:t>
      </w:r>
      <w:r>
        <w:rPr>
          <w:spacing w:val="-4"/>
        </w:rPr>
        <w:t>操作如下：</w:t>
      </w:r>
      <w:r>
        <w:t xml:space="preserve"> </w:t>
      </w:r>
    </w:p>
    <w:p>
      <w:pPr>
        <w:pStyle w:val="15"/>
        <w:numPr>
          <w:ilvl w:val="0"/>
          <w:numId w:val="4"/>
        </w:numPr>
        <w:tabs>
          <w:tab w:val="left" w:pos="1190"/>
        </w:tabs>
        <w:spacing w:before="1"/>
        <w:rPr>
          <w:sz w:val="21"/>
        </w:rPr>
      </w:pPr>
      <w:r>
        <w:rPr>
          <w:spacing w:val="-4"/>
          <w:sz w:val="21"/>
        </w:rPr>
        <w:t>添加操作：</w:t>
      </w:r>
      <w:r>
        <w:rPr>
          <w:sz w:val="21"/>
        </w:rPr>
        <w:t xml:space="preserve"> </w:t>
      </w:r>
    </w:p>
    <w:p>
      <w:pPr>
        <w:pStyle w:val="5"/>
        <w:spacing w:before="6"/>
        <w:rPr>
          <w:sz w:val="15"/>
        </w:rPr>
      </w:pPr>
    </w:p>
    <w:p>
      <w:pPr>
        <w:pStyle w:val="5"/>
        <w:ind w:left="660"/>
      </w:pPr>
      <w:r>
        <w:t>点击“单位工程添加”，进入单位工程添加页面，填写内容，点击保存，如图 3-</w:t>
      </w:r>
      <w:r>
        <w:rPr>
          <w:rFonts w:hint="eastAsia"/>
          <w:lang w:val="en-US"/>
        </w:rPr>
        <w:t>2</w:t>
      </w:r>
      <w:r>
        <w:t xml:space="preserve"> 所示。 </w:t>
      </w:r>
    </w:p>
    <w:p>
      <w:pPr>
        <w:pStyle w:val="5"/>
        <w:spacing w:before="7"/>
        <w:rPr>
          <w:sz w:val="15"/>
        </w:rPr>
      </w:pPr>
    </w:p>
    <w:p>
      <w:pPr>
        <w:pStyle w:val="5"/>
        <w:ind w:left="660"/>
      </w:pPr>
    </w:p>
    <w:p>
      <w:pPr>
        <w:pStyle w:val="5"/>
        <w:spacing w:before="7"/>
        <w:rPr>
          <w:sz w:val="15"/>
        </w:rPr>
      </w:pPr>
    </w:p>
    <w:p>
      <w:pPr>
        <w:pStyle w:val="15"/>
        <w:numPr>
          <w:ilvl w:val="0"/>
          <w:numId w:val="4"/>
        </w:numPr>
        <w:tabs>
          <w:tab w:val="left" w:pos="1190"/>
        </w:tabs>
        <w:spacing w:before="1"/>
        <w:rPr>
          <w:sz w:val="21"/>
        </w:rPr>
      </w:pPr>
      <w:r>
        <w:rPr>
          <w:spacing w:val="-3"/>
          <w:sz w:val="21"/>
        </w:rPr>
        <w:t xml:space="preserve">修改操作: </w:t>
      </w:r>
    </w:p>
    <w:p>
      <w:pPr>
        <w:pStyle w:val="5"/>
        <w:spacing w:before="6"/>
        <w:rPr>
          <w:sz w:val="15"/>
        </w:rPr>
      </w:pPr>
    </w:p>
    <w:p>
      <w:pPr>
        <w:pStyle w:val="5"/>
        <w:ind w:left="660"/>
      </w:pPr>
      <w:r>
        <w:rPr>
          <w:spacing w:val="-13"/>
        </w:rPr>
        <w:t>点击“修改”，进入单位工程修改页面，修改内容，点击保存</w:t>
      </w:r>
      <w:r>
        <w:rPr>
          <w:rFonts w:hint="eastAsia"/>
          <w:spacing w:val="-13"/>
        </w:rPr>
        <w:t>，</w:t>
      </w:r>
      <w:r>
        <w:t>如图 3-</w:t>
      </w:r>
      <w:r>
        <w:rPr>
          <w:rFonts w:hint="eastAsia"/>
          <w:lang w:val="en-US"/>
        </w:rPr>
        <w:t>3</w:t>
      </w:r>
      <w:r>
        <w:t>所示。</w:t>
      </w:r>
    </w:p>
    <w:p>
      <w:pPr>
        <w:pStyle w:val="5"/>
        <w:ind w:left="660"/>
      </w:pPr>
    </w:p>
    <w:p>
      <w:pPr>
        <w:pStyle w:val="5"/>
        <w:ind w:left="660"/>
      </w:pPr>
      <w:r>
        <w:rPr>
          <w:rFonts w:hint="eastAsia"/>
        </w:rPr>
        <w:t>（</w:t>
      </w:r>
      <w:r>
        <w:rPr>
          <w:rFonts w:hint="eastAsia"/>
          <w:lang w:val="en-US"/>
        </w:rPr>
        <w:t>5</w:t>
      </w:r>
      <w:r>
        <w:rPr>
          <w:rFonts w:hint="eastAsia"/>
        </w:rPr>
        <w:t>）</w:t>
      </w:r>
      <w:r>
        <w:rPr>
          <w:spacing w:val="-3"/>
        </w:rPr>
        <w:t xml:space="preserve">删除操作: </w:t>
      </w:r>
    </w:p>
    <w:p>
      <w:pPr>
        <w:pStyle w:val="5"/>
        <w:spacing w:before="7"/>
        <w:rPr>
          <w:sz w:val="15"/>
        </w:rPr>
      </w:pPr>
    </w:p>
    <w:p>
      <w:pPr>
        <w:pStyle w:val="5"/>
        <w:ind w:left="660"/>
        <w:rPr>
          <w:lang w:val="en-US"/>
        </w:rPr>
      </w:pPr>
      <w:r>
        <w:rPr>
          <w:spacing w:val="-13"/>
        </w:rPr>
        <w:t>点击“删除”，系统给出提示框，点击确定，删除数据，点击取消，未删除数据。</w:t>
      </w:r>
      <w:r>
        <w:t xml:space="preserve"> </w:t>
      </w:r>
      <w:r>
        <w:rPr>
          <w:rFonts w:hint="eastAsia"/>
          <w:lang w:val="en-US"/>
        </w:rPr>
        <w:t>如图3-4所示</w:t>
      </w:r>
    </w:p>
    <w:p>
      <w:pPr>
        <w:pStyle w:val="5"/>
        <w:spacing w:before="6"/>
        <w:rPr>
          <w:sz w:val="15"/>
        </w:rPr>
      </w:pPr>
    </w:p>
    <w:p>
      <w:pPr>
        <w:pStyle w:val="15"/>
        <w:tabs>
          <w:tab w:val="left" w:pos="1190"/>
        </w:tabs>
        <w:spacing w:before="1"/>
        <w:ind w:left="660" w:firstLine="0"/>
        <w:rPr>
          <w:sz w:val="21"/>
        </w:rPr>
      </w:pPr>
      <w:r>
        <w:rPr>
          <w:rFonts w:hint="eastAsia"/>
          <w:spacing w:val="-4"/>
          <w:sz w:val="21"/>
          <w:lang w:val="en-US"/>
        </w:rPr>
        <w:t>（6）</w:t>
      </w:r>
      <w:r>
        <w:rPr>
          <w:spacing w:val="-4"/>
          <w:sz w:val="21"/>
        </w:rPr>
        <w:t>变更操作：</w:t>
      </w:r>
      <w:r>
        <w:rPr>
          <w:sz w:val="21"/>
        </w:rPr>
        <w:t xml:space="preserve"> </w:t>
      </w:r>
    </w:p>
    <w:p>
      <w:pPr>
        <w:pStyle w:val="5"/>
        <w:spacing w:before="6"/>
        <w:rPr>
          <w:sz w:val="15"/>
        </w:rPr>
      </w:pPr>
    </w:p>
    <w:p>
      <w:pPr>
        <w:pStyle w:val="5"/>
        <w:spacing w:before="1" w:line="417" w:lineRule="auto"/>
        <w:ind w:left="240" w:right="555" w:firstLine="419"/>
        <w:rPr>
          <w:spacing w:val="-3"/>
        </w:rPr>
      </w:pPr>
      <w:r>
        <w:rPr>
          <w:spacing w:val="-13"/>
        </w:rPr>
        <w:t xml:space="preserve">点击“变更”，进入名称变更页面，填写内容，点击提交，由档案馆审核，如图 </w:t>
      </w:r>
      <w:r>
        <w:rPr>
          <w:spacing w:val="-2"/>
        </w:rPr>
        <w:t>3-</w:t>
      </w:r>
      <w:r>
        <w:t>4 所</w:t>
      </w:r>
      <w:r>
        <w:rPr>
          <w:spacing w:val="-3"/>
        </w:rPr>
        <w:t>示。</w:t>
      </w:r>
    </w:p>
    <w:p>
      <w:pPr>
        <w:pStyle w:val="5"/>
        <w:spacing w:before="1" w:line="417" w:lineRule="auto"/>
        <w:ind w:left="240" w:right="555" w:firstLine="419"/>
        <w:rPr>
          <w:spacing w:val="-3"/>
        </w:rPr>
      </w:pPr>
    </w:p>
    <w:p>
      <w:pPr>
        <w:pStyle w:val="5"/>
        <w:spacing w:before="1" w:line="417" w:lineRule="auto"/>
        <w:ind w:left="240" w:right="555" w:firstLine="419"/>
      </w:pPr>
      <w:r>
        <w:t xml:space="preserve"> </w:t>
      </w:r>
    </w:p>
    <w:p>
      <w:pPr>
        <w:pStyle w:val="5"/>
        <w:spacing w:before="12"/>
        <w:rPr>
          <w:sz w:val="22"/>
        </w:rPr>
      </w:pPr>
    </w:p>
    <w:p>
      <w:pPr>
        <w:pStyle w:val="3"/>
      </w:pPr>
      <w:bookmarkStart w:id="6" w:name="_Toc21126"/>
      <w:r>
        <w:t>（二）创建账号权限</w:t>
      </w:r>
      <w:bookmarkEnd w:id="6"/>
      <w:r>
        <w:rPr>
          <w:w w:val="99"/>
        </w:rPr>
        <w:t xml:space="preserve"> </w:t>
      </w:r>
    </w:p>
    <w:p>
      <w:pPr>
        <w:pStyle w:val="5"/>
        <w:spacing w:before="4"/>
        <w:rPr>
          <w:b/>
          <w:sz w:val="38"/>
        </w:rPr>
      </w:pPr>
    </w:p>
    <w:p>
      <w:pPr>
        <w:pStyle w:val="15"/>
        <w:numPr>
          <w:ilvl w:val="0"/>
          <w:numId w:val="5"/>
        </w:numPr>
        <w:rPr>
          <w:sz w:val="21"/>
        </w:rPr>
      </w:pPr>
      <w:bookmarkStart w:id="7" w:name="_Toc2600"/>
      <w:r>
        <w:rPr>
          <w:spacing w:val="-3"/>
          <w:sz w:val="21"/>
        </w:rPr>
        <w:t>用户界面</w:t>
      </w:r>
      <w:bookmarkEnd w:id="7"/>
      <w:r>
        <w:rPr>
          <w:sz w:val="21"/>
        </w:rPr>
        <w:t xml:space="preserve"> </w:t>
      </w:r>
    </w:p>
    <w:p>
      <w:pPr>
        <w:pStyle w:val="5"/>
        <w:spacing w:before="1"/>
        <w:rPr>
          <w:sz w:val="14"/>
        </w:rPr>
      </w:pPr>
      <w:r>
        <w:drawing>
          <wp:inline distT="0" distB="0" distL="114300" distR="114300">
            <wp:extent cx="5779135" cy="2172970"/>
            <wp:effectExtent l="0" t="0" r="12065" b="1778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7"/>
                    <a:stretch>
                      <a:fillRect/>
                    </a:stretch>
                  </pic:blipFill>
                  <pic:spPr>
                    <a:xfrm>
                      <a:off x="0" y="0"/>
                      <a:ext cx="5779135" cy="2172970"/>
                    </a:xfrm>
                    <a:prstGeom prst="rect">
                      <a:avLst/>
                    </a:prstGeom>
                    <a:noFill/>
                    <a:ln>
                      <a:noFill/>
                    </a:ln>
                  </pic:spPr>
                </pic:pic>
              </a:graphicData>
            </a:graphic>
          </wp:inline>
        </w:drawing>
      </w:r>
    </w:p>
    <w:p>
      <w:pPr>
        <w:pStyle w:val="5"/>
        <w:spacing w:before="143"/>
        <w:ind w:left="225"/>
        <w:jc w:val="center"/>
      </w:pPr>
      <w:r>
        <w:t xml:space="preserve"> </w:t>
      </w:r>
    </w:p>
    <w:p>
      <w:pPr>
        <w:pStyle w:val="5"/>
        <w:spacing w:before="43"/>
        <w:ind w:left="649" w:right="324"/>
        <w:jc w:val="center"/>
      </w:pPr>
      <w:r>
        <w:t>图 3-</w:t>
      </w:r>
      <w:r>
        <w:rPr>
          <w:rFonts w:hint="eastAsia"/>
          <w:lang w:val="en-US"/>
        </w:rPr>
        <w:t>6</w:t>
      </w:r>
      <w:r>
        <w:t xml:space="preserve"> </w:t>
      </w:r>
    </w:p>
    <w:p>
      <w:pPr>
        <w:pStyle w:val="5"/>
        <w:spacing w:before="43"/>
        <w:ind w:left="225"/>
        <w:jc w:val="center"/>
      </w:pPr>
    </w:p>
    <w:p>
      <w:pPr>
        <w:pStyle w:val="5"/>
        <w:spacing w:before="9"/>
        <w:rPr>
          <w:sz w:val="26"/>
        </w:rPr>
      </w:pPr>
    </w:p>
    <w:p>
      <w:pPr>
        <w:pStyle w:val="5"/>
        <w:rPr>
          <w:rFonts w:ascii="Times New Roman"/>
          <w:sz w:val="20"/>
        </w:rPr>
      </w:pPr>
      <w:r>
        <w:drawing>
          <wp:inline distT="0" distB="0" distL="114300" distR="114300">
            <wp:extent cx="5783580" cy="3524250"/>
            <wp:effectExtent l="0" t="0" r="7620" b="0"/>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18"/>
                    <a:stretch>
                      <a:fillRect/>
                    </a:stretch>
                  </pic:blipFill>
                  <pic:spPr>
                    <a:xfrm>
                      <a:off x="0" y="0"/>
                      <a:ext cx="5783580" cy="3524250"/>
                    </a:xfrm>
                    <a:prstGeom prst="rect">
                      <a:avLst/>
                    </a:prstGeom>
                    <a:noFill/>
                    <a:ln>
                      <a:noFill/>
                    </a:ln>
                  </pic:spPr>
                </pic:pic>
              </a:graphicData>
            </a:graphic>
          </wp:inline>
        </w:drawing>
      </w:r>
    </w:p>
    <w:p>
      <w:pPr>
        <w:pStyle w:val="5"/>
        <w:spacing w:before="10"/>
        <w:rPr>
          <w:rFonts w:ascii="Times New Roman"/>
          <w:b/>
          <w:sz w:val="8"/>
        </w:rPr>
      </w:pPr>
    </w:p>
    <w:p>
      <w:pPr>
        <w:pStyle w:val="5"/>
        <w:spacing w:before="72"/>
        <w:ind w:left="549" w:right="324"/>
        <w:jc w:val="center"/>
      </w:pPr>
      <w:r>
        <w:rPr>
          <w:spacing w:val="-24"/>
        </w:rPr>
        <w:t xml:space="preserve">图 </w:t>
      </w:r>
      <w:r>
        <w:rPr>
          <w:spacing w:val="-2"/>
        </w:rPr>
        <w:t>3-</w:t>
      </w:r>
      <w:r>
        <w:rPr>
          <w:rFonts w:hint="eastAsia"/>
          <w:spacing w:val="-2"/>
          <w:lang w:val="en-US"/>
        </w:rPr>
        <w:t>7</w:t>
      </w:r>
      <w:r>
        <w:t xml:space="preserve"> </w:t>
      </w:r>
    </w:p>
    <w:p>
      <w:pPr>
        <w:jc w:val="center"/>
        <w:rPr>
          <w:rFonts w:ascii="Times New Roman"/>
          <w:sz w:val="18"/>
        </w:rPr>
        <w:sectPr>
          <w:pgSz w:w="11910" w:h="16840"/>
          <w:pgMar w:top="1560" w:right="1240" w:bottom="280" w:left="1560" w:header="720" w:footer="720" w:gutter="0"/>
          <w:cols w:space="720" w:num="1"/>
        </w:sectPr>
      </w:pPr>
    </w:p>
    <w:p>
      <w:pPr>
        <w:pStyle w:val="5"/>
        <w:jc w:val="center"/>
      </w:pPr>
      <w:r>
        <w:drawing>
          <wp:inline distT="0" distB="0" distL="114300" distR="114300">
            <wp:extent cx="5779135" cy="2524125"/>
            <wp:effectExtent l="0" t="0" r="12065" b="9525"/>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pic:cNvPicPr>
                  </pic:nvPicPr>
                  <pic:blipFill>
                    <a:blip r:embed="rId19"/>
                    <a:stretch>
                      <a:fillRect/>
                    </a:stretch>
                  </pic:blipFill>
                  <pic:spPr>
                    <a:xfrm>
                      <a:off x="0" y="0"/>
                      <a:ext cx="5779135" cy="2524125"/>
                    </a:xfrm>
                    <a:prstGeom prst="rect">
                      <a:avLst/>
                    </a:prstGeom>
                    <a:noFill/>
                    <a:ln>
                      <a:noFill/>
                    </a:ln>
                  </pic:spPr>
                </pic:pic>
              </a:graphicData>
            </a:graphic>
          </wp:inline>
        </w:drawing>
      </w:r>
      <w:r>
        <w:t xml:space="preserve"> </w:t>
      </w:r>
    </w:p>
    <w:p>
      <w:pPr>
        <w:pStyle w:val="5"/>
        <w:spacing w:before="23"/>
        <w:ind w:left="549" w:right="324"/>
        <w:jc w:val="center"/>
      </w:pPr>
      <w:r>
        <w:t>图 3-</w:t>
      </w:r>
      <w:r>
        <w:rPr>
          <w:rFonts w:hint="eastAsia"/>
          <w:lang w:val="en-US" w:eastAsia="zh-CN"/>
        </w:rPr>
        <w:t>8</w:t>
      </w:r>
      <w:r>
        <w:t xml:space="preserve"> 创建操作人员用户 </w:t>
      </w:r>
    </w:p>
    <w:p>
      <w:pPr>
        <w:pStyle w:val="5"/>
        <w:rPr>
          <w:sz w:val="20"/>
        </w:rPr>
      </w:pPr>
    </w:p>
    <w:p>
      <w:pPr>
        <w:pStyle w:val="5"/>
        <w:spacing w:before="2"/>
        <w:rPr>
          <w:sz w:val="28"/>
        </w:rPr>
      </w:pPr>
    </w:p>
    <w:p>
      <w:pPr>
        <w:pStyle w:val="5"/>
        <w:ind w:left="3150" w:hanging="3150" w:hangingChars="1500"/>
      </w:pPr>
      <w:r>
        <w:drawing>
          <wp:inline distT="0" distB="0" distL="114300" distR="114300">
            <wp:extent cx="5767070" cy="2714625"/>
            <wp:effectExtent l="0" t="0" r="5080" b="9525"/>
            <wp:docPr id="8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
                    <pic:cNvPicPr>
                      <a:picLocks noChangeAspect="1"/>
                    </pic:cNvPicPr>
                  </pic:nvPicPr>
                  <pic:blipFill>
                    <a:blip r:embed="rId20"/>
                    <a:stretch>
                      <a:fillRect/>
                    </a:stretch>
                  </pic:blipFill>
                  <pic:spPr>
                    <a:xfrm>
                      <a:off x="0" y="0"/>
                      <a:ext cx="5767070" cy="2714625"/>
                    </a:xfrm>
                    <a:prstGeom prst="rect">
                      <a:avLst/>
                    </a:prstGeom>
                    <a:noFill/>
                    <a:ln>
                      <a:noFill/>
                    </a:ln>
                  </pic:spPr>
                </pic:pic>
              </a:graphicData>
            </a:graphic>
          </wp:inline>
        </w:drawing>
      </w:r>
      <w:r>
        <w:t>图 3-</w:t>
      </w:r>
      <w:r>
        <w:rPr>
          <w:rFonts w:hint="eastAsia"/>
          <w:lang w:val="en-US" w:eastAsia="zh-CN"/>
        </w:rPr>
        <w:t>9</w:t>
      </w:r>
      <w:r>
        <w:t xml:space="preserve"> 创建操作人员账号、密码 </w:t>
      </w:r>
    </w:p>
    <w:p>
      <w:pPr>
        <w:pStyle w:val="5"/>
        <w:jc w:val="center"/>
      </w:pPr>
      <w:r>
        <w:drawing>
          <wp:inline distT="0" distB="0" distL="114300" distR="114300">
            <wp:extent cx="5773420" cy="2536190"/>
            <wp:effectExtent l="0" t="0" r="17780" b="16510"/>
            <wp:docPr id="9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2"/>
                    <pic:cNvPicPr>
                      <a:picLocks noChangeAspect="1"/>
                    </pic:cNvPicPr>
                  </pic:nvPicPr>
                  <pic:blipFill>
                    <a:blip r:embed="rId21"/>
                    <a:stretch>
                      <a:fillRect/>
                    </a:stretch>
                  </pic:blipFill>
                  <pic:spPr>
                    <a:xfrm>
                      <a:off x="0" y="0"/>
                      <a:ext cx="5773420" cy="2536190"/>
                    </a:xfrm>
                    <a:prstGeom prst="rect">
                      <a:avLst/>
                    </a:prstGeom>
                    <a:noFill/>
                    <a:ln>
                      <a:noFill/>
                    </a:ln>
                  </pic:spPr>
                </pic:pic>
              </a:graphicData>
            </a:graphic>
          </wp:inline>
        </w:drawing>
      </w:r>
    </w:p>
    <w:p>
      <w:pPr>
        <w:pStyle w:val="5"/>
        <w:ind w:left="549" w:right="324"/>
        <w:jc w:val="center"/>
      </w:pPr>
      <w:r>
        <w:t>图 3-1</w:t>
      </w:r>
      <w:r>
        <w:rPr>
          <w:rFonts w:hint="eastAsia"/>
          <w:lang w:val="en-US" w:eastAsia="zh-CN"/>
        </w:rPr>
        <w:t>0</w:t>
      </w:r>
      <w:r>
        <w:t xml:space="preserve"> 选择操作人员角色 </w:t>
      </w:r>
    </w:p>
    <w:p>
      <w:pPr>
        <w:pStyle w:val="5"/>
        <w:rPr>
          <w:sz w:val="20"/>
        </w:rPr>
      </w:pPr>
    </w:p>
    <w:p>
      <w:pPr>
        <w:jc w:val="center"/>
        <w:rPr>
          <w:rFonts w:ascii="Times New Roman"/>
          <w:sz w:val="18"/>
        </w:rPr>
        <w:sectPr>
          <w:pgSz w:w="11910" w:h="16840"/>
          <w:pgMar w:top="1500" w:right="1240" w:bottom="280" w:left="1560" w:header="720" w:footer="720" w:gutter="0"/>
          <w:cols w:space="720" w:num="1"/>
        </w:sectPr>
      </w:pPr>
    </w:p>
    <w:p>
      <w:pPr>
        <w:pStyle w:val="5"/>
        <w:rPr>
          <w:rFonts w:ascii="Times New Roman"/>
          <w:sz w:val="20"/>
        </w:rPr>
      </w:pPr>
      <w:r>
        <w:rPr>
          <w:rFonts w:ascii="Times New Roman"/>
          <w:sz w:val="20"/>
          <w:lang w:val="en-US" w:bidi="ar-SA"/>
        </w:rPr>
        <w:drawing>
          <wp:inline distT="0" distB="0" distL="0" distR="0">
            <wp:extent cx="5762625" cy="3201670"/>
            <wp:effectExtent l="0" t="0" r="13335" b="1397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22" cstate="print"/>
                    <a:stretch>
                      <a:fillRect/>
                    </a:stretch>
                  </pic:blipFill>
                  <pic:spPr>
                    <a:xfrm>
                      <a:off x="0" y="0"/>
                      <a:ext cx="5762625" cy="3201828"/>
                    </a:xfrm>
                    <a:prstGeom prst="rect">
                      <a:avLst/>
                    </a:prstGeom>
                  </pic:spPr>
                </pic:pic>
              </a:graphicData>
            </a:graphic>
          </wp:inline>
        </w:drawing>
      </w:r>
    </w:p>
    <w:p>
      <w:pPr>
        <w:pStyle w:val="5"/>
        <w:spacing w:before="128"/>
        <w:ind w:left="549" w:right="324"/>
        <w:jc w:val="center"/>
      </w:pPr>
      <w:r>
        <w:t>图 3-1</w:t>
      </w:r>
      <w:r>
        <w:rPr>
          <w:rFonts w:hint="eastAsia"/>
          <w:lang w:val="en-US" w:eastAsia="zh-CN"/>
        </w:rPr>
        <w:t>1</w:t>
      </w:r>
      <w:r>
        <w:t xml:space="preserve"> 选择操作人员岗位职责，选择单位工程显示权限 </w:t>
      </w:r>
    </w:p>
    <w:p>
      <w:pPr>
        <w:pStyle w:val="5"/>
        <w:spacing w:before="43"/>
        <w:ind w:left="225"/>
        <w:jc w:val="center"/>
      </w:pPr>
      <w:r>
        <w:t xml:space="preserve"> </w:t>
      </w:r>
    </w:p>
    <w:p>
      <w:pPr>
        <w:pStyle w:val="5"/>
        <w:spacing w:before="4"/>
        <w:rPr>
          <w:sz w:val="28"/>
        </w:rPr>
      </w:pPr>
    </w:p>
    <w:p>
      <w:pPr>
        <w:numPr>
          <w:ilvl w:val="0"/>
          <w:numId w:val="5"/>
        </w:numPr>
        <w:bidi w:val="0"/>
      </w:pPr>
      <w:bookmarkStart w:id="8" w:name="_Toc20209"/>
      <w:r>
        <w:t>操作方法</w:t>
      </w:r>
      <w:bookmarkEnd w:id="8"/>
      <w:r>
        <w:t xml:space="preserve"> </w:t>
      </w:r>
    </w:p>
    <w:p>
      <w:pPr>
        <w:pStyle w:val="5"/>
        <w:spacing w:before="6"/>
        <w:rPr>
          <w:sz w:val="15"/>
        </w:rPr>
      </w:pPr>
    </w:p>
    <w:p>
      <w:pPr>
        <w:pStyle w:val="5"/>
        <w:spacing w:before="1" w:line="417" w:lineRule="auto"/>
        <w:ind w:left="240" w:right="555" w:firstLine="419"/>
      </w:pPr>
      <w:r>
        <w:rPr>
          <w:spacing w:val="-11"/>
        </w:rPr>
        <w:t>点击菜单“</w:t>
      </w:r>
      <w:r>
        <w:rPr>
          <w:rFonts w:hint="eastAsia"/>
          <w:spacing w:val="-11"/>
          <w:lang w:val="en-US"/>
        </w:rPr>
        <w:t>系统设置</w:t>
      </w:r>
      <w:r>
        <w:rPr>
          <w:spacing w:val="-11"/>
        </w:rPr>
        <w:t xml:space="preserve">”，进入功能页面，如图 </w:t>
      </w:r>
      <w:r>
        <w:rPr>
          <w:spacing w:val="-2"/>
        </w:rPr>
        <w:t>3-</w:t>
      </w:r>
      <w:r>
        <w:rPr>
          <w:rFonts w:hint="eastAsia"/>
          <w:lang w:val="en-US"/>
        </w:rPr>
        <w:t>6</w:t>
      </w:r>
      <w:r>
        <w:t xml:space="preserve"> </w:t>
      </w:r>
      <w:r>
        <w:rPr>
          <w:spacing w:val="-4"/>
        </w:rPr>
        <w:t>所示，具体操作如下：</w:t>
      </w:r>
      <w:r>
        <w:t xml:space="preserve"> </w:t>
      </w:r>
    </w:p>
    <w:p>
      <w:pPr>
        <w:pStyle w:val="15"/>
        <w:numPr>
          <w:ilvl w:val="0"/>
          <w:numId w:val="6"/>
        </w:numPr>
        <w:tabs>
          <w:tab w:val="left" w:pos="1190"/>
        </w:tabs>
        <w:spacing w:line="269" w:lineRule="exact"/>
        <w:rPr>
          <w:sz w:val="21"/>
        </w:rPr>
      </w:pPr>
      <w:r>
        <w:rPr>
          <w:spacing w:val="-4"/>
          <w:sz w:val="21"/>
        </w:rPr>
        <w:t>机构管理：</w:t>
      </w:r>
      <w:r>
        <w:rPr>
          <w:sz w:val="21"/>
        </w:rPr>
        <w:t xml:space="preserve"> </w:t>
      </w:r>
    </w:p>
    <w:p>
      <w:pPr>
        <w:pStyle w:val="5"/>
        <w:spacing w:before="6"/>
        <w:rPr>
          <w:sz w:val="15"/>
        </w:rPr>
      </w:pPr>
    </w:p>
    <w:p>
      <w:pPr>
        <w:pStyle w:val="5"/>
        <w:spacing w:line="417" w:lineRule="auto"/>
        <w:ind w:left="240" w:right="459" w:firstLine="419"/>
      </w:pPr>
      <w:r>
        <w:rPr>
          <w:spacing w:val="-18"/>
        </w:rPr>
        <w:t>点击“系统设置”“机构管理”，点选机构添加按钮，填写内容，点击保存，完成操作。</w:t>
      </w:r>
      <w:r>
        <w:rPr>
          <w:spacing w:val="-32"/>
        </w:rPr>
        <w:t xml:space="preserve">如图 </w:t>
      </w:r>
      <w:r>
        <w:t>3-</w:t>
      </w:r>
      <w:r>
        <w:rPr>
          <w:rFonts w:hint="eastAsia"/>
          <w:lang w:val="en-US"/>
        </w:rPr>
        <w:t>6</w:t>
      </w:r>
      <w:r>
        <w:t>，3-</w:t>
      </w:r>
      <w:r>
        <w:rPr>
          <w:rFonts w:hint="eastAsia"/>
          <w:lang w:val="en-US"/>
        </w:rPr>
        <w:t>7</w:t>
      </w:r>
      <w:r>
        <w:rPr>
          <w:spacing w:val="-16"/>
        </w:rPr>
        <w:t xml:space="preserve"> 所示。</w:t>
      </w:r>
      <w:r>
        <w:t xml:space="preserve"> </w:t>
      </w:r>
    </w:p>
    <w:p>
      <w:pPr>
        <w:pStyle w:val="15"/>
        <w:numPr>
          <w:ilvl w:val="0"/>
          <w:numId w:val="6"/>
        </w:numPr>
        <w:tabs>
          <w:tab w:val="left" w:pos="1190"/>
        </w:tabs>
        <w:rPr>
          <w:sz w:val="21"/>
        </w:rPr>
      </w:pPr>
      <w:r>
        <w:rPr>
          <w:spacing w:val="-4"/>
          <w:sz w:val="21"/>
        </w:rPr>
        <w:t>用户管理：</w:t>
      </w:r>
      <w:r>
        <w:rPr>
          <w:sz w:val="21"/>
        </w:rPr>
        <w:t xml:space="preserve"> </w:t>
      </w:r>
    </w:p>
    <w:p>
      <w:pPr>
        <w:pStyle w:val="5"/>
        <w:spacing w:before="7"/>
        <w:rPr>
          <w:sz w:val="15"/>
        </w:rPr>
      </w:pPr>
    </w:p>
    <w:p>
      <w:pPr>
        <w:pStyle w:val="5"/>
        <w:spacing w:line="417" w:lineRule="auto"/>
        <w:ind w:left="240" w:right="553" w:firstLine="419"/>
        <w:jc w:val="both"/>
      </w:pPr>
      <w:r>
        <w:rPr>
          <w:spacing w:val="-7"/>
        </w:rPr>
        <w:t>点击“系统设置</w:t>
      </w:r>
      <w:r>
        <w:rPr>
          <w:spacing w:val="-20"/>
        </w:rPr>
        <w:t>”“用户管理”，点选用户添加按钮，给对应的机构单位进行操作人员账</w:t>
      </w:r>
      <w:r>
        <w:rPr>
          <w:spacing w:val="-13"/>
        </w:rPr>
        <w:t>号密码的创建工作，操作人员岗位职能的创建工作，对应用户账号的单位工程显示权限，操</w:t>
      </w:r>
      <w:r>
        <w:rPr>
          <w:spacing w:val="-10"/>
        </w:rPr>
        <w:t xml:space="preserve">作完成后点击保存，完成操作。如图 </w:t>
      </w:r>
      <w:r>
        <w:t>3-</w:t>
      </w:r>
      <w:r>
        <w:rPr>
          <w:rFonts w:hint="eastAsia"/>
          <w:lang w:val="en-US" w:eastAsia="zh-CN"/>
        </w:rPr>
        <w:t>8</w:t>
      </w:r>
      <w:r>
        <w:t>，3-</w:t>
      </w:r>
      <w:r>
        <w:rPr>
          <w:rFonts w:hint="eastAsia"/>
          <w:lang w:val="en-US" w:eastAsia="zh-CN"/>
        </w:rPr>
        <w:t>9</w:t>
      </w:r>
      <w:r>
        <w:t>，3-</w:t>
      </w:r>
      <w:r>
        <w:rPr>
          <w:rFonts w:hint="eastAsia"/>
          <w:lang w:val="en-US" w:eastAsia="zh-CN"/>
        </w:rPr>
        <w:t>10</w:t>
      </w:r>
      <w:r>
        <w:t>，3-1</w:t>
      </w:r>
      <w:r>
        <w:rPr>
          <w:rFonts w:hint="eastAsia"/>
          <w:lang w:val="en-US" w:eastAsia="zh-CN"/>
        </w:rPr>
        <w:t>1</w:t>
      </w:r>
      <w:r>
        <w:rPr>
          <w:spacing w:val="-16"/>
        </w:rPr>
        <w:t xml:space="preserve"> 所示。</w:t>
      </w:r>
      <w:r>
        <w:t xml:space="preserve"> </w:t>
      </w:r>
    </w:p>
    <w:p>
      <w:pPr>
        <w:pStyle w:val="15"/>
        <w:numPr>
          <w:ilvl w:val="0"/>
          <w:numId w:val="6"/>
        </w:numPr>
        <w:tabs>
          <w:tab w:val="left" w:pos="1190"/>
        </w:tabs>
        <w:spacing w:line="269" w:lineRule="exact"/>
        <w:rPr>
          <w:sz w:val="21"/>
        </w:rPr>
      </w:pPr>
      <w:r>
        <w:rPr>
          <w:spacing w:val="-4"/>
          <w:sz w:val="21"/>
        </w:rPr>
        <w:t>是否允许登录：</w:t>
      </w:r>
      <w:r>
        <w:rPr>
          <w:sz w:val="21"/>
        </w:rPr>
        <w:t xml:space="preserve"> </w:t>
      </w:r>
    </w:p>
    <w:p>
      <w:pPr>
        <w:pStyle w:val="5"/>
        <w:spacing w:before="7"/>
        <w:rPr>
          <w:sz w:val="15"/>
        </w:rPr>
      </w:pPr>
    </w:p>
    <w:p>
      <w:pPr>
        <w:pStyle w:val="5"/>
        <w:spacing w:line="417" w:lineRule="auto"/>
        <w:ind w:left="660" w:right="3085"/>
      </w:pPr>
      <w:r>
        <w:rPr>
          <w:spacing w:val="-5"/>
        </w:rPr>
        <w:t xml:space="preserve">点选“是”为该账号可以在客户端资料软件中填写资料； 点选“否”为该账号不能在客户端资料软件中填写资料； </w:t>
      </w:r>
    </w:p>
    <w:p>
      <w:pPr>
        <w:pStyle w:val="5"/>
        <w:spacing w:before="7"/>
        <w:rPr>
          <w:sz w:val="15"/>
        </w:rPr>
      </w:pPr>
    </w:p>
    <w:p>
      <w:pPr>
        <w:pStyle w:val="15"/>
        <w:numPr>
          <w:ilvl w:val="0"/>
          <w:numId w:val="6"/>
        </w:numPr>
        <w:tabs>
          <w:tab w:val="left" w:pos="1190"/>
        </w:tabs>
        <w:rPr>
          <w:sz w:val="21"/>
        </w:rPr>
      </w:pPr>
      <w:r>
        <w:rPr>
          <w:spacing w:val="-4"/>
          <w:sz w:val="21"/>
        </w:rPr>
        <w:t>温馨提示：</w:t>
      </w:r>
      <w:r>
        <w:rPr>
          <w:sz w:val="21"/>
        </w:rPr>
        <w:t xml:space="preserve"> </w:t>
      </w:r>
    </w:p>
    <w:p>
      <w:pPr>
        <w:pStyle w:val="5"/>
        <w:spacing w:before="6"/>
        <w:rPr>
          <w:sz w:val="15"/>
        </w:rPr>
      </w:pPr>
    </w:p>
    <w:p>
      <w:pPr>
        <w:pStyle w:val="5"/>
        <w:spacing w:before="1" w:line="417" w:lineRule="auto"/>
        <w:ind w:left="240" w:right="551" w:firstLine="419"/>
      </w:pPr>
      <w:r>
        <w:rPr>
          <w:spacing w:val="-11"/>
        </w:rPr>
        <w:t>①建设单位给本单位、监理单位、勘察单位、设计单位创建账号，给施工单位负责人创</w:t>
      </w:r>
      <w:r>
        <w:rPr>
          <w:spacing w:val="-8"/>
        </w:rPr>
        <w:t>建账号；</w:t>
      </w:r>
      <w:r>
        <w:t xml:space="preserve"> </w:t>
      </w:r>
    </w:p>
    <w:p>
      <w:pPr>
        <w:pStyle w:val="5"/>
        <w:spacing w:line="417" w:lineRule="auto"/>
        <w:ind w:left="240" w:right="553" w:firstLine="419"/>
      </w:pPr>
      <w:r>
        <w:rPr>
          <w:spacing w:val="-10"/>
        </w:rPr>
        <w:t>②因建设单位多对施工单位现场岗位不是很清楚，所以施工单位内部岗位的账号，由施</w:t>
      </w:r>
      <w:r>
        <w:rPr>
          <w:spacing w:val="-6"/>
        </w:rPr>
        <w:t>工单位自行创建，参照上面操作步骤执行；</w:t>
      </w:r>
      <w:r>
        <w:t xml:space="preserve"> </w:t>
      </w:r>
    </w:p>
    <w:p>
      <w:pPr>
        <w:pStyle w:val="5"/>
        <w:rPr>
          <w:sz w:val="20"/>
        </w:rPr>
      </w:pPr>
    </w:p>
    <w:p>
      <w:pPr>
        <w:pStyle w:val="5"/>
        <w:rPr>
          <w:sz w:val="20"/>
        </w:rPr>
      </w:pPr>
    </w:p>
    <w:p>
      <w:pPr>
        <w:pStyle w:val="5"/>
        <w:spacing w:before="4"/>
        <w:rPr>
          <w:sz w:val="16"/>
        </w:rPr>
      </w:pPr>
    </w:p>
    <w:p>
      <w:pPr>
        <w:pStyle w:val="2"/>
        <w:ind w:right="318"/>
      </w:pPr>
      <w:bookmarkStart w:id="9" w:name="_Toc5670"/>
      <w:r>
        <w:t>第四章 电子文件编辑与上传</w:t>
      </w:r>
      <w:bookmarkEnd w:id="9"/>
    </w:p>
    <w:p>
      <w:pPr>
        <w:pStyle w:val="5"/>
        <w:rPr>
          <w:rFonts w:ascii="黑体"/>
          <w:b/>
          <w:sz w:val="32"/>
        </w:rPr>
      </w:pPr>
    </w:p>
    <w:p>
      <w:pPr>
        <w:pStyle w:val="3"/>
        <w:spacing w:before="224"/>
      </w:pPr>
      <w:bookmarkStart w:id="10" w:name="_Toc17568"/>
      <w:r>
        <w:t>（一）工程创建</w:t>
      </w:r>
      <w:bookmarkEnd w:id="10"/>
      <w:r>
        <w:rPr>
          <w:w w:val="99"/>
        </w:rPr>
        <w:t xml:space="preserve"> </w:t>
      </w:r>
    </w:p>
    <w:p>
      <w:pPr>
        <w:pStyle w:val="5"/>
        <w:rPr>
          <w:b/>
          <w:sz w:val="20"/>
        </w:rPr>
      </w:pPr>
    </w:p>
    <w:p>
      <w:pPr>
        <w:pStyle w:val="5"/>
        <w:rPr>
          <w:b/>
          <w:sz w:val="20"/>
        </w:rPr>
      </w:pPr>
    </w:p>
    <w:p>
      <w:pPr>
        <w:pStyle w:val="5"/>
        <w:spacing w:before="1"/>
        <w:rPr>
          <w:b/>
          <w:sz w:val="17"/>
        </w:rPr>
      </w:pPr>
    </w:p>
    <w:p>
      <w:pPr>
        <w:pStyle w:val="15"/>
        <w:numPr>
          <w:ilvl w:val="0"/>
          <w:numId w:val="7"/>
        </w:numPr>
        <w:tabs>
          <w:tab w:val="left" w:pos="982"/>
        </w:tabs>
        <w:spacing w:before="72"/>
        <w:rPr>
          <w:sz w:val="21"/>
        </w:rPr>
      </w:pPr>
      <w:r>
        <w:rPr>
          <w:spacing w:val="-3"/>
          <w:sz w:val="21"/>
        </w:rPr>
        <w:t>用户界面</w:t>
      </w:r>
      <w:r>
        <w:rPr>
          <w:sz w:val="21"/>
        </w:rPr>
        <w:t xml:space="preserve"> </w:t>
      </w:r>
    </w:p>
    <w:p>
      <w:pPr>
        <w:pStyle w:val="5"/>
        <w:rPr>
          <w:sz w:val="20"/>
        </w:rPr>
      </w:pPr>
    </w:p>
    <w:p>
      <w:pPr>
        <w:pStyle w:val="5"/>
        <w:rPr>
          <w:rFonts w:ascii="Times New Roman"/>
          <w:sz w:val="20"/>
        </w:rPr>
      </w:pPr>
      <w:r>
        <w:drawing>
          <wp:inline distT="0" distB="0" distL="114300" distR="114300">
            <wp:extent cx="5778500" cy="3613785"/>
            <wp:effectExtent l="0" t="0" r="12700" b="5715"/>
            <wp:docPr id="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
                    <pic:cNvPicPr>
                      <a:picLocks noChangeAspect="1"/>
                    </pic:cNvPicPr>
                  </pic:nvPicPr>
                  <pic:blipFill>
                    <a:blip r:embed="rId23"/>
                    <a:stretch>
                      <a:fillRect/>
                    </a:stretch>
                  </pic:blipFill>
                  <pic:spPr>
                    <a:xfrm>
                      <a:off x="0" y="0"/>
                      <a:ext cx="5778500" cy="3613785"/>
                    </a:xfrm>
                    <a:prstGeom prst="rect">
                      <a:avLst/>
                    </a:prstGeom>
                    <a:noFill/>
                    <a:ln>
                      <a:noFill/>
                    </a:ln>
                  </pic:spPr>
                </pic:pic>
              </a:graphicData>
            </a:graphic>
          </wp:inline>
        </w:drawing>
      </w:r>
    </w:p>
    <w:p>
      <w:pPr>
        <w:pStyle w:val="5"/>
        <w:spacing w:before="82"/>
        <w:ind w:right="212"/>
        <w:jc w:val="center"/>
      </w:pPr>
      <w:r>
        <w:rPr>
          <w:spacing w:val="-24"/>
        </w:rPr>
        <w:t xml:space="preserve">图 </w:t>
      </w:r>
      <w:r>
        <w:rPr>
          <w:spacing w:val="-2"/>
        </w:rPr>
        <w:t>4-1</w:t>
      </w:r>
      <w:r>
        <w:t xml:space="preserve"> </w:t>
      </w:r>
    </w:p>
    <w:p>
      <w:pPr>
        <w:pStyle w:val="5"/>
        <w:jc w:val="center"/>
        <w:rPr>
          <w:sz w:val="20"/>
        </w:rPr>
      </w:pPr>
      <w:r>
        <w:drawing>
          <wp:inline distT="0" distB="0" distL="114300" distR="114300">
            <wp:extent cx="5777865" cy="3615055"/>
            <wp:effectExtent l="0" t="0" r="13335" b="4445"/>
            <wp:docPr id="9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4"/>
                    <pic:cNvPicPr>
                      <a:picLocks noChangeAspect="1"/>
                    </pic:cNvPicPr>
                  </pic:nvPicPr>
                  <pic:blipFill>
                    <a:blip r:embed="rId24"/>
                    <a:stretch>
                      <a:fillRect/>
                    </a:stretch>
                  </pic:blipFill>
                  <pic:spPr>
                    <a:xfrm>
                      <a:off x="0" y="0"/>
                      <a:ext cx="5777865" cy="3615055"/>
                    </a:xfrm>
                    <a:prstGeom prst="rect">
                      <a:avLst/>
                    </a:prstGeom>
                    <a:noFill/>
                    <a:ln>
                      <a:noFill/>
                    </a:ln>
                  </pic:spPr>
                </pic:pic>
              </a:graphicData>
            </a:graphic>
          </wp:inline>
        </w:drawing>
      </w:r>
      <w:r>
        <w:rPr>
          <w:spacing w:val="-24"/>
        </w:rPr>
        <w:t xml:space="preserve">图 </w:t>
      </w:r>
      <w:r>
        <w:rPr>
          <w:spacing w:val="-2"/>
        </w:rPr>
        <w:t>4-2</w:t>
      </w:r>
      <w:r>
        <w:t xml:space="preserve"> </w:t>
      </w:r>
    </w:p>
    <w:p>
      <w:pPr>
        <w:pStyle w:val="5"/>
        <w:rPr>
          <w:sz w:val="20"/>
        </w:rPr>
      </w:pPr>
    </w:p>
    <w:p>
      <w:pPr>
        <w:pStyle w:val="5"/>
        <w:spacing w:before="11"/>
        <w:rPr>
          <w:sz w:val="29"/>
        </w:rPr>
      </w:pPr>
    </w:p>
    <w:p>
      <w:pPr>
        <w:pStyle w:val="5"/>
        <w:ind w:left="240"/>
        <w:rPr>
          <w:rFonts w:ascii="Times New Roman"/>
          <w:b/>
          <w:sz w:val="25"/>
        </w:rPr>
      </w:pPr>
    </w:p>
    <w:p>
      <w:pPr>
        <w:pStyle w:val="5"/>
        <w:spacing w:before="73"/>
        <w:ind w:right="212"/>
        <w:jc w:val="center"/>
      </w:pPr>
      <w:r>
        <w:drawing>
          <wp:inline distT="0" distB="0" distL="114300" distR="114300">
            <wp:extent cx="5782945" cy="3754120"/>
            <wp:effectExtent l="0" t="0" r="8255" b="17780"/>
            <wp:docPr id="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5"/>
                    <pic:cNvPicPr>
                      <a:picLocks noChangeAspect="1"/>
                    </pic:cNvPicPr>
                  </pic:nvPicPr>
                  <pic:blipFill>
                    <a:blip r:embed="rId25"/>
                    <a:stretch>
                      <a:fillRect/>
                    </a:stretch>
                  </pic:blipFill>
                  <pic:spPr>
                    <a:xfrm>
                      <a:off x="0" y="0"/>
                      <a:ext cx="5782945" cy="3754120"/>
                    </a:xfrm>
                    <a:prstGeom prst="rect">
                      <a:avLst/>
                    </a:prstGeom>
                    <a:noFill/>
                    <a:ln>
                      <a:noFill/>
                    </a:ln>
                  </pic:spPr>
                </pic:pic>
              </a:graphicData>
            </a:graphic>
          </wp:inline>
        </w:drawing>
      </w:r>
    </w:p>
    <w:p>
      <w:pPr>
        <w:pStyle w:val="5"/>
        <w:spacing w:before="73"/>
        <w:ind w:right="212" w:firstLine="4200" w:firstLineChars="2000"/>
        <w:jc w:val="both"/>
      </w:pPr>
      <w:r>
        <w:t xml:space="preserve">图 4-3 </w:t>
      </w:r>
    </w:p>
    <w:p>
      <w:pPr>
        <w:pStyle w:val="5"/>
        <w:spacing w:before="73"/>
        <w:ind w:right="212" w:firstLine="4200" w:firstLineChars="2000"/>
        <w:jc w:val="both"/>
      </w:pPr>
    </w:p>
    <w:p>
      <w:pPr>
        <w:pStyle w:val="5"/>
        <w:spacing w:before="73"/>
        <w:ind w:right="212" w:firstLine="4200" w:firstLineChars="2000"/>
        <w:jc w:val="both"/>
      </w:pPr>
    </w:p>
    <w:p>
      <w:pPr>
        <w:pStyle w:val="5"/>
        <w:spacing w:before="73"/>
        <w:ind w:right="212" w:firstLine="4200" w:firstLineChars="2000"/>
        <w:jc w:val="both"/>
      </w:pPr>
    </w:p>
    <w:p>
      <w:pPr>
        <w:pStyle w:val="5"/>
        <w:spacing w:before="73"/>
        <w:ind w:right="212" w:firstLine="4200" w:firstLineChars="2000"/>
        <w:jc w:val="both"/>
      </w:pPr>
    </w:p>
    <w:p>
      <w:pPr>
        <w:pStyle w:val="5"/>
        <w:spacing w:before="73"/>
        <w:ind w:right="212" w:firstLine="4200" w:firstLineChars="2000"/>
        <w:jc w:val="both"/>
      </w:pPr>
    </w:p>
    <w:p>
      <w:pPr>
        <w:pStyle w:val="5"/>
        <w:spacing w:before="43"/>
        <w:ind w:right="212"/>
        <w:jc w:val="center"/>
      </w:pPr>
      <w:r>
        <w:t xml:space="preserve"> </w:t>
      </w:r>
    </w:p>
    <w:p>
      <w:pPr>
        <w:pStyle w:val="15"/>
        <w:numPr>
          <w:ilvl w:val="0"/>
          <w:numId w:val="7"/>
        </w:numPr>
        <w:tabs>
          <w:tab w:val="left" w:pos="876"/>
        </w:tabs>
        <w:spacing w:before="122"/>
        <w:ind w:left="875" w:right="6626" w:hanging="876"/>
        <w:rPr>
          <w:sz w:val="21"/>
        </w:rPr>
      </w:pPr>
      <w:r>
        <w:rPr>
          <w:spacing w:val="-3"/>
          <w:sz w:val="21"/>
        </w:rPr>
        <w:t>操作方法</w:t>
      </w:r>
      <w:r>
        <w:rPr>
          <w:sz w:val="21"/>
        </w:rPr>
        <w:t xml:space="preserve"> </w:t>
      </w:r>
    </w:p>
    <w:p>
      <w:pPr>
        <w:pStyle w:val="5"/>
        <w:spacing w:before="12"/>
        <w:rPr>
          <w:sz w:val="9"/>
        </w:rPr>
      </w:pPr>
    </w:p>
    <w:p>
      <w:pPr>
        <w:pStyle w:val="15"/>
        <w:numPr>
          <w:ilvl w:val="0"/>
          <w:numId w:val="8"/>
        </w:numPr>
        <w:tabs>
          <w:tab w:val="left" w:pos="1190"/>
        </w:tabs>
        <w:spacing w:before="72"/>
        <w:rPr>
          <w:sz w:val="21"/>
        </w:rPr>
      </w:pPr>
      <w:r>
        <w:rPr>
          <w:spacing w:val="-9"/>
          <w:sz w:val="21"/>
        </w:rPr>
        <w:t xml:space="preserve">打开云资料软件客户端，如图 </w:t>
      </w:r>
      <w:r>
        <w:rPr>
          <w:sz w:val="21"/>
        </w:rPr>
        <w:t>4-1</w:t>
      </w:r>
      <w:r>
        <w:rPr>
          <w:spacing w:val="-16"/>
          <w:sz w:val="21"/>
        </w:rPr>
        <w:t xml:space="preserve"> 所示；</w:t>
      </w:r>
      <w:r>
        <w:rPr>
          <w:sz w:val="21"/>
        </w:rPr>
        <w:t xml:space="preserve"> </w:t>
      </w:r>
    </w:p>
    <w:p>
      <w:pPr>
        <w:pStyle w:val="5"/>
        <w:spacing w:before="7"/>
        <w:rPr>
          <w:sz w:val="15"/>
        </w:rPr>
      </w:pPr>
    </w:p>
    <w:p>
      <w:pPr>
        <w:pStyle w:val="15"/>
        <w:numPr>
          <w:ilvl w:val="0"/>
          <w:numId w:val="8"/>
        </w:numPr>
        <w:tabs>
          <w:tab w:val="left" w:pos="1190"/>
        </w:tabs>
        <w:rPr>
          <w:sz w:val="21"/>
        </w:rPr>
      </w:pPr>
      <w:r>
        <w:rPr>
          <w:spacing w:val="-7"/>
          <w:sz w:val="21"/>
        </w:rPr>
        <w:t xml:space="preserve">选择企业账户，选择私有云选项，设置服务器地址进行验证，如图 </w:t>
      </w:r>
      <w:r>
        <w:rPr>
          <w:sz w:val="21"/>
        </w:rPr>
        <w:t>4-2</w:t>
      </w:r>
      <w:r>
        <w:rPr>
          <w:spacing w:val="-16"/>
          <w:sz w:val="21"/>
        </w:rPr>
        <w:t xml:space="preserve"> 所示；</w:t>
      </w:r>
      <w:r>
        <w:rPr>
          <w:spacing w:val="-2"/>
          <w:sz w:val="21"/>
        </w:rPr>
        <w:t xml:space="preserve"> </w:t>
      </w:r>
      <w:r>
        <w:rPr>
          <w:sz w:val="21"/>
        </w:rPr>
        <w:t xml:space="preserve"> </w:t>
      </w:r>
    </w:p>
    <w:p>
      <w:pPr>
        <w:pStyle w:val="5"/>
        <w:spacing w:before="7"/>
        <w:rPr>
          <w:sz w:val="15"/>
        </w:rPr>
      </w:pPr>
    </w:p>
    <w:p>
      <w:pPr>
        <w:pStyle w:val="15"/>
        <w:numPr>
          <w:ilvl w:val="0"/>
          <w:numId w:val="8"/>
        </w:numPr>
        <w:tabs>
          <w:tab w:val="left" w:pos="1190"/>
        </w:tabs>
        <w:rPr>
          <w:sz w:val="21"/>
        </w:rPr>
      </w:pPr>
      <w:r>
        <w:rPr>
          <w:spacing w:val="-5"/>
          <w:sz w:val="21"/>
        </w:rPr>
        <w:t xml:space="preserve">工程名称自动创建、单位工程自动创建 </w:t>
      </w:r>
    </w:p>
    <w:p>
      <w:pPr>
        <w:pStyle w:val="5"/>
        <w:spacing w:before="7"/>
        <w:rPr>
          <w:sz w:val="15"/>
        </w:rPr>
      </w:pPr>
    </w:p>
    <w:p>
      <w:pPr>
        <w:pStyle w:val="15"/>
        <w:numPr>
          <w:ilvl w:val="0"/>
          <w:numId w:val="8"/>
        </w:numPr>
        <w:tabs>
          <w:tab w:val="left" w:pos="1190"/>
        </w:tabs>
        <w:rPr>
          <w:sz w:val="21"/>
        </w:rPr>
      </w:pPr>
      <w:r>
        <w:rPr>
          <w:spacing w:val="-9"/>
          <w:sz w:val="21"/>
        </w:rPr>
        <w:t xml:space="preserve">按专业选择规程模板库，如图 </w:t>
      </w:r>
      <w:r>
        <w:rPr>
          <w:sz w:val="21"/>
        </w:rPr>
        <w:t>4-3</w:t>
      </w:r>
      <w:r>
        <w:rPr>
          <w:spacing w:val="-16"/>
          <w:sz w:val="21"/>
        </w:rPr>
        <w:t xml:space="preserve"> 所示；</w:t>
      </w:r>
      <w:r>
        <w:rPr>
          <w:sz w:val="21"/>
        </w:rPr>
        <w:t xml:space="preserve"> </w:t>
      </w:r>
    </w:p>
    <w:p>
      <w:pPr>
        <w:pStyle w:val="5"/>
        <w:rPr>
          <w:sz w:val="20"/>
        </w:rPr>
      </w:pPr>
    </w:p>
    <w:p>
      <w:pPr>
        <w:pStyle w:val="5"/>
        <w:spacing w:before="6"/>
        <w:rPr>
          <w:sz w:val="18"/>
        </w:rPr>
      </w:pPr>
    </w:p>
    <w:p>
      <w:pPr>
        <w:pStyle w:val="3"/>
      </w:pPr>
      <w:bookmarkStart w:id="11" w:name="_Toc12945"/>
      <w:r>
        <w:rPr>
          <w:spacing w:val="3"/>
          <w:w w:val="95"/>
        </w:rPr>
        <w:t>（</w:t>
      </w:r>
      <w:r>
        <w:rPr>
          <w:w w:val="95"/>
        </w:rPr>
        <w:t>二）编辑表格</w:t>
      </w:r>
      <w:bookmarkEnd w:id="11"/>
      <w:r>
        <w:rPr>
          <w:w w:val="99"/>
        </w:rPr>
        <w:t xml:space="preserve"> </w:t>
      </w:r>
    </w:p>
    <w:p>
      <w:pPr>
        <w:pStyle w:val="5"/>
        <w:spacing w:before="1"/>
        <w:rPr>
          <w:b/>
          <w:sz w:val="32"/>
        </w:rPr>
      </w:pPr>
    </w:p>
    <w:p>
      <w:pPr>
        <w:pStyle w:val="15"/>
        <w:numPr>
          <w:ilvl w:val="0"/>
          <w:numId w:val="9"/>
        </w:numPr>
        <w:tabs>
          <w:tab w:val="left" w:pos="668"/>
        </w:tabs>
        <w:spacing w:before="1"/>
        <w:ind w:hanging="216"/>
        <w:jc w:val="left"/>
        <w:rPr>
          <w:sz w:val="21"/>
        </w:rPr>
      </w:pPr>
      <w:r>
        <w:rPr>
          <w:lang w:val="en-US" w:bidi="ar-SA"/>
        </w:rPr>
        <w:drawing>
          <wp:anchor distT="0" distB="0" distL="0" distR="0" simplePos="0" relativeHeight="251659264" behindDoc="0" locked="0" layoutInCell="1" allowOverlap="1">
            <wp:simplePos x="0" y="0"/>
            <wp:positionH relativeFrom="page">
              <wp:posOffset>1143000</wp:posOffset>
            </wp:positionH>
            <wp:positionV relativeFrom="paragraph">
              <wp:posOffset>218440</wp:posOffset>
            </wp:positionV>
            <wp:extent cx="5498465" cy="2679065"/>
            <wp:effectExtent l="0" t="0" r="3175" b="3175"/>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png"/>
                    <pic:cNvPicPr>
                      <a:picLocks noChangeAspect="1"/>
                    </pic:cNvPicPr>
                  </pic:nvPicPr>
                  <pic:blipFill>
                    <a:blip r:embed="rId26" cstate="print"/>
                    <a:stretch>
                      <a:fillRect/>
                    </a:stretch>
                  </pic:blipFill>
                  <pic:spPr>
                    <a:xfrm>
                      <a:off x="0" y="0"/>
                      <a:ext cx="5498465" cy="2679001"/>
                    </a:xfrm>
                    <a:prstGeom prst="rect">
                      <a:avLst/>
                    </a:prstGeom>
                  </pic:spPr>
                </pic:pic>
              </a:graphicData>
            </a:graphic>
          </wp:anchor>
        </w:drawing>
      </w:r>
      <w:r>
        <w:rPr>
          <w:spacing w:val="-3"/>
          <w:sz w:val="21"/>
        </w:rPr>
        <w:t>用户界面</w:t>
      </w:r>
      <w:r>
        <w:rPr>
          <w:sz w:val="21"/>
        </w:rPr>
        <w:t xml:space="preserve"> </w:t>
      </w:r>
    </w:p>
    <w:p>
      <w:pPr>
        <w:pStyle w:val="5"/>
        <w:spacing w:before="10"/>
      </w:pPr>
    </w:p>
    <w:p>
      <w:pPr>
        <w:ind w:right="0"/>
        <w:jc w:val="center"/>
        <w:rPr>
          <w:sz w:val="21"/>
        </w:rPr>
      </w:pPr>
      <w:r>
        <w:rPr>
          <w:lang w:val="en-US" w:bidi="ar-SA"/>
        </w:rPr>
        <w:drawing>
          <wp:anchor distT="0" distB="0" distL="0" distR="0" simplePos="0" relativeHeight="251660288" behindDoc="0" locked="0" layoutInCell="1" allowOverlap="1">
            <wp:simplePos x="0" y="0"/>
            <wp:positionH relativeFrom="page">
              <wp:posOffset>1150620</wp:posOffset>
            </wp:positionH>
            <wp:positionV relativeFrom="paragraph">
              <wp:posOffset>296545</wp:posOffset>
            </wp:positionV>
            <wp:extent cx="5454015" cy="3112770"/>
            <wp:effectExtent l="0" t="0" r="1905" b="11430"/>
            <wp:wrapSquare wrapText="bothSides"/>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png"/>
                    <pic:cNvPicPr>
                      <a:picLocks noChangeAspect="1"/>
                    </pic:cNvPicPr>
                  </pic:nvPicPr>
                  <pic:blipFill>
                    <a:blip r:embed="rId27" cstate="print"/>
                    <a:stretch>
                      <a:fillRect/>
                    </a:stretch>
                  </pic:blipFill>
                  <pic:spPr>
                    <a:xfrm>
                      <a:off x="0" y="0"/>
                      <a:ext cx="5454015" cy="3112770"/>
                    </a:xfrm>
                    <a:prstGeom prst="rect">
                      <a:avLst/>
                    </a:prstGeom>
                  </pic:spPr>
                </pic:pic>
              </a:graphicData>
            </a:graphic>
          </wp:anchor>
        </w:drawing>
      </w:r>
      <w:r>
        <w:rPr>
          <w:sz w:val="21"/>
        </w:rPr>
        <w:t>图</w:t>
      </w:r>
      <w:r>
        <w:rPr>
          <w:sz w:val="24"/>
        </w:rPr>
        <w:t>4-4</w:t>
      </w:r>
      <w:r>
        <w:rPr>
          <w:sz w:val="21"/>
        </w:rPr>
        <w:t xml:space="preserve"> </w:t>
      </w:r>
    </w:p>
    <w:p>
      <w:pPr>
        <w:pStyle w:val="5"/>
        <w:spacing w:before="141"/>
        <w:ind w:left="549" w:right="324"/>
        <w:jc w:val="center"/>
      </w:pPr>
      <w:r>
        <w:rPr>
          <w:spacing w:val="-24"/>
        </w:rPr>
        <w:t xml:space="preserve">图 </w:t>
      </w:r>
      <w:r>
        <w:rPr>
          <w:spacing w:val="-2"/>
        </w:rPr>
        <w:t>4-5</w:t>
      </w:r>
      <w:r>
        <w:t xml:space="preserve"> </w:t>
      </w:r>
    </w:p>
    <w:p>
      <w:pPr>
        <w:pStyle w:val="5"/>
        <w:rPr>
          <w:sz w:val="25"/>
        </w:rPr>
      </w:pPr>
      <w:r>
        <w:rPr>
          <w:lang w:val="en-US" w:bidi="ar-SA"/>
        </w:rPr>
        <w:drawing>
          <wp:anchor distT="0" distB="0" distL="0" distR="0" simplePos="0" relativeHeight="251661312" behindDoc="0" locked="0" layoutInCell="1" allowOverlap="1">
            <wp:simplePos x="0" y="0"/>
            <wp:positionH relativeFrom="page">
              <wp:posOffset>1143000</wp:posOffset>
            </wp:positionH>
            <wp:positionV relativeFrom="paragraph">
              <wp:posOffset>229870</wp:posOffset>
            </wp:positionV>
            <wp:extent cx="5583555" cy="2994025"/>
            <wp:effectExtent l="0" t="0" r="9525" b="8255"/>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png"/>
                    <pic:cNvPicPr>
                      <a:picLocks noChangeAspect="1"/>
                    </pic:cNvPicPr>
                  </pic:nvPicPr>
                  <pic:blipFill>
                    <a:blip r:embed="rId28" cstate="print"/>
                    <a:stretch>
                      <a:fillRect/>
                    </a:stretch>
                  </pic:blipFill>
                  <pic:spPr>
                    <a:xfrm>
                      <a:off x="0" y="0"/>
                      <a:ext cx="5583555" cy="2994025"/>
                    </a:xfrm>
                    <a:prstGeom prst="rect">
                      <a:avLst/>
                    </a:prstGeom>
                  </pic:spPr>
                </pic:pic>
              </a:graphicData>
            </a:graphic>
          </wp:anchor>
        </w:drawing>
      </w:r>
    </w:p>
    <w:p>
      <w:pPr>
        <w:pStyle w:val="5"/>
        <w:jc w:val="center"/>
        <w:rPr>
          <w:sz w:val="20"/>
        </w:rPr>
      </w:pPr>
      <w:r>
        <w:rPr>
          <w:spacing w:val="-24"/>
        </w:rPr>
        <w:t xml:space="preserve">图 </w:t>
      </w:r>
      <w:r>
        <w:rPr>
          <w:spacing w:val="-2"/>
        </w:rPr>
        <w:t>4-6</w:t>
      </w:r>
      <w:r>
        <w:t xml:space="preserve"> </w:t>
      </w:r>
    </w:p>
    <w:p>
      <w:pPr>
        <w:pStyle w:val="5"/>
        <w:rPr>
          <w:sz w:val="20"/>
        </w:rPr>
      </w:pPr>
    </w:p>
    <w:p>
      <w:pPr>
        <w:pStyle w:val="5"/>
        <w:rPr>
          <w:sz w:val="20"/>
        </w:rPr>
      </w:pPr>
    </w:p>
    <w:p>
      <w:pPr>
        <w:pStyle w:val="5"/>
        <w:rPr>
          <w:sz w:val="20"/>
        </w:rPr>
      </w:pPr>
    </w:p>
    <w:p>
      <w:pPr>
        <w:pStyle w:val="5"/>
        <w:spacing w:before="3"/>
        <w:rPr>
          <w:sz w:val="14"/>
        </w:rPr>
      </w:pPr>
    </w:p>
    <w:p>
      <w:pPr>
        <w:pStyle w:val="5"/>
        <w:rPr>
          <w:rFonts w:ascii="Times New Roman"/>
          <w:sz w:val="20"/>
        </w:rPr>
      </w:pPr>
      <w:r>
        <w:rPr>
          <w:rFonts w:ascii="Times New Roman"/>
          <w:sz w:val="20"/>
          <w:lang w:val="en-US" w:bidi="ar-SA"/>
        </w:rPr>
        <w:drawing>
          <wp:inline distT="0" distB="0" distL="0" distR="0">
            <wp:extent cx="5685790" cy="2365375"/>
            <wp:effectExtent l="0" t="0" r="13970" b="12065"/>
            <wp:docPr id="5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png"/>
                    <pic:cNvPicPr>
                      <a:picLocks noChangeAspect="1"/>
                    </pic:cNvPicPr>
                  </pic:nvPicPr>
                  <pic:blipFill>
                    <a:blip r:embed="rId29" cstate="print"/>
                    <a:stretch>
                      <a:fillRect/>
                    </a:stretch>
                  </pic:blipFill>
                  <pic:spPr>
                    <a:xfrm>
                      <a:off x="0" y="0"/>
                      <a:ext cx="5685790" cy="2365914"/>
                    </a:xfrm>
                    <a:prstGeom prst="rect">
                      <a:avLst/>
                    </a:prstGeom>
                  </pic:spPr>
                </pic:pic>
              </a:graphicData>
            </a:graphic>
          </wp:inline>
        </w:drawing>
      </w:r>
    </w:p>
    <w:p>
      <w:pPr>
        <w:pStyle w:val="5"/>
        <w:spacing w:before="10"/>
        <w:rPr>
          <w:rFonts w:ascii="Times New Roman"/>
          <w:b/>
          <w:sz w:val="10"/>
        </w:rPr>
      </w:pPr>
    </w:p>
    <w:p>
      <w:pPr>
        <w:pStyle w:val="5"/>
        <w:spacing w:before="72"/>
        <w:ind w:left="549" w:right="324"/>
        <w:jc w:val="center"/>
      </w:pPr>
      <w:r>
        <w:t xml:space="preserve">图 4-7 </w:t>
      </w:r>
    </w:p>
    <w:p>
      <w:pPr>
        <w:pStyle w:val="5"/>
        <w:spacing w:before="43"/>
        <w:ind w:left="225"/>
        <w:jc w:val="center"/>
      </w:pPr>
      <w:r>
        <w:t xml:space="preserve"> </w:t>
      </w:r>
    </w:p>
    <w:p>
      <w:pPr>
        <w:pStyle w:val="15"/>
        <w:numPr>
          <w:ilvl w:val="0"/>
          <w:numId w:val="9"/>
        </w:numPr>
        <w:tabs>
          <w:tab w:val="left" w:pos="876"/>
        </w:tabs>
        <w:spacing w:before="123"/>
        <w:ind w:left="875" w:right="6626" w:hanging="876"/>
        <w:jc w:val="left"/>
        <w:rPr>
          <w:sz w:val="21"/>
        </w:rPr>
      </w:pPr>
      <w:r>
        <w:rPr>
          <w:spacing w:val="-3"/>
          <w:sz w:val="21"/>
        </w:rPr>
        <w:t>操作方法</w:t>
      </w:r>
      <w:r>
        <w:rPr>
          <w:sz w:val="21"/>
        </w:rPr>
        <w:t xml:space="preserve"> </w:t>
      </w:r>
    </w:p>
    <w:p>
      <w:pPr>
        <w:pStyle w:val="5"/>
        <w:spacing w:before="11"/>
        <w:rPr>
          <w:sz w:val="9"/>
        </w:rPr>
      </w:pPr>
    </w:p>
    <w:p>
      <w:pPr>
        <w:pStyle w:val="15"/>
        <w:numPr>
          <w:ilvl w:val="0"/>
          <w:numId w:val="10"/>
        </w:numPr>
        <w:tabs>
          <w:tab w:val="left" w:pos="1190"/>
        </w:tabs>
        <w:spacing w:before="73" w:line="417" w:lineRule="auto"/>
        <w:ind w:right="553" w:firstLine="419"/>
        <w:rPr>
          <w:sz w:val="21"/>
        </w:rPr>
      </w:pPr>
      <w:r>
        <w:rPr>
          <w:spacing w:val="-5"/>
          <w:sz w:val="21"/>
        </w:rPr>
        <w:t>云工程备份：在客户端填写表格，工程文件实时同步到阿里云，不再丢失工程表格；</w:t>
      </w:r>
      <w:r>
        <w:rPr>
          <w:sz w:val="21"/>
        </w:rPr>
        <w:t xml:space="preserve"> </w:t>
      </w:r>
    </w:p>
    <w:p>
      <w:pPr>
        <w:pStyle w:val="15"/>
        <w:numPr>
          <w:ilvl w:val="0"/>
          <w:numId w:val="10"/>
        </w:numPr>
        <w:tabs>
          <w:tab w:val="left" w:pos="1190"/>
        </w:tabs>
        <w:spacing w:line="417" w:lineRule="auto"/>
        <w:ind w:right="553" w:firstLine="419"/>
        <w:rPr>
          <w:sz w:val="21"/>
        </w:rPr>
      </w:pPr>
      <w:r>
        <w:rPr>
          <w:spacing w:val="-5"/>
          <w:sz w:val="21"/>
        </w:rPr>
        <w:t>试块提醒：混凝土试块养护、砂浆养护等试验台账记录功能，和微信号关联，到</w:t>
      </w:r>
      <w:r>
        <w:rPr>
          <w:spacing w:val="-13"/>
          <w:sz w:val="21"/>
        </w:rPr>
        <w:t xml:space="preserve">期提醒，如图 </w:t>
      </w:r>
      <w:r>
        <w:rPr>
          <w:sz w:val="21"/>
        </w:rPr>
        <w:t>4-5</w:t>
      </w:r>
      <w:r>
        <w:rPr>
          <w:spacing w:val="-16"/>
          <w:sz w:val="21"/>
        </w:rPr>
        <w:t xml:space="preserve"> 所示；</w:t>
      </w:r>
      <w:r>
        <w:rPr>
          <w:sz w:val="21"/>
        </w:rPr>
        <w:t xml:space="preserve"> </w:t>
      </w:r>
    </w:p>
    <w:p>
      <w:pPr>
        <w:pStyle w:val="15"/>
        <w:numPr>
          <w:ilvl w:val="0"/>
          <w:numId w:val="10"/>
        </w:numPr>
        <w:tabs>
          <w:tab w:val="left" w:pos="1190"/>
        </w:tabs>
        <w:spacing w:line="417" w:lineRule="auto"/>
        <w:ind w:right="551" w:firstLine="419"/>
        <w:rPr>
          <w:sz w:val="21"/>
        </w:rPr>
      </w:pPr>
      <w:r>
        <w:rPr>
          <w:spacing w:val="-4"/>
          <w:sz w:val="21"/>
        </w:rPr>
        <w:t>工序管理：集团单位可定制施工标准化工序流程、项目可按照 标准化工序  创</w:t>
      </w:r>
      <w:r>
        <w:rPr>
          <w:spacing w:val="-11"/>
          <w:sz w:val="21"/>
        </w:rPr>
        <w:t xml:space="preserve">建和编辑表格，如图 </w:t>
      </w:r>
      <w:r>
        <w:rPr>
          <w:sz w:val="21"/>
        </w:rPr>
        <w:t>4-6</w:t>
      </w:r>
      <w:r>
        <w:rPr>
          <w:spacing w:val="-17"/>
          <w:sz w:val="21"/>
        </w:rPr>
        <w:t xml:space="preserve"> 所示；</w:t>
      </w:r>
      <w:r>
        <w:rPr>
          <w:sz w:val="21"/>
        </w:rPr>
        <w:t xml:space="preserve"> </w:t>
      </w:r>
    </w:p>
    <w:p>
      <w:pPr>
        <w:pStyle w:val="15"/>
        <w:numPr>
          <w:ilvl w:val="0"/>
          <w:numId w:val="10"/>
        </w:numPr>
        <w:tabs>
          <w:tab w:val="left" w:pos="1190"/>
        </w:tabs>
        <w:spacing w:line="417" w:lineRule="auto"/>
        <w:ind w:right="451" w:firstLine="419"/>
        <w:rPr>
          <w:sz w:val="21"/>
        </w:rPr>
      </w:pPr>
      <w:r>
        <w:rPr>
          <w:spacing w:val="-11"/>
          <w:sz w:val="21"/>
        </w:rPr>
        <w:t xml:space="preserve">消息提醒和定位：被驳回的表格，会自动提醒和定位表格，重新修改后再次上传 </w:t>
      </w:r>
      <w:r>
        <w:rPr>
          <w:spacing w:val="-23"/>
          <w:sz w:val="21"/>
        </w:rPr>
        <w:t xml:space="preserve">，如图 </w:t>
      </w:r>
      <w:r>
        <w:rPr>
          <w:sz w:val="21"/>
        </w:rPr>
        <w:t>4-7</w:t>
      </w:r>
      <w:r>
        <w:rPr>
          <w:spacing w:val="-16"/>
          <w:sz w:val="21"/>
        </w:rPr>
        <w:t xml:space="preserve"> 所示；</w:t>
      </w:r>
      <w:r>
        <w:rPr>
          <w:sz w:val="21"/>
        </w:rPr>
        <w:t xml:space="preserve"> </w:t>
      </w:r>
    </w:p>
    <w:p>
      <w:pPr>
        <w:pStyle w:val="15"/>
        <w:numPr>
          <w:ilvl w:val="0"/>
          <w:numId w:val="10"/>
        </w:numPr>
        <w:tabs>
          <w:tab w:val="left" w:pos="1190"/>
        </w:tabs>
        <w:ind w:left="1190"/>
        <w:rPr>
          <w:sz w:val="21"/>
        </w:rPr>
      </w:pPr>
      <w:r>
        <w:rPr>
          <w:spacing w:val="-5"/>
          <w:sz w:val="21"/>
        </w:rPr>
        <w:t>详细操作说明及视频简介参见：</w:t>
      </w:r>
      <w:r>
        <w:fldChar w:fldCharType="begin"/>
      </w:r>
      <w:r>
        <w:instrText xml:space="preserve"> HYPERLINK "http://www.zhuyew.cn/" \h </w:instrText>
      </w:r>
      <w:r>
        <w:fldChar w:fldCharType="separate"/>
      </w:r>
      <w:r>
        <w:rPr>
          <w:sz w:val="21"/>
        </w:rPr>
        <w:t>http://www.zhuyew.cn</w:t>
      </w:r>
      <w:r>
        <w:rPr>
          <w:sz w:val="21"/>
        </w:rPr>
        <w:fldChar w:fldCharType="end"/>
      </w:r>
      <w:r>
        <w:rPr>
          <w:spacing w:val="-2"/>
          <w:sz w:val="21"/>
        </w:rPr>
        <w:t xml:space="preserve"> </w:t>
      </w:r>
      <w:r>
        <w:rPr>
          <w:sz w:val="21"/>
        </w:rPr>
        <w:t xml:space="preserve"> </w:t>
      </w:r>
    </w:p>
    <w:p>
      <w:pPr>
        <w:pStyle w:val="5"/>
        <w:spacing w:before="6"/>
        <w:rPr>
          <w:sz w:val="15"/>
        </w:rPr>
      </w:pPr>
    </w:p>
    <w:p>
      <w:pPr>
        <w:pStyle w:val="5"/>
        <w:ind w:left="660"/>
      </w:pPr>
      <w:r>
        <w:t xml:space="preserve">（6）24 小时技术服务电话：400-163-8866，为您做资料保驾护航！ </w:t>
      </w:r>
    </w:p>
    <w:p>
      <w:pPr>
        <w:pStyle w:val="5"/>
        <w:rPr>
          <w:sz w:val="20"/>
        </w:rPr>
      </w:pPr>
    </w:p>
    <w:p>
      <w:pPr>
        <w:pStyle w:val="5"/>
        <w:spacing w:before="6"/>
        <w:rPr>
          <w:sz w:val="18"/>
        </w:rPr>
      </w:pPr>
    </w:p>
    <w:p>
      <w:pPr>
        <w:pStyle w:val="3"/>
      </w:pPr>
      <w:bookmarkStart w:id="12" w:name="_Toc3151"/>
      <w:r>
        <w:t>（三）表格上传</w:t>
      </w:r>
      <w:bookmarkEnd w:id="12"/>
      <w:r>
        <w:rPr>
          <w:w w:val="99"/>
        </w:rPr>
        <w:t xml:space="preserve"> </w:t>
      </w:r>
    </w:p>
    <w:p>
      <w:pPr>
        <w:pStyle w:val="5"/>
        <w:spacing w:before="5"/>
        <w:rPr>
          <w:b/>
          <w:sz w:val="38"/>
        </w:rPr>
      </w:pPr>
    </w:p>
    <w:p>
      <w:pPr>
        <w:pStyle w:val="15"/>
        <w:numPr>
          <w:ilvl w:val="0"/>
          <w:numId w:val="11"/>
        </w:numPr>
        <w:tabs>
          <w:tab w:val="left" w:pos="876"/>
        </w:tabs>
        <w:ind w:hanging="216"/>
        <w:rPr>
          <w:sz w:val="20"/>
        </w:rPr>
      </w:pPr>
      <w:r>
        <w:rPr>
          <w:spacing w:val="-3"/>
          <w:sz w:val="21"/>
        </w:rPr>
        <w:t>用户界面</w:t>
      </w:r>
      <w:r>
        <w:rPr>
          <w:sz w:val="21"/>
        </w:rPr>
        <w:t xml:space="preserve"> </w:t>
      </w:r>
    </w:p>
    <w:p>
      <w:pPr>
        <w:pStyle w:val="5"/>
        <w:spacing w:before="7"/>
        <w:rPr>
          <w:sz w:val="19"/>
        </w:rPr>
      </w:pPr>
    </w:p>
    <w:p>
      <w:pPr>
        <w:pStyle w:val="5"/>
        <w:ind w:left="676"/>
        <w:rPr>
          <w:rFonts w:ascii="Times New Roman"/>
          <w:sz w:val="20"/>
        </w:rPr>
      </w:pPr>
      <w:r>
        <w:rPr>
          <w:rFonts w:ascii="Times New Roman"/>
          <w:sz w:val="20"/>
          <w:lang w:val="en-US" w:bidi="ar-SA"/>
        </w:rPr>
        <w:drawing>
          <wp:inline distT="0" distB="0" distL="0" distR="0">
            <wp:extent cx="5241925" cy="3693160"/>
            <wp:effectExtent l="0" t="0" r="635" b="10160"/>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pic:cNvPicPr>
                      <a:picLocks noChangeAspect="1"/>
                    </pic:cNvPicPr>
                  </pic:nvPicPr>
                  <pic:blipFill>
                    <a:blip r:embed="rId30" cstate="print"/>
                    <a:stretch>
                      <a:fillRect/>
                    </a:stretch>
                  </pic:blipFill>
                  <pic:spPr>
                    <a:xfrm>
                      <a:off x="0" y="0"/>
                      <a:ext cx="5241925" cy="3693604"/>
                    </a:xfrm>
                    <a:prstGeom prst="rect">
                      <a:avLst/>
                    </a:prstGeom>
                  </pic:spPr>
                </pic:pic>
              </a:graphicData>
            </a:graphic>
          </wp:inline>
        </w:drawing>
      </w:r>
    </w:p>
    <w:p>
      <w:pPr>
        <w:pStyle w:val="5"/>
        <w:spacing w:before="58"/>
        <w:ind w:left="225"/>
        <w:jc w:val="center"/>
      </w:pPr>
      <w:r>
        <w:t xml:space="preserve"> </w:t>
      </w:r>
    </w:p>
    <w:p>
      <w:pPr>
        <w:pStyle w:val="5"/>
        <w:spacing w:before="44"/>
        <w:ind w:left="549" w:right="324"/>
        <w:jc w:val="center"/>
      </w:pPr>
      <w:r>
        <w:t xml:space="preserve">图 4-8 </w:t>
      </w:r>
    </w:p>
    <w:p>
      <w:pPr>
        <w:pStyle w:val="5"/>
        <w:spacing w:before="3"/>
        <w:rPr>
          <w:sz w:val="18"/>
        </w:rPr>
      </w:pPr>
    </w:p>
    <w:p>
      <w:pPr>
        <w:pStyle w:val="15"/>
        <w:numPr>
          <w:ilvl w:val="0"/>
          <w:numId w:val="11"/>
        </w:numPr>
        <w:tabs>
          <w:tab w:val="left" w:pos="876"/>
        </w:tabs>
        <w:ind w:hanging="216"/>
        <w:rPr>
          <w:sz w:val="21"/>
        </w:rPr>
      </w:pPr>
      <w:r>
        <w:rPr>
          <w:spacing w:val="-3"/>
          <w:sz w:val="21"/>
        </w:rPr>
        <w:t>操作方法</w:t>
      </w:r>
      <w:r>
        <w:rPr>
          <w:sz w:val="21"/>
        </w:rPr>
        <w:t xml:space="preserve"> </w:t>
      </w:r>
    </w:p>
    <w:p>
      <w:pPr>
        <w:pStyle w:val="5"/>
        <w:spacing w:before="7"/>
        <w:rPr>
          <w:sz w:val="15"/>
        </w:rPr>
      </w:pPr>
    </w:p>
    <w:p>
      <w:pPr>
        <w:pStyle w:val="5"/>
        <w:ind w:left="660"/>
      </w:pPr>
      <w:r>
        <w:t xml:space="preserve">依次点击菜单“上传表格”按钮，进入功能页面，如图 4-8 所示，具体操作如下： </w:t>
      </w:r>
    </w:p>
    <w:p>
      <w:pPr>
        <w:pStyle w:val="5"/>
        <w:spacing w:before="7"/>
        <w:rPr>
          <w:sz w:val="15"/>
        </w:rPr>
      </w:pPr>
    </w:p>
    <w:p>
      <w:pPr>
        <w:pStyle w:val="15"/>
        <w:numPr>
          <w:ilvl w:val="0"/>
          <w:numId w:val="12"/>
        </w:numPr>
        <w:tabs>
          <w:tab w:val="left" w:pos="1190"/>
        </w:tabs>
        <w:rPr>
          <w:sz w:val="21"/>
        </w:rPr>
      </w:pPr>
      <w:r>
        <w:rPr>
          <w:spacing w:val="-5"/>
          <w:sz w:val="21"/>
        </w:rPr>
        <w:t xml:space="preserve">点击按钮后就会出现最新填写完成的表格以及为上传过的资料表格目录； </w:t>
      </w:r>
    </w:p>
    <w:p>
      <w:pPr>
        <w:pStyle w:val="5"/>
        <w:spacing w:before="7"/>
        <w:rPr>
          <w:sz w:val="15"/>
        </w:rPr>
      </w:pPr>
    </w:p>
    <w:p>
      <w:pPr>
        <w:pStyle w:val="15"/>
        <w:numPr>
          <w:ilvl w:val="0"/>
          <w:numId w:val="12"/>
        </w:numPr>
        <w:tabs>
          <w:tab w:val="left" w:pos="1190"/>
        </w:tabs>
        <w:rPr>
          <w:sz w:val="21"/>
        </w:rPr>
      </w:pPr>
      <w:r>
        <w:rPr>
          <w:spacing w:val="-5"/>
          <w:sz w:val="21"/>
        </w:rPr>
        <w:t>自定义勾选要上传到系统的表格；</w:t>
      </w:r>
      <w:r>
        <w:rPr>
          <w:sz w:val="21"/>
        </w:rPr>
        <w:t xml:space="preserve"> </w:t>
      </w:r>
    </w:p>
    <w:p>
      <w:pPr>
        <w:pStyle w:val="5"/>
        <w:spacing w:before="7"/>
        <w:rPr>
          <w:sz w:val="15"/>
        </w:rPr>
      </w:pPr>
    </w:p>
    <w:p>
      <w:pPr>
        <w:pStyle w:val="15"/>
        <w:numPr>
          <w:ilvl w:val="0"/>
          <w:numId w:val="12"/>
        </w:numPr>
        <w:tabs>
          <w:tab w:val="left" w:pos="1190"/>
        </w:tabs>
        <w:rPr>
          <w:sz w:val="21"/>
        </w:rPr>
      </w:pPr>
      <w:r>
        <w:rPr>
          <w:spacing w:val="-5"/>
          <w:sz w:val="21"/>
        </w:rPr>
        <w:t>点击下方上传按钮，直到提示表格上传成功提示；</w:t>
      </w:r>
      <w:r>
        <w:rPr>
          <w:sz w:val="21"/>
        </w:rPr>
        <w:t xml:space="preserve"> </w:t>
      </w:r>
    </w:p>
    <w:p>
      <w:pPr>
        <w:pStyle w:val="5"/>
        <w:spacing w:before="6"/>
        <w:rPr>
          <w:sz w:val="15"/>
        </w:rPr>
      </w:pPr>
    </w:p>
    <w:p>
      <w:pPr>
        <w:pStyle w:val="15"/>
        <w:numPr>
          <w:ilvl w:val="0"/>
          <w:numId w:val="12"/>
        </w:numPr>
        <w:tabs>
          <w:tab w:val="left" w:pos="1190"/>
        </w:tabs>
        <w:spacing w:before="1" w:line="417" w:lineRule="auto"/>
        <w:ind w:left="240" w:right="452" w:firstLine="419"/>
        <w:rPr>
          <w:sz w:val="21"/>
        </w:rPr>
      </w:pPr>
      <w:r>
        <w:rPr>
          <w:spacing w:val="-8"/>
          <w:sz w:val="21"/>
        </w:rPr>
        <w:t xml:space="preserve">表格上传过程因网速原因导致延时，因勾选表格数量多导致的延时属于正常现象 </w:t>
      </w:r>
      <w:r>
        <w:rPr>
          <w:spacing w:val="-4"/>
          <w:sz w:val="21"/>
        </w:rPr>
        <w:t>，耐心等待即可。</w:t>
      </w:r>
      <w:r>
        <w:rPr>
          <w:sz w:val="21"/>
        </w:rPr>
        <w:t xml:space="preserve"> </w:t>
      </w:r>
    </w:p>
    <w:p>
      <w:pPr>
        <w:pStyle w:val="15"/>
        <w:numPr>
          <w:ilvl w:val="0"/>
          <w:numId w:val="12"/>
        </w:numPr>
        <w:tabs>
          <w:tab w:val="left" w:pos="1190"/>
        </w:tabs>
        <w:spacing w:line="417" w:lineRule="auto"/>
        <w:ind w:left="240" w:right="553" w:firstLine="419"/>
        <w:rPr>
          <w:sz w:val="21"/>
        </w:rPr>
      </w:pPr>
      <w:r>
        <w:rPr>
          <w:spacing w:val="-5"/>
          <w:sz w:val="21"/>
        </w:rPr>
        <w:t>被驳回的表格需用重新上传的情况，需要在对话框中选择已上传选项，在列表里勾选相应的表格上传即可。</w:t>
      </w:r>
      <w:r>
        <w:rPr>
          <w:sz w:val="21"/>
        </w:rPr>
        <w:t xml:space="preserve"> </w:t>
      </w:r>
    </w:p>
    <w:p>
      <w:pPr>
        <w:pStyle w:val="5"/>
        <w:rPr>
          <w:sz w:val="20"/>
        </w:rPr>
      </w:pPr>
    </w:p>
    <w:p>
      <w:pPr>
        <w:pStyle w:val="5"/>
        <w:rPr>
          <w:sz w:val="20"/>
        </w:rPr>
      </w:pPr>
    </w:p>
    <w:p>
      <w:pPr>
        <w:pStyle w:val="5"/>
        <w:rPr>
          <w:sz w:val="20"/>
        </w:rPr>
      </w:pPr>
    </w:p>
    <w:p>
      <w:pPr>
        <w:pStyle w:val="5"/>
        <w:spacing w:before="1"/>
        <w:rPr>
          <w:sz w:val="28"/>
        </w:rPr>
      </w:pPr>
    </w:p>
    <w:p>
      <w:pPr>
        <w:pStyle w:val="2"/>
        <w:spacing w:before="36"/>
        <w:ind w:right="320"/>
      </w:pPr>
      <w:bookmarkStart w:id="13" w:name="_Toc9557"/>
      <w:r>
        <w:t>第五章 电子文件流转与签批</w:t>
      </w:r>
      <w:bookmarkEnd w:id="13"/>
    </w:p>
    <w:p>
      <w:pPr>
        <w:pStyle w:val="5"/>
        <w:rPr>
          <w:rFonts w:ascii="黑体"/>
          <w:b/>
          <w:sz w:val="20"/>
        </w:rPr>
      </w:pPr>
    </w:p>
    <w:p>
      <w:pPr>
        <w:pStyle w:val="5"/>
        <w:spacing w:before="10"/>
        <w:rPr>
          <w:rFonts w:ascii="黑体"/>
          <w:b/>
          <w:sz w:val="24"/>
        </w:rPr>
      </w:pPr>
    </w:p>
    <w:p>
      <w:pPr>
        <w:pStyle w:val="3"/>
      </w:pPr>
      <w:bookmarkStart w:id="14" w:name="_Toc29872"/>
      <w:r>
        <w:rPr>
          <w:sz w:val="24"/>
        </w:rPr>
        <w:t>（一）</w:t>
      </w:r>
      <w:r>
        <w:t>代办提醒</w:t>
      </w:r>
      <w:bookmarkEnd w:id="14"/>
      <w:r>
        <w:rPr>
          <w:w w:val="99"/>
        </w:rPr>
        <w:t xml:space="preserve"> </w:t>
      </w:r>
    </w:p>
    <w:p>
      <w:pPr>
        <w:pStyle w:val="5"/>
        <w:spacing w:before="4"/>
        <w:rPr>
          <w:b/>
          <w:sz w:val="38"/>
        </w:rPr>
      </w:pPr>
    </w:p>
    <w:p>
      <w:pPr>
        <w:pStyle w:val="15"/>
        <w:numPr>
          <w:ilvl w:val="0"/>
          <w:numId w:val="13"/>
        </w:numPr>
        <w:tabs>
          <w:tab w:val="left" w:pos="876"/>
        </w:tabs>
        <w:ind w:right="6626" w:hanging="876"/>
        <w:rPr>
          <w:sz w:val="21"/>
        </w:rPr>
      </w:pPr>
      <w:r>
        <w:rPr>
          <w:spacing w:val="-3"/>
          <w:sz w:val="21"/>
        </w:rPr>
        <w:t>用户界面</w:t>
      </w:r>
      <w:r>
        <w:rPr>
          <w:sz w:val="21"/>
        </w:rPr>
        <w:t xml:space="preserve"> </w:t>
      </w:r>
    </w:p>
    <w:p>
      <w:pPr>
        <w:pStyle w:val="5"/>
        <w:spacing w:before="9"/>
        <w:rPr>
          <w:sz w:val="15"/>
        </w:rPr>
      </w:pPr>
      <w:r>
        <w:drawing>
          <wp:inline distT="0" distB="0" distL="114300" distR="114300">
            <wp:extent cx="5779135" cy="1925955"/>
            <wp:effectExtent l="0" t="0" r="12065" b="17145"/>
            <wp:docPr id="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
                    <pic:cNvPicPr>
                      <a:picLocks noChangeAspect="1"/>
                    </pic:cNvPicPr>
                  </pic:nvPicPr>
                  <pic:blipFill>
                    <a:blip r:embed="rId31"/>
                    <a:stretch>
                      <a:fillRect/>
                    </a:stretch>
                  </pic:blipFill>
                  <pic:spPr>
                    <a:xfrm>
                      <a:off x="0" y="0"/>
                      <a:ext cx="5779135" cy="1925955"/>
                    </a:xfrm>
                    <a:prstGeom prst="rect">
                      <a:avLst/>
                    </a:prstGeom>
                    <a:noFill/>
                    <a:ln>
                      <a:noFill/>
                    </a:ln>
                  </pic:spPr>
                </pic:pic>
              </a:graphicData>
            </a:graphic>
          </wp:inline>
        </w:drawing>
      </w:r>
    </w:p>
    <w:p>
      <w:pPr>
        <w:pStyle w:val="5"/>
        <w:spacing w:before="149" w:after="108"/>
        <w:ind w:left="529" w:right="324"/>
        <w:jc w:val="center"/>
      </w:pPr>
      <w:r>
        <w:t xml:space="preserve">图 5-1 待办事项 </w:t>
      </w:r>
    </w:p>
    <w:p>
      <w:pPr>
        <w:pStyle w:val="5"/>
        <w:rPr>
          <w:sz w:val="20"/>
        </w:rPr>
      </w:pPr>
      <w:r>
        <w:rPr>
          <w:lang w:val="en-US" w:bidi="ar-SA"/>
        </w:rPr>
        <w:drawing>
          <wp:inline distT="0" distB="0" distL="114300" distR="114300">
            <wp:extent cx="5780405" cy="2623820"/>
            <wp:effectExtent l="0" t="0" r="10795" b="1270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2"/>
                    <a:stretch>
                      <a:fillRect/>
                    </a:stretch>
                  </pic:blipFill>
                  <pic:spPr>
                    <a:xfrm>
                      <a:off x="0" y="0"/>
                      <a:ext cx="5780405" cy="2623820"/>
                    </a:xfrm>
                    <a:prstGeom prst="rect">
                      <a:avLst/>
                    </a:prstGeom>
                    <a:noFill/>
                    <a:ln>
                      <a:noFill/>
                    </a:ln>
                  </pic:spPr>
                </pic:pic>
              </a:graphicData>
            </a:graphic>
          </wp:inline>
        </w:drawing>
      </w:r>
    </w:p>
    <w:p>
      <w:pPr>
        <w:pStyle w:val="5"/>
        <w:rPr>
          <w:sz w:val="20"/>
        </w:rPr>
      </w:pPr>
    </w:p>
    <w:p>
      <w:pPr>
        <w:pStyle w:val="5"/>
        <w:spacing w:before="10"/>
        <w:rPr>
          <w:sz w:val="14"/>
        </w:rPr>
      </w:pPr>
    </w:p>
    <w:p>
      <w:pPr>
        <w:pStyle w:val="5"/>
        <w:ind w:left="533" w:right="324"/>
        <w:jc w:val="center"/>
      </w:pPr>
      <w:r>
        <w:t xml:space="preserve">图 5-2 </w:t>
      </w:r>
    </w:p>
    <w:p>
      <w:pPr>
        <w:pStyle w:val="5"/>
        <w:rPr>
          <w:sz w:val="20"/>
        </w:rPr>
      </w:pPr>
    </w:p>
    <w:p>
      <w:pPr>
        <w:pStyle w:val="5"/>
        <w:rPr>
          <w:sz w:val="20"/>
        </w:rPr>
      </w:pPr>
    </w:p>
    <w:p>
      <w:pPr>
        <w:pStyle w:val="5"/>
        <w:rPr>
          <w:rFonts w:ascii="Times New Roman"/>
          <w:sz w:val="20"/>
        </w:rPr>
      </w:pPr>
      <w:r>
        <w:drawing>
          <wp:inline distT="0" distB="0" distL="114300" distR="114300">
            <wp:extent cx="5779135" cy="2801620"/>
            <wp:effectExtent l="0" t="0" r="12065" b="17780"/>
            <wp:docPr id="9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7"/>
                    <pic:cNvPicPr>
                      <a:picLocks noChangeAspect="1"/>
                    </pic:cNvPicPr>
                  </pic:nvPicPr>
                  <pic:blipFill>
                    <a:blip r:embed="rId33"/>
                    <a:stretch>
                      <a:fillRect/>
                    </a:stretch>
                  </pic:blipFill>
                  <pic:spPr>
                    <a:xfrm>
                      <a:off x="0" y="0"/>
                      <a:ext cx="5779135" cy="2801620"/>
                    </a:xfrm>
                    <a:prstGeom prst="rect">
                      <a:avLst/>
                    </a:prstGeom>
                    <a:noFill/>
                    <a:ln>
                      <a:noFill/>
                    </a:ln>
                  </pic:spPr>
                </pic:pic>
              </a:graphicData>
            </a:graphic>
          </wp:inline>
        </w:drawing>
      </w:r>
    </w:p>
    <w:p>
      <w:pPr>
        <w:pStyle w:val="5"/>
        <w:spacing w:before="16"/>
        <w:ind w:left="429" w:right="324"/>
        <w:jc w:val="center"/>
      </w:pPr>
      <w:r>
        <w:t>图 5-3</w:t>
      </w:r>
    </w:p>
    <w:p>
      <w:pPr>
        <w:pStyle w:val="15"/>
        <w:numPr>
          <w:ilvl w:val="0"/>
          <w:numId w:val="13"/>
        </w:numPr>
        <w:tabs>
          <w:tab w:val="left" w:pos="876"/>
        </w:tabs>
        <w:spacing w:before="123"/>
        <w:ind w:right="6626" w:hanging="876"/>
        <w:rPr>
          <w:sz w:val="21"/>
        </w:rPr>
      </w:pPr>
      <w:r>
        <w:rPr>
          <w:spacing w:val="-3"/>
          <w:sz w:val="21"/>
        </w:rPr>
        <w:t>操作方法</w:t>
      </w:r>
      <w:r>
        <w:rPr>
          <w:sz w:val="21"/>
        </w:rPr>
        <w:t xml:space="preserve"> </w:t>
      </w:r>
    </w:p>
    <w:p>
      <w:pPr>
        <w:pStyle w:val="5"/>
        <w:spacing w:before="11"/>
        <w:rPr>
          <w:sz w:val="9"/>
        </w:rPr>
      </w:pPr>
    </w:p>
    <w:p>
      <w:pPr>
        <w:pStyle w:val="5"/>
        <w:spacing w:before="73"/>
        <w:ind w:left="660"/>
      </w:pPr>
      <w:r>
        <w:rPr>
          <w:spacing w:val="-14"/>
        </w:rPr>
        <w:t>点击菜单“工程资料”，进入功能页面，如图</w:t>
      </w:r>
      <w:r>
        <w:rPr>
          <w:spacing w:val="-52"/>
        </w:rPr>
        <w:t xml:space="preserve"> </w:t>
      </w:r>
      <w:r>
        <w:rPr>
          <w:spacing w:val="-2"/>
        </w:rPr>
        <w:t>5-</w:t>
      </w:r>
      <w:r>
        <w:rPr>
          <w:spacing w:val="2"/>
        </w:rPr>
        <w:t>1</w:t>
      </w:r>
      <w:r>
        <w:rPr>
          <w:spacing w:val="-4"/>
        </w:rPr>
        <w:t>，</w:t>
      </w:r>
      <w:r>
        <w:rPr>
          <w:spacing w:val="-2"/>
        </w:rPr>
        <w:t>5</w:t>
      </w:r>
      <w:r>
        <w:rPr>
          <w:spacing w:val="2"/>
        </w:rPr>
        <w:t>-</w:t>
      </w:r>
      <w:r>
        <w:rPr>
          <w:spacing w:val="-2"/>
        </w:rPr>
        <w:t>2</w:t>
      </w:r>
      <w:r>
        <w:rPr>
          <w:spacing w:val="-4"/>
        </w:rPr>
        <w:t>，</w:t>
      </w:r>
      <w:r>
        <w:rPr>
          <w:spacing w:val="2"/>
        </w:rPr>
        <w:t>5</w:t>
      </w:r>
      <w:r>
        <w:rPr>
          <w:spacing w:val="-3"/>
        </w:rPr>
        <w:t>-</w:t>
      </w:r>
      <w:r>
        <w:t>3</w:t>
      </w:r>
      <w:r>
        <w:rPr>
          <w:spacing w:val="-51"/>
        </w:rPr>
        <w:t xml:space="preserve"> </w:t>
      </w:r>
      <w:r>
        <w:rPr>
          <w:spacing w:val="-5"/>
        </w:rPr>
        <w:t>所示，具体操作如下：</w:t>
      </w:r>
      <w:r>
        <w:t xml:space="preserve"> </w:t>
      </w:r>
    </w:p>
    <w:p>
      <w:pPr>
        <w:pStyle w:val="5"/>
        <w:spacing w:before="6"/>
        <w:rPr>
          <w:sz w:val="15"/>
        </w:rPr>
      </w:pPr>
    </w:p>
    <w:p>
      <w:pPr>
        <w:pStyle w:val="15"/>
        <w:numPr>
          <w:ilvl w:val="0"/>
          <w:numId w:val="14"/>
        </w:numPr>
        <w:tabs>
          <w:tab w:val="left" w:pos="1190"/>
        </w:tabs>
        <w:rPr>
          <w:sz w:val="21"/>
        </w:rPr>
      </w:pPr>
      <w:r>
        <w:rPr>
          <w:spacing w:val="-4"/>
          <w:sz w:val="21"/>
        </w:rPr>
        <w:t>待办事项：</w:t>
      </w:r>
      <w:r>
        <w:rPr>
          <w:sz w:val="21"/>
        </w:rPr>
        <w:t xml:space="preserve"> </w:t>
      </w:r>
    </w:p>
    <w:p>
      <w:pPr>
        <w:pStyle w:val="5"/>
        <w:spacing w:before="8"/>
        <w:rPr>
          <w:sz w:val="15"/>
        </w:rPr>
      </w:pPr>
    </w:p>
    <w:p>
      <w:pPr>
        <w:pStyle w:val="5"/>
        <w:spacing w:line="417" w:lineRule="auto"/>
        <w:ind w:left="240" w:right="553" w:firstLine="419"/>
      </w:pPr>
      <w:r>
        <w:rPr>
          <w:spacing w:val="-12"/>
        </w:rPr>
        <w:t>①点击“待办事项”按钮，系统会已红色信封的样式显示当前账号所有未签批的表格名</w:t>
      </w:r>
      <w:r>
        <w:rPr>
          <w:spacing w:val="-9"/>
        </w:rPr>
        <w:t>称；</w:t>
      </w:r>
      <w:r>
        <w:t xml:space="preserve"> </w:t>
      </w:r>
    </w:p>
    <w:p>
      <w:pPr>
        <w:pStyle w:val="5"/>
        <w:spacing w:line="269" w:lineRule="exact"/>
        <w:ind w:left="660"/>
      </w:pPr>
      <w:r>
        <w:t xml:space="preserve">②会显示当前表格上传到平台的准确时间； </w:t>
      </w:r>
    </w:p>
    <w:p>
      <w:pPr>
        <w:pStyle w:val="5"/>
        <w:spacing w:before="6"/>
        <w:rPr>
          <w:sz w:val="15"/>
        </w:rPr>
      </w:pPr>
    </w:p>
    <w:p>
      <w:pPr>
        <w:pStyle w:val="5"/>
        <w:ind w:left="660"/>
      </w:pPr>
      <w:r>
        <w:t xml:space="preserve">③已经签批过的表格自动刷新到后面，首页面时刻保持最新要完成的工作消息； </w:t>
      </w:r>
    </w:p>
    <w:p>
      <w:pPr>
        <w:pStyle w:val="5"/>
        <w:spacing w:before="7"/>
        <w:rPr>
          <w:sz w:val="15"/>
        </w:rPr>
      </w:pPr>
    </w:p>
    <w:p>
      <w:pPr>
        <w:pStyle w:val="5"/>
        <w:spacing w:line="417" w:lineRule="auto"/>
        <w:ind w:left="240" w:right="553" w:firstLine="419"/>
      </w:pPr>
      <w:r>
        <w:rPr>
          <w:spacing w:val="-8"/>
        </w:rPr>
        <w:t>④表格在线交互签批的过程中所有消息记录都是通过待办事项来进行推送的，要定期关</w:t>
      </w:r>
      <w:r>
        <w:rPr>
          <w:spacing w:val="-7"/>
        </w:rPr>
        <w:t>注；</w:t>
      </w:r>
      <w:r>
        <w:t xml:space="preserve"> </w:t>
      </w:r>
    </w:p>
    <w:p>
      <w:pPr>
        <w:pStyle w:val="15"/>
        <w:numPr>
          <w:ilvl w:val="0"/>
          <w:numId w:val="14"/>
        </w:numPr>
        <w:tabs>
          <w:tab w:val="left" w:pos="1190"/>
        </w:tabs>
        <w:rPr>
          <w:sz w:val="21"/>
        </w:rPr>
      </w:pPr>
      <w:r>
        <w:rPr>
          <w:spacing w:val="-4"/>
          <w:sz w:val="21"/>
        </w:rPr>
        <w:t>工程资料</w:t>
      </w:r>
      <w:r>
        <w:rPr>
          <w:rFonts w:hint="eastAsia"/>
          <w:spacing w:val="-4"/>
          <w:sz w:val="21"/>
          <w:lang w:val="en-US" w:eastAsia="zh-CN"/>
        </w:rPr>
        <w:t>审</w:t>
      </w:r>
      <w:r>
        <w:rPr>
          <w:spacing w:val="-4"/>
          <w:sz w:val="21"/>
        </w:rPr>
        <w:t>批：</w:t>
      </w:r>
      <w:r>
        <w:rPr>
          <w:sz w:val="21"/>
        </w:rPr>
        <w:t xml:space="preserve"> </w:t>
      </w:r>
    </w:p>
    <w:p>
      <w:pPr>
        <w:pStyle w:val="5"/>
        <w:spacing w:before="7"/>
        <w:rPr>
          <w:sz w:val="15"/>
        </w:rPr>
      </w:pPr>
    </w:p>
    <w:p>
      <w:pPr>
        <w:pStyle w:val="5"/>
        <w:spacing w:line="417" w:lineRule="auto"/>
        <w:ind w:left="240" w:right="553" w:firstLine="419"/>
      </w:pPr>
      <w:r>
        <w:rPr>
          <w:spacing w:val="-12"/>
        </w:rPr>
        <w:t>①点击“工程资料</w:t>
      </w:r>
      <w:r>
        <w:rPr>
          <w:rFonts w:hint="eastAsia"/>
          <w:spacing w:val="-12"/>
          <w:lang w:val="en-US" w:eastAsia="zh-CN"/>
        </w:rPr>
        <w:t>审</w:t>
      </w:r>
      <w:r>
        <w:rPr>
          <w:spacing w:val="-12"/>
        </w:rPr>
        <w:t>批”按钮，会显示当前项目中该岗位账号权限范围内，统计本岗位</w:t>
      </w:r>
      <w:r>
        <w:rPr>
          <w:spacing w:val="-10"/>
        </w:rPr>
        <w:t xml:space="preserve">内已签批的表格数量，未签批的表格数量，如图 </w:t>
      </w:r>
      <w:r>
        <w:t>5-2</w:t>
      </w:r>
      <w:r>
        <w:rPr>
          <w:spacing w:val="-16"/>
        </w:rPr>
        <w:t xml:space="preserve"> 所示；</w:t>
      </w:r>
      <w:r>
        <w:t xml:space="preserve"> </w:t>
      </w:r>
    </w:p>
    <w:p>
      <w:pPr>
        <w:pStyle w:val="5"/>
        <w:spacing w:line="269" w:lineRule="exact"/>
        <w:ind w:left="660"/>
      </w:pPr>
      <w:r>
        <w:t xml:space="preserve">②点击 “查看待审批的数据”按钮，如图 5-2 所示； </w:t>
      </w:r>
    </w:p>
    <w:p>
      <w:pPr>
        <w:pStyle w:val="5"/>
        <w:spacing w:before="7"/>
        <w:rPr>
          <w:sz w:val="15"/>
        </w:rPr>
      </w:pPr>
    </w:p>
    <w:p>
      <w:pPr>
        <w:pStyle w:val="5"/>
        <w:ind w:left="660"/>
      </w:pPr>
      <w:r>
        <w:t>③系统会筛选出</w:t>
      </w:r>
      <w:r>
        <w:rPr>
          <w:rFonts w:hint="eastAsia"/>
          <w:lang w:val="en-US" w:eastAsia="zh-CN"/>
        </w:rPr>
        <w:t>当前岗位</w:t>
      </w:r>
      <w:r>
        <w:t xml:space="preserve">“未签批”的所有表格，以列表样式展现； </w:t>
      </w:r>
    </w:p>
    <w:p>
      <w:pPr>
        <w:pStyle w:val="5"/>
        <w:spacing w:before="7"/>
        <w:rPr>
          <w:sz w:val="15"/>
        </w:rPr>
      </w:pPr>
    </w:p>
    <w:p>
      <w:pPr>
        <w:pStyle w:val="5"/>
        <w:spacing w:line="417" w:lineRule="auto"/>
        <w:ind w:left="240" w:right="553" w:firstLine="419"/>
        <w:rPr>
          <w:sz w:val="20"/>
        </w:rPr>
      </w:pPr>
      <w:r>
        <w:rPr>
          <w:spacing w:val="-12"/>
        </w:rPr>
        <w:t>④表格未在列表里显示，一种情况为表格不需要本账号进行签字或盖章，另一种情况是</w:t>
      </w:r>
      <w:r>
        <w:rPr>
          <w:spacing w:val="-10"/>
        </w:rPr>
        <w:t>说明表格还没有</w:t>
      </w:r>
      <w:r>
        <w:rPr>
          <w:rFonts w:hint="eastAsia"/>
          <w:spacing w:val="-10"/>
          <w:lang w:val="en-US" w:eastAsia="zh-CN"/>
        </w:rPr>
        <w:t>流转</w:t>
      </w:r>
      <w:r>
        <w:rPr>
          <w:spacing w:val="-10"/>
        </w:rPr>
        <w:t>到</w:t>
      </w:r>
      <w:r>
        <w:rPr>
          <w:rFonts w:hint="eastAsia"/>
          <w:spacing w:val="-10"/>
          <w:lang w:val="en-US" w:eastAsia="zh-CN"/>
        </w:rPr>
        <w:t>当前账号审批</w:t>
      </w:r>
      <w:r>
        <w:rPr>
          <w:spacing w:val="-10"/>
        </w:rPr>
        <w:t xml:space="preserve">，如图 </w:t>
      </w:r>
      <w:r>
        <w:t>5-3</w:t>
      </w:r>
      <w:r>
        <w:rPr>
          <w:spacing w:val="-16"/>
        </w:rPr>
        <w:t xml:space="preserve"> 所示；</w:t>
      </w:r>
    </w:p>
    <w:p>
      <w:pPr>
        <w:jc w:val="center"/>
        <w:rPr>
          <w:rFonts w:ascii="Times New Roman"/>
          <w:sz w:val="18"/>
        </w:rPr>
        <w:sectPr>
          <w:pgSz w:w="11910" w:h="16840"/>
          <w:pgMar w:top="1440" w:right="1240" w:bottom="280" w:left="1560" w:header="720" w:footer="720" w:gutter="0"/>
          <w:cols w:space="720" w:num="1"/>
        </w:sectPr>
      </w:pPr>
    </w:p>
    <w:p>
      <w:pPr>
        <w:pStyle w:val="3"/>
      </w:pPr>
      <w:bookmarkStart w:id="15" w:name="_Toc20429"/>
      <w:r>
        <w:rPr>
          <w:sz w:val="24"/>
        </w:rPr>
        <w:t>（二）</w:t>
      </w:r>
      <w:r>
        <w:t>签字盖章</w:t>
      </w:r>
      <w:bookmarkEnd w:id="15"/>
      <w:r>
        <w:rPr>
          <w:w w:val="99"/>
        </w:rPr>
        <w:t xml:space="preserve"> </w:t>
      </w:r>
    </w:p>
    <w:p>
      <w:pPr>
        <w:pStyle w:val="5"/>
        <w:spacing w:before="4"/>
        <w:rPr>
          <w:b/>
          <w:sz w:val="38"/>
        </w:rPr>
      </w:pPr>
    </w:p>
    <w:p>
      <w:pPr>
        <w:pStyle w:val="15"/>
        <w:numPr>
          <w:ilvl w:val="0"/>
          <w:numId w:val="15"/>
        </w:numPr>
        <w:tabs>
          <w:tab w:val="left" w:pos="876"/>
        </w:tabs>
        <w:spacing w:before="1"/>
        <w:ind w:right="6626" w:hanging="876"/>
        <w:rPr>
          <w:sz w:val="21"/>
        </w:rPr>
      </w:pPr>
      <w:r>
        <w:rPr>
          <w:spacing w:val="-3"/>
          <w:sz w:val="21"/>
        </w:rPr>
        <w:t>用户界面</w:t>
      </w:r>
      <w:r>
        <w:rPr>
          <w:sz w:val="21"/>
        </w:rPr>
        <w:t xml:space="preserve"> </w:t>
      </w:r>
    </w:p>
    <w:p>
      <w:pPr>
        <w:pStyle w:val="5"/>
        <w:spacing w:before="12"/>
        <w:rPr>
          <w:sz w:val="11"/>
        </w:rPr>
      </w:pPr>
      <w:r>
        <w:drawing>
          <wp:inline distT="0" distB="0" distL="114300" distR="114300">
            <wp:extent cx="5779135" cy="3096895"/>
            <wp:effectExtent l="0" t="0" r="12065" b="8255"/>
            <wp:docPr id="10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7"/>
                    <pic:cNvPicPr>
                      <a:picLocks noChangeAspect="1"/>
                    </pic:cNvPicPr>
                  </pic:nvPicPr>
                  <pic:blipFill>
                    <a:blip r:embed="rId33"/>
                    <a:stretch>
                      <a:fillRect/>
                    </a:stretch>
                  </pic:blipFill>
                  <pic:spPr>
                    <a:xfrm>
                      <a:off x="0" y="0"/>
                      <a:ext cx="5779135" cy="3096895"/>
                    </a:xfrm>
                    <a:prstGeom prst="rect">
                      <a:avLst/>
                    </a:prstGeom>
                    <a:noFill/>
                    <a:ln>
                      <a:noFill/>
                    </a:ln>
                  </pic:spPr>
                </pic:pic>
              </a:graphicData>
            </a:graphic>
          </wp:inline>
        </w:drawing>
      </w:r>
    </w:p>
    <w:p>
      <w:pPr>
        <w:pStyle w:val="5"/>
        <w:spacing w:before="41"/>
        <w:ind w:left="533" w:right="324"/>
        <w:jc w:val="center"/>
      </w:pPr>
      <w:r>
        <w:t xml:space="preserve">图 5-4 </w:t>
      </w:r>
    </w:p>
    <w:p>
      <w:pPr>
        <w:pStyle w:val="5"/>
        <w:spacing w:before="43"/>
        <w:ind w:left="209"/>
        <w:jc w:val="center"/>
      </w:pPr>
      <w:r>
        <w:t xml:space="preserve"> </w:t>
      </w:r>
    </w:p>
    <w:p>
      <w:pPr>
        <w:pStyle w:val="5"/>
        <w:spacing w:before="43"/>
        <w:ind w:left="209"/>
        <w:jc w:val="center"/>
      </w:pPr>
      <w:r>
        <w:t xml:space="preserve"> </w:t>
      </w:r>
    </w:p>
    <w:p>
      <w:pPr>
        <w:pStyle w:val="5"/>
        <w:rPr>
          <w:sz w:val="8"/>
        </w:rPr>
      </w:pPr>
      <w:r>
        <w:drawing>
          <wp:inline distT="0" distB="0" distL="114300" distR="114300">
            <wp:extent cx="5777230" cy="3362960"/>
            <wp:effectExtent l="0" t="0" r="13970" b="8890"/>
            <wp:docPr id="1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8"/>
                    <pic:cNvPicPr>
                      <a:picLocks noChangeAspect="1"/>
                    </pic:cNvPicPr>
                  </pic:nvPicPr>
                  <pic:blipFill>
                    <a:blip r:embed="rId34"/>
                    <a:stretch>
                      <a:fillRect/>
                    </a:stretch>
                  </pic:blipFill>
                  <pic:spPr>
                    <a:xfrm>
                      <a:off x="0" y="0"/>
                      <a:ext cx="5777230" cy="3362960"/>
                    </a:xfrm>
                    <a:prstGeom prst="rect">
                      <a:avLst/>
                    </a:prstGeom>
                    <a:noFill/>
                    <a:ln>
                      <a:noFill/>
                    </a:ln>
                  </pic:spPr>
                </pic:pic>
              </a:graphicData>
            </a:graphic>
          </wp:inline>
        </w:drawing>
      </w:r>
    </w:p>
    <w:p>
      <w:pPr>
        <w:pStyle w:val="5"/>
        <w:rPr>
          <w:sz w:val="20"/>
        </w:rPr>
      </w:pPr>
    </w:p>
    <w:p>
      <w:pPr>
        <w:pStyle w:val="5"/>
        <w:spacing w:before="1"/>
        <w:rPr>
          <w:sz w:val="15"/>
        </w:rPr>
      </w:pPr>
    </w:p>
    <w:p>
      <w:pPr>
        <w:pStyle w:val="5"/>
        <w:ind w:left="529" w:right="324"/>
        <w:jc w:val="center"/>
        <w:rPr>
          <w:sz w:val="20"/>
        </w:rPr>
      </w:pPr>
      <w:r>
        <w:t xml:space="preserve">图 5-5 文字签批 </w:t>
      </w:r>
    </w:p>
    <w:p>
      <w:pPr>
        <w:pStyle w:val="5"/>
        <w:rPr>
          <w:sz w:val="20"/>
        </w:rPr>
      </w:pPr>
    </w:p>
    <w:p>
      <w:pPr>
        <w:pStyle w:val="5"/>
        <w:rPr>
          <w:sz w:val="20"/>
        </w:rPr>
      </w:pPr>
    </w:p>
    <w:p>
      <w:pPr>
        <w:pStyle w:val="5"/>
        <w:rPr>
          <w:sz w:val="20"/>
        </w:rPr>
      </w:pPr>
    </w:p>
    <w:p>
      <w:pPr>
        <w:jc w:val="center"/>
        <w:rPr>
          <w:rFonts w:ascii="Times New Roman"/>
          <w:sz w:val="18"/>
        </w:rPr>
        <w:sectPr>
          <w:pgSz w:w="11910" w:h="16840"/>
          <w:pgMar w:top="1520" w:right="1240" w:bottom="280" w:left="1560" w:header="720" w:footer="720" w:gutter="0"/>
          <w:cols w:space="720" w:num="1"/>
        </w:sectPr>
      </w:pPr>
    </w:p>
    <w:p>
      <w:pPr>
        <w:pStyle w:val="5"/>
        <w:rPr>
          <w:rFonts w:ascii="Times New Roman"/>
          <w:sz w:val="20"/>
        </w:rPr>
      </w:pPr>
      <w:r>
        <w:drawing>
          <wp:inline distT="0" distB="0" distL="114300" distR="114300">
            <wp:extent cx="5783580" cy="3375660"/>
            <wp:effectExtent l="0" t="0" r="7620" b="15240"/>
            <wp:docPr id="1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
                    <pic:cNvPicPr>
                      <a:picLocks noChangeAspect="1"/>
                    </pic:cNvPicPr>
                  </pic:nvPicPr>
                  <pic:blipFill>
                    <a:blip r:embed="rId35"/>
                    <a:stretch>
                      <a:fillRect/>
                    </a:stretch>
                  </pic:blipFill>
                  <pic:spPr>
                    <a:xfrm>
                      <a:off x="0" y="0"/>
                      <a:ext cx="5783580" cy="3375660"/>
                    </a:xfrm>
                    <a:prstGeom prst="rect">
                      <a:avLst/>
                    </a:prstGeom>
                    <a:noFill/>
                    <a:ln>
                      <a:noFill/>
                    </a:ln>
                  </pic:spPr>
                </pic:pic>
              </a:graphicData>
            </a:graphic>
          </wp:inline>
        </w:drawing>
      </w:r>
    </w:p>
    <w:p>
      <w:pPr>
        <w:pStyle w:val="5"/>
        <w:spacing w:before="103"/>
        <w:ind w:left="209"/>
        <w:jc w:val="center"/>
      </w:pPr>
      <w:r>
        <w:t xml:space="preserve"> 图 5</w:t>
      </w:r>
      <w:r>
        <w:rPr>
          <w:rFonts w:hint="eastAsia"/>
          <w:lang w:val="en-US"/>
        </w:rPr>
        <w:t>-</w:t>
      </w:r>
      <w:r>
        <w:t>6</w:t>
      </w:r>
    </w:p>
    <w:p>
      <w:pPr>
        <w:pStyle w:val="5"/>
        <w:rPr>
          <w:sz w:val="20"/>
        </w:rPr>
      </w:pPr>
    </w:p>
    <w:p>
      <w:pPr>
        <w:pStyle w:val="5"/>
        <w:spacing w:before="134"/>
        <w:ind w:right="208"/>
        <w:jc w:val="center"/>
      </w:pPr>
      <w:r>
        <w:drawing>
          <wp:inline distT="0" distB="0" distL="114300" distR="114300">
            <wp:extent cx="5782945" cy="3297555"/>
            <wp:effectExtent l="0" t="0" r="8255" b="17145"/>
            <wp:docPr id="10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0"/>
                    <pic:cNvPicPr>
                      <a:picLocks noChangeAspect="1"/>
                    </pic:cNvPicPr>
                  </pic:nvPicPr>
                  <pic:blipFill>
                    <a:blip r:embed="rId36"/>
                    <a:stretch>
                      <a:fillRect/>
                    </a:stretch>
                  </pic:blipFill>
                  <pic:spPr>
                    <a:xfrm>
                      <a:off x="0" y="0"/>
                      <a:ext cx="5782945" cy="3297555"/>
                    </a:xfrm>
                    <a:prstGeom prst="rect">
                      <a:avLst/>
                    </a:prstGeom>
                    <a:noFill/>
                    <a:ln>
                      <a:noFill/>
                    </a:ln>
                  </pic:spPr>
                </pic:pic>
              </a:graphicData>
            </a:graphic>
          </wp:inline>
        </w:drawing>
      </w:r>
    </w:p>
    <w:p>
      <w:pPr>
        <w:pStyle w:val="5"/>
        <w:spacing w:before="75" w:after="23"/>
        <w:ind w:right="208"/>
        <w:jc w:val="center"/>
      </w:pPr>
      <w:r>
        <w:rPr>
          <w:spacing w:val="-25"/>
        </w:rPr>
        <w:t xml:space="preserve">图 </w:t>
      </w:r>
      <w:r>
        <w:t>5-</w:t>
      </w:r>
      <w:r>
        <w:rPr>
          <w:rFonts w:hint="eastAsia"/>
          <w:lang w:val="en-US"/>
        </w:rPr>
        <w:t>8</w:t>
      </w:r>
      <w:r>
        <w:rPr>
          <w:spacing w:val="-1"/>
        </w:rPr>
        <w:t xml:space="preserve"> </w:t>
      </w:r>
      <w:r>
        <w:rPr>
          <w:rFonts w:hint="eastAsia"/>
          <w:spacing w:val="-1"/>
          <w:lang w:val="en-US"/>
        </w:rPr>
        <w:t>个人签名、</w:t>
      </w:r>
      <w:r>
        <w:rPr>
          <w:spacing w:val="-1"/>
        </w:rPr>
        <w:t>电子公章</w:t>
      </w:r>
      <w:r>
        <w:t xml:space="preserve"> </w:t>
      </w:r>
    </w:p>
    <w:p>
      <w:pPr>
        <w:pStyle w:val="5"/>
        <w:rPr>
          <w:sz w:val="20"/>
        </w:rPr>
      </w:pPr>
      <w:r>
        <w:drawing>
          <wp:inline distT="0" distB="0" distL="114300" distR="114300">
            <wp:extent cx="5775325" cy="3393440"/>
            <wp:effectExtent l="0" t="0" r="15875" b="16510"/>
            <wp:docPr id="10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1"/>
                    <pic:cNvPicPr>
                      <a:picLocks noChangeAspect="1"/>
                    </pic:cNvPicPr>
                  </pic:nvPicPr>
                  <pic:blipFill>
                    <a:blip r:embed="rId37"/>
                    <a:stretch>
                      <a:fillRect/>
                    </a:stretch>
                  </pic:blipFill>
                  <pic:spPr>
                    <a:xfrm>
                      <a:off x="0" y="0"/>
                      <a:ext cx="5775325" cy="3393440"/>
                    </a:xfrm>
                    <a:prstGeom prst="rect">
                      <a:avLst/>
                    </a:prstGeom>
                    <a:noFill/>
                    <a:ln>
                      <a:noFill/>
                    </a:ln>
                  </pic:spPr>
                </pic:pic>
              </a:graphicData>
            </a:graphic>
          </wp:inline>
        </w:drawing>
      </w:r>
    </w:p>
    <w:p>
      <w:pPr>
        <w:pStyle w:val="5"/>
        <w:jc w:val="center"/>
      </w:pPr>
      <w:r>
        <w:t>图 5-</w:t>
      </w:r>
      <w:r>
        <w:rPr>
          <w:rFonts w:hint="eastAsia"/>
          <w:lang w:val="en-US"/>
        </w:rPr>
        <w:t>9</w:t>
      </w:r>
      <w:r>
        <w:t xml:space="preserve"> 多页签章 </w:t>
      </w:r>
    </w:p>
    <w:p>
      <w:pPr>
        <w:pStyle w:val="5"/>
        <w:rPr>
          <w:sz w:val="15"/>
        </w:rPr>
      </w:pPr>
    </w:p>
    <w:p>
      <w:pPr>
        <w:pStyle w:val="5"/>
        <w:rPr>
          <w:rFonts w:ascii="Times New Roman"/>
          <w:b/>
          <w:sz w:val="20"/>
        </w:rPr>
      </w:pPr>
    </w:p>
    <w:p>
      <w:pPr>
        <w:pStyle w:val="5"/>
        <w:spacing w:before="1"/>
        <w:rPr>
          <w:rFonts w:ascii="Times New Roman"/>
          <w:b/>
          <w:sz w:val="18"/>
        </w:rPr>
      </w:pPr>
    </w:p>
    <w:p>
      <w:pPr>
        <w:pStyle w:val="15"/>
        <w:numPr>
          <w:ilvl w:val="0"/>
          <w:numId w:val="15"/>
        </w:numPr>
        <w:tabs>
          <w:tab w:val="left" w:pos="876"/>
        </w:tabs>
        <w:ind w:hanging="216"/>
        <w:rPr>
          <w:sz w:val="21"/>
        </w:rPr>
      </w:pPr>
      <w:r>
        <w:rPr>
          <w:spacing w:val="-3"/>
          <w:sz w:val="21"/>
        </w:rPr>
        <w:t>操作方法</w:t>
      </w:r>
      <w:r>
        <w:rPr>
          <w:sz w:val="21"/>
        </w:rPr>
        <w:t xml:space="preserve"> </w:t>
      </w:r>
    </w:p>
    <w:p>
      <w:pPr>
        <w:pStyle w:val="5"/>
        <w:spacing w:before="7"/>
        <w:rPr>
          <w:sz w:val="15"/>
        </w:rPr>
      </w:pPr>
    </w:p>
    <w:p>
      <w:pPr>
        <w:pStyle w:val="5"/>
        <w:ind w:left="660"/>
      </w:pPr>
      <w:r>
        <w:rPr>
          <w:spacing w:val="-14"/>
        </w:rPr>
        <w:t>点击菜单“工程资料”，进入功能页面，如图</w:t>
      </w:r>
      <w:r>
        <w:rPr>
          <w:spacing w:val="-52"/>
        </w:rPr>
        <w:t xml:space="preserve"> </w:t>
      </w:r>
      <w:r>
        <w:rPr>
          <w:spacing w:val="-2"/>
        </w:rPr>
        <w:t>5</w:t>
      </w:r>
      <w:r>
        <w:rPr>
          <w:spacing w:val="2"/>
        </w:rPr>
        <w:t>-</w:t>
      </w:r>
      <w:r>
        <w:t>4</w:t>
      </w:r>
      <w:r>
        <w:rPr>
          <w:spacing w:val="-55"/>
        </w:rPr>
        <w:t xml:space="preserve"> </w:t>
      </w:r>
      <w:r>
        <w:rPr>
          <w:spacing w:val="-5"/>
        </w:rPr>
        <w:t>所示，具体操作如下：</w:t>
      </w:r>
      <w:r>
        <w:t xml:space="preserve"> </w:t>
      </w:r>
    </w:p>
    <w:p>
      <w:pPr>
        <w:pStyle w:val="5"/>
        <w:spacing w:before="7"/>
        <w:rPr>
          <w:sz w:val="15"/>
        </w:rPr>
      </w:pPr>
    </w:p>
    <w:p>
      <w:pPr>
        <w:pStyle w:val="15"/>
        <w:numPr>
          <w:ilvl w:val="0"/>
          <w:numId w:val="16"/>
        </w:numPr>
        <w:tabs>
          <w:tab w:val="left" w:pos="1190"/>
        </w:tabs>
        <w:rPr>
          <w:sz w:val="21"/>
        </w:rPr>
      </w:pPr>
      <w:r>
        <w:rPr>
          <w:spacing w:val="-5"/>
          <w:sz w:val="21"/>
        </w:rPr>
        <w:t>文字签批、全文签批：</w:t>
      </w:r>
      <w:r>
        <w:rPr>
          <w:sz w:val="21"/>
        </w:rPr>
        <w:t xml:space="preserve"> </w:t>
      </w:r>
    </w:p>
    <w:p>
      <w:pPr>
        <w:pStyle w:val="5"/>
        <w:spacing w:before="7"/>
        <w:rPr>
          <w:sz w:val="15"/>
        </w:rPr>
      </w:pPr>
    </w:p>
    <w:p>
      <w:pPr>
        <w:pStyle w:val="5"/>
        <w:ind w:left="660"/>
      </w:pPr>
      <w:r>
        <w:t>①点击“</w:t>
      </w:r>
      <w:r>
        <w:rPr>
          <w:rFonts w:hint="eastAsia"/>
          <w:lang w:val="en-US" w:eastAsia="zh-CN"/>
        </w:rPr>
        <w:t>批注签章</w:t>
      </w:r>
      <w:r>
        <w:t xml:space="preserve">”按钮，需要输入个人签章锁的密码方可继续操作； </w:t>
      </w:r>
    </w:p>
    <w:p>
      <w:pPr>
        <w:pStyle w:val="5"/>
        <w:spacing w:before="7"/>
        <w:rPr>
          <w:sz w:val="15"/>
        </w:rPr>
      </w:pPr>
    </w:p>
    <w:p>
      <w:pPr>
        <w:pStyle w:val="5"/>
        <w:ind w:left="660"/>
      </w:pPr>
      <w:r>
        <w:t xml:space="preserve">②鼠标选择需要输入的部位、日期，直接输入即可； </w:t>
      </w:r>
    </w:p>
    <w:p>
      <w:pPr>
        <w:pStyle w:val="5"/>
        <w:spacing w:before="6"/>
        <w:rPr>
          <w:sz w:val="15"/>
        </w:rPr>
      </w:pPr>
    </w:p>
    <w:p>
      <w:pPr>
        <w:pStyle w:val="5"/>
        <w:ind w:left="660"/>
      </w:pPr>
      <w:r>
        <w:t xml:space="preserve">③可以对文字的字体、字号、行距进行调整； </w:t>
      </w:r>
    </w:p>
    <w:p>
      <w:pPr>
        <w:pStyle w:val="5"/>
        <w:spacing w:before="7"/>
        <w:rPr>
          <w:sz w:val="15"/>
        </w:rPr>
      </w:pPr>
    </w:p>
    <w:p>
      <w:pPr>
        <w:pStyle w:val="5"/>
        <w:ind w:left="660"/>
      </w:pPr>
      <w:r>
        <w:t xml:space="preserve">④内容填写完成后点击完成即可； </w:t>
      </w:r>
    </w:p>
    <w:p>
      <w:pPr>
        <w:pStyle w:val="5"/>
        <w:spacing w:before="7"/>
        <w:rPr>
          <w:sz w:val="15"/>
        </w:rPr>
      </w:pPr>
    </w:p>
    <w:p>
      <w:pPr>
        <w:pStyle w:val="5"/>
        <w:ind w:left="660"/>
      </w:pPr>
      <w:r>
        <w:t xml:space="preserve">⑤书写错误可以在图章或文字上点击右键取消操作； </w:t>
      </w:r>
    </w:p>
    <w:p>
      <w:pPr>
        <w:pStyle w:val="5"/>
        <w:rPr>
          <w:sz w:val="20"/>
        </w:rPr>
      </w:pPr>
    </w:p>
    <w:p>
      <w:pPr>
        <w:pStyle w:val="5"/>
        <w:spacing w:before="6"/>
        <w:rPr>
          <w:sz w:val="26"/>
        </w:rPr>
      </w:pPr>
    </w:p>
    <w:p>
      <w:pPr>
        <w:pStyle w:val="5"/>
        <w:spacing w:before="6"/>
        <w:rPr>
          <w:sz w:val="15"/>
        </w:rPr>
      </w:pPr>
    </w:p>
    <w:p>
      <w:pPr>
        <w:pStyle w:val="15"/>
        <w:numPr>
          <w:ilvl w:val="0"/>
          <w:numId w:val="16"/>
        </w:numPr>
        <w:tabs>
          <w:tab w:val="left" w:pos="1190"/>
        </w:tabs>
        <w:rPr>
          <w:sz w:val="21"/>
        </w:rPr>
      </w:pPr>
      <w:r>
        <w:rPr>
          <w:spacing w:val="-4"/>
          <w:sz w:val="21"/>
        </w:rPr>
        <w:t>个人签名：</w:t>
      </w:r>
      <w:r>
        <w:rPr>
          <w:sz w:val="21"/>
        </w:rPr>
        <w:t xml:space="preserve"> </w:t>
      </w:r>
    </w:p>
    <w:p>
      <w:pPr>
        <w:pStyle w:val="5"/>
        <w:spacing w:before="7"/>
        <w:rPr>
          <w:sz w:val="15"/>
        </w:rPr>
      </w:pPr>
    </w:p>
    <w:p>
      <w:pPr>
        <w:pStyle w:val="5"/>
        <w:ind w:left="660"/>
      </w:pPr>
      <w:r>
        <w:t>①点击“个人</w:t>
      </w:r>
      <w:r>
        <w:rPr>
          <w:rFonts w:hint="eastAsia"/>
          <w:lang w:val="en-US" w:eastAsia="zh-CN"/>
        </w:rPr>
        <w:t>名章</w:t>
      </w:r>
      <w:r>
        <w:t xml:space="preserve">”按钮，需要输入个人签章锁的密码方可继续操作； </w:t>
      </w:r>
    </w:p>
    <w:p>
      <w:pPr>
        <w:pStyle w:val="5"/>
        <w:spacing w:before="7"/>
        <w:rPr>
          <w:sz w:val="15"/>
        </w:rPr>
      </w:pPr>
    </w:p>
    <w:p>
      <w:pPr>
        <w:pStyle w:val="5"/>
        <w:ind w:left="660"/>
      </w:pPr>
      <w:r>
        <w:t>②系统直接弹出本人的</w:t>
      </w:r>
      <w:r>
        <w:rPr>
          <w:rFonts w:hint="eastAsia"/>
          <w:lang w:val="en-US" w:eastAsia="zh-CN"/>
        </w:rPr>
        <w:t>电子</w:t>
      </w:r>
      <w:r>
        <w:t xml:space="preserve">签名； </w:t>
      </w:r>
    </w:p>
    <w:p>
      <w:pPr>
        <w:pStyle w:val="5"/>
        <w:spacing w:before="6"/>
        <w:rPr>
          <w:sz w:val="15"/>
        </w:rPr>
      </w:pPr>
    </w:p>
    <w:p>
      <w:pPr>
        <w:pStyle w:val="5"/>
        <w:spacing w:before="1"/>
        <w:ind w:left="660"/>
      </w:pPr>
      <w:r>
        <w:t>③在需要签字的</w:t>
      </w:r>
      <w:r>
        <w:rPr>
          <w:rFonts w:hint="eastAsia"/>
          <w:lang w:val="en-US" w:eastAsia="zh-CN"/>
        </w:rPr>
        <w:t>表格</w:t>
      </w:r>
      <w:r>
        <w:t xml:space="preserve">部位点击鼠标左键完成签字过程； </w:t>
      </w:r>
    </w:p>
    <w:p>
      <w:pPr>
        <w:pStyle w:val="5"/>
        <w:spacing w:before="7"/>
        <w:rPr>
          <w:sz w:val="15"/>
        </w:rPr>
      </w:pPr>
    </w:p>
    <w:p>
      <w:pPr>
        <w:pStyle w:val="5"/>
        <w:ind w:left="660"/>
      </w:pPr>
      <w:r>
        <w:t xml:space="preserve">④书写错误可以在图章或文字上点击右键取消操作，如图 5-8 所示. </w:t>
      </w:r>
    </w:p>
    <w:p>
      <w:pPr>
        <w:pStyle w:val="5"/>
        <w:spacing w:before="6"/>
        <w:rPr>
          <w:sz w:val="15"/>
        </w:rPr>
      </w:pPr>
    </w:p>
    <w:p>
      <w:pPr>
        <w:pStyle w:val="15"/>
        <w:numPr>
          <w:ilvl w:val="0"/>
          <w:numId w:val="16"/>
        </w:numPr>
        <w:tabs>
          <w:tab w:val="left" w:pos="1190"/>
        </w:tabs>
        <w:rPr>
          <w:sz w:val="21"/>
        </w:rPr>
      </w:pPr>
      <w:r>
        <w:rPr>
          <w:spacing w:val="-4"/>
          <w:sz w:val="21"/>
        </w:rPr>
        <w:t>电子公章：</w:t>
      </w:r>
      <w:r>
        <w:rPr>
          <w:sz w:val="21"/>
        </w:rPr>
        <w:t xml:space="preserve"> </w:t>
      </w:r>
    </w:p>
    <w:p>
      <w:pPr>
        <w:pStyle w:val="5"/>
        <w:spacing w:before="7"/>
        <w:rPr>
          <w:sz w:val="15"/>
        </w:rPr>
      </w:pPr>
    </w:p>
    <w:p>
      <w:pPr>
        <w:pStyle w:val="5"/>
        <w:ind w:left="660"/>
      </w:pPr>
      <w:r>
        <w:t>①点击“</w:t>
      </w:r>
      <w:r>
        <w:rPr>
          <w:rFonts w:hint="eastAsia"/>
          <w:lang w:val="en-US" w:eastAsia="zh-CN"/>
        </w:rPr>
        <w:t>加盖</w:t>
      </w:r>
      <w:r>
        <w:t xml:space="preserve">公章”按钮，需要输入个人签章锁的密码方可继续操作； </w:t>
      </w:r>
    </w:p>
    <w:p>
      <w:pPr>
        <w:pStyle w:val="5"/>
        <w:spacing w:before="7"/>
        <w:rPr>
          <w:sz w:val="15"/>
        </w:rPr>
      </w:pPr>
    </w:p>
    <w:p>
      <w:pPr>
        <w:pStyle w:val="5"/>
        <w:ind w:left="660"/>
      </w:pPr>
      <w:r>
        <w:t xml:space="preserve">②系统直接弹出本岗位的项目章或单位公章； </w:t>
      </w:r>
    </w:p>
    <w:p>
      <w:pPr>
        <w:pStyle w:val="5"/>
        <w:spacing w:before="7"/>
        <w:rPr>
          <w:sz w:val="15"/>
        </w:rPr>
      </w:pPr>
    </w:p>
    <w:p>
      <w:pPr>
        <w:pStyle w:val="5"/>
        <w:spacing w:line="417" w:lineRule="auto"/>
        <w:ind w:left="240" w:right="553" w:firstLine="419"/>
      </w:pPr>
      <w:r>
        <w:rPr>
          <w:spacing w:val="-9"/>
        </w:rPr>
        <w:t>③在需要盖章的部位点击鼠标左键完成盖章过程</w:t>
      </w:r>
      <w:r>
        <w:rPr>
          <w:spacing w:val="-7"/>
        </w:rPr>
        <w:t>；</w:t>
      </w:r>
      <w:r>
        <w:t xml:space="preserve"> </w:t>
      </w:r>
    </w:p>
    <w:p>
      <w:pPr>
        <w:pStyle w:val="5"/>
        <w:ind w:left="660"/>
      </w:pPr>
      <w:r>
        <w:t>④书写错误可以在图章或文字上点击右键取消操作，如图 5-</w:t>
      </w:r>
      <w:r>
        <w:rPr>
          <w:rFonts w:hint="eastAsia"/>
          <w:lang w:val="en-US"/>
        </w:rPr>
        <w:t>8</w:t>
      </w:r>
      <w:r>
        <w:t xml:space="preserve"> 所示. </w:t>
      </w:r>
    </w:p>
    <w:p>
      <w:pPr>
        <w:pStyle w:val="5"/>
        <w:spacing w:before="7"/>
        <w:rPr>
          <w:sz w:val="15"/>
        </w:rPr>
      </w:pPr>
    </w:p>
    <w:p>
      <w:pPr>
        <w:pStyle w:val="15"/>
        <w:numPr>
          <w:ilvl w:val="0"/>
          <w:numId w:val="16"/>
        </w:numPr>
        <w:tabs>
          <w:tab w:val="left" w:pos="1190"/>
        </w:tabs>
        <w:rPr>
          <w:sz w:val="21"/>
        </w:rPr>
      </w:pPr>
      <w:r>
        <w:rPr>
          <w:spacing w:val="-5"/>
          <w:sz w:val="21"/>
        </w:rPr>
        <w:t>多页签章、签字：</w:t>
      </w:r>
      <w:r>
        <w:rPr>
          <w:sz w:val="21"/>
        </w:rPr>
        <w:t xml:space="preserve"> </w:t>
      </w:r>
    </w:p>
    <w:p>
      <w:pPr>
        <w:pStyle w:val="5"/>
        <w:spacing w:before="6"/>
        <w:rPr>
          <w:sz w:val="15"/>
        </w:rPr>
      </w:pPr>
    </w:p>
    <w:p>
      <w:pPr>
        <w:pStyle w:val="5"/>
        <w:ind w:left="660"/>
      </w:pPr>
      <w:r>
        <w:rPr>
          <w:spacing w:val="-5"/>
        </w:rPr>
        <w:t xml:space="preserve">①点击“多页签章”按钮，需要输入个人签章锁的密码方可继续操作； </w:t>
      </w:r>
    </w:p>
    <w:p>
      <w:pPr>
        <w:pStyle w:val="5"/>
        <w:spacing w:before="8"/>
        <w:rPr>
          <w:sz w:val="15"/>
        </w:rPr>
      </w:pPr>
    </w:p>
    <w:p>
      <w:pPr>
        <w:pStyle w:val="5"/>
        <w:ind w:left="660"/>
      </w:pPr>
      <w:r>
        <w:rPr>
          <w:spacing w:val="-5"/>
        </w:rPr>
        <w:t xml:space="preserve">②在弹出的对话框中可选择页号，选择个人签字还是签章，点击确定； </w:t>
      </w:r>
    </w:p>
    <w:p>
      <w:pPr>
        <w:pStyle w:val="5"/>
        <w:spacing w:before="6"/>
        <w:rPr>
          <w:sz w:val="15"/>
        </w:rPr>
      </w:pPr>
    </w:p>
    <w:p>
      <w:pPr>
        <w:pStyle w:val="5"/>
        <w:ind w:left="660"/>
      </w:pPr>
      <w:r>
        <w:t xml:space="preserve">③在需要签字、盖章的部位点击鼠标左键完成签字过程； </w:t>
      </w:r>
    </w:p>
    <w:p>
      <w:pPr>
        <w:pStyle w:val="5"/>
        <w:spacing w:before="10"/>
        <w:rPr>
          <w:sz w:val="8"/>
        </w:rPr>
      </w:pPr>
    </w:p>
    <w:p>
      <w:pPr>
        <w:pStyle w:val="5"/>
        <w:spacing w:before="46"/>
        <w:ind w:left="660"/>
      </w:pPr>
      <w:r>
        <w:t>④书写错误可以在图章或文字上点击右键取消操作，如图 5-</w:t>
      </w:r>
      <w:r>
        <w:rPr>
          <w:rFonts w:hint="eastAsia"/>
          <w:lang w:val="en-US"/>
        </w:rPr>
        <w:t>9</w:t>
      </w:r>
      <w:r>
        <w:t xml:space="preserve"> 所示. </w:t>
      </w:r>
    </w:p>
    <w:p>
      <w:pPr>
        <w:pStyle w:val="5"/>
        <w:rPr>
          <w:sz w:val="20"/>
        </w:rPr>
      </w:pPr>
    </w:p>
    <w:p>
      <w:pPr>
        <w:pStyle w:val="5"/>
        <w:rPr>
          <w:sz w:val="20"/>
        </w:rPr>
      </w:pPr>
    </w:p>
    <w:p>
      <w:pPr>
        <w:pStyle w:val="5"/>
        <w:spacing w:before="11"/>
        <w:rPr>
          <w:sz w:val="22"/>
        </w:rPr>
      </w:pPr>
    </w:p>
    <w:p>
      <w:pPr>
        <w:pStyle w:val="3"/>
      </w:pPr>
      <w:bookmarkStart w:id="16" w:name="_Toc22938"/>
      <w:r>
        <w:rPr>
          <w:sz w:val="24"/>
        </w:rPr>
        <w:t>（三）</w:t>
      </w:r>
      <w:r>
        <w:t>签字盖章交互流转</w:t>
      </w:r>
      <w:bookmarkEnd w:id="16"/>
      <w:r>
        <w:rPr>
          <w:w w:val="99"/>
        </w:rPr>
        <w:t xml:space="preserve"> </w:t>
      </w:r>
    </w:p>
    <w:p>
      <w:pPr>
        <w:pStyle w:val="5"/>
        <w:spacing w:before="4"/>
        <w:rPr>
          <w:b/>
          <w:sz w:val="38"/>
        </w:rPr>
      </w:pPr>
    </w:p>
    <w:p>
      <w:pPr>
        <w:pStyle w:val="15"/>
        <w:numPr>
          <w:ilvl w:val="0"/>
          <w:numId w:val="17"/>
        </w:numPr>
        <w:tabs>
          <w:tab w:val="left" w:pos="876"/>
        </w:tabs>
        <w:ind w:left="0" w:firstLine="0"/>
        <w:rPr>
          <w:sz w:val="21"/>
        </w:rPr>
      </w:pPr>
      <w:r>
        <w:rPr>
          <w:spacing w:val="-3"/>
          <w:sz w:val="21"/>
        </w:rPr>
        <w:t>用户界面</w:t>
      </w:r>
      <w:r>
        <w:drawing>
          <wp:inline distT="0" distB="0" distL="114300" distR="114300">
            <wp:extent cx="5775960" cy="3390900"/>
            <wp:effectExtent l="0" t="0" r="15240" b="0"/>
            <wp:docPr id="10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2"/>
                    <pic:cNvPicPr>
                      <a:picLocks noChangeAspect="1"/>
                    </pic:cNvPicPr>
                  </pic:nvPicPr>
                  <pic:blipFill>
                    <a:blip r:embed="rId38"/>
                    <a:stretch>
                      <a:fillRect/>
                    </a:stretch>
                  </pic:blipFill>
                  <pic:spPr>
                    <a:xfrm>
                      <a:off x="0" y="0"/>
                      <a:ext cx="5775960" cy="3390900"/>
                    </a:xfrm>
                    <a:prstGeom prst="rect">
                      <a:avLst/>
                    </a:prstGeom>
                    <a:noFill/>
                    <a:ln>
                      <a:noFill/>
                    </a:ln>
                  </pic:spPr>
                </pic:pic>
              </a:graphicData>
            </a:graphic>
          </wp:inline>
        </w:drawing>
      </w:r>
      <w:r>
        <w:rPr>
          <w:sz w:val="21"/>
        </w:rPr>
        <w:t xml:space="preserve"> </w:t>
      </w:r>
    </w:p>
    <w:p>
      <w:pPr>
        <w:pStyle w:val="5"/>
        <w:spacing w:before="47"/>
        <w:ind w:left="633" w:right="324"/>
        <w:jc w:val="center"/>
      </w:pPr>
      <w:r>
        <w:t>图 5-1</w:t>
      </w:r>
      <w:r>
        <w:rPr>
          <w:rFonts w:hint="eastAsia"/>
          <w:lang w:val="en-US"/>
        </w:rPr>
        <w:t>0</w:t>
      </w:r>
      <w:r>
        <w:t xml:space="preserve">  </w:t>
      </w:r>
    </w:p>
    <w:p>
      <w:pPr>
        <w:pStyle w:val="5"/>
        <w:rPr>
          <w:sz w:val="10"/>
        </w:rPr>
      </w:pPr>
    </w:p>
    <w:p>
      <w:pPr>
        <w:pStyle w:val="5"/>
        <w:jc w:val="center"/>
      </w:pPr>
      <w:r>
        <w:rPr>
          <w:lang w:val="en-US" w:bidi="ar-SA"/>
        </w:rPr>
        <w:drawing>
          <wp:inline distT="0" distB="0" distL="114300" distR="114300">
            <wp:extent cx="5779135" cy="3249295"/>
            <wp:effectExtent l="0" t="0" r="12065" b="1206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39"/>
                    <a:stretch>
                      <a:fillRect/>
                    </a:stretch>
                  </pic:blipFill>
                  <pic:spPr>
                    <a:xfrm>
                      <a:off x="0" y="0"/>
                      <a:ext cx="5779135" cy="3249295"/>
                    </a:xfrm>
                    <a:prstGeom prst="rect">
                      <a:avLst/>
                    </a:prstGeom>
                    <a:noFill/>
                    <a:ln>
                      <a:noFill/>
                    </a:ln>
                  </pic:spPr>
                </pic:pic>
              </a:graphicData>
            </a:graphic>
          </wp:inline>
        </w:drawing>
      </w:r>
      <w:r>
        <w:t>图 5-1</w:t>
      </w:r>
      <w:r>
        <w:rPr>
          <w:rFonts w:hint="eastAsia"/>
          <w:lang w:val="en-US"/>
        </w:rPr>
        <w:t>1</w:t>
      </w:r>
      <w:r>
        <w:t xml:space="preserve"> 驳回记录 </w:t>
      </w:r>
    </w:p>
    <w:p>
      <w:pPr>
        <w:pStyle w:val="5"/>
        <w:rPr>
          <w:sz w:val="20"/>
        </w:rPr>
      </w:pPr>
    </w:p>
    <w:p>
      <w:pPr>
        <w:pStyle w:val="5"/>
        <w:rPr>
          <w:sz w:val="20"/>
        </w:rPr>
      </w:pPr>
    </w:p>
    <w:p>
      <w:pPr>
        <w:pStyle w:val="5"/>
        <w:rPr>
          <w:sz w:val="20"/>
        </w:rPr>
      </w:pPr>
    </w:p>
    <w:p>
      <w:pPr>
        <w:pStyle w:val="5"/>
        <w:rPr>
          <w:rFonts w:ascii="Times New Roman"/>
          <w:sz w:val="20"/>
        </w:rPr>
      </w:pPr>
      <w:r>
        <w:drawing>
          <wp:inline distT="0" distB="0" distL="114300" distR="114300">
            <wp:extent cx="5780405" cy="3350260"/>
            <wp:effectExtent l="0" t="0" r="10795" b="2540"/>
            <wp:docPr id="1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3"/>
                    <pic:cNvPicPr>
                      <a:picLocks noChangeAspect="1"/>
                    </pic:cNvPicPr>
                  </pic:nvPicPr>
                  <pic:blipFill>
                    <a:blip r:embed="rId40"/>
                    <a:stretch>
                      <a:fillRect/>
                    </a:stretch>
                  </pic:blipFill>
                  <pic:spPr>
                    <a:xfrm>
                      <a:off x="0" y="0"/>
                      <a:ext cx="5780405" cy="3350260"/>
                    </a:xfrm>
                    <a:prstGeom prst="rect">
                      <a:avLst/>
                    </a:prstGeom>
                    <a:noFill/>
                    <a:ln>
                      <a:noFill/>
                    </a:ln>
                  </pic:spPr>
                </pic:pic>
              </a:graphicData>
            </a:graphic>
          </wp:inline>
        </w:drawing>
      </w:r>
    </w:p>
    <w:p>
      <w:pPr>
        <w:pStyle w:val="5"/>
        <w:rPr>
          <w:rFonts w:ascii="Times New Roman"/>
          <w:b/>
          <w:sz w:val="20"/>
        </w:rPr>
      </w:pPr>
    </w:p>
    <w:p>
      <w:pPr>
        <w:pStyle w:val="5"/>
        <w:spacing w:before="8"/>
        <w:rPr>
          <w:rFonts w:ascii="Times New Roman"/>
          <w:b/>
          <w:sz w:val="17"/>
        </w:rPr>
      </w:pPr>
    </w:p>
    <w:p>
      <w:pPr>
        <w:pStyle w:val="5"/>
        <w:jc w:val="center"/>
      </w:pPr>
      <w:r>
        <w:rPr>
          <w:spacing w:val="-25"/>
        </w:rPr>
        <w:t xml:space="preserve">图 </w:t>
      </w:r>
      <w:r>
        <w:t>5-1</w:t>
      </w:r>
      <w:r>
        <w:rPr>
          <w:rFonts w:hint="eastAsia"/>
          <w:lang w:val="en-US"/>
        </w:rPr>
        <w:t>2</w:t>
      </w:r>
      <w:r>
        <w:rPr>
          <w:spacing w:val="-1"/>
        </w:rPr>
        <w:t xml:space="preserve"> 查看附件</w:t>
      </w:r>
      <w:r>
        <w:drawing>
          <wp:inline distT="0" distB="0" distL="114300" distR="114300">
            <wp:extent cx="5778500" cy="2673985"/>
            <wp:effectExtent l="0" t="0" r="12700" b="12065"/>
            <wp:docPr id="11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4"/>
                    <pic:cNvPicPr>
                      <a:picLocks noChangeAspect="1"/>
                    </pic:cNvPicPr>
                  </pic:nvPicPr>
                  <pic:blipFill>
                    <a:blip r:embed="rId41"/>
                    <a:stretch>
                      <a:fillRect/>
                    </a:stretch>
                  </pic:blipFill>
                  <pic:spPr>
                    <a:xfrm>
                      <a:off x="0" y="0"/>
                      <a:ext cx="5778500" cy="2673985"/>
                    </a:xfrm>
                    <a:prstGeom prst="rect">
                      <a:avLst/>
                    </a:prstGeom>
                    <a:noFill/>
                    <a:ln>
                      <a:noFill/>
                    </a:ln>
                  </pic:spPr>
                </pic:pic>
              </a:graphicData>
            </a:graphic>
          </wp:inline>
        </w:drawing>
      </w:r>
      <w:r>
        <w:t xml:space="preserve"> </w:t>
      </w:r>
    </w:p>
    <w:p>
      <w:pPr>
        <w:pStyle w:val="5"/>
        <w:spacing w:before="21"/>
        <w:ind w:left="529" w:right="324"/>
        <w:jc w:val="center"/>
      </w:pPr>
      <w:r>
        <w:rPr>
          <w:spacing w:val="-25"/>
        </w:rPr>
        <w:t xml:space="preserve">图 </w:t>
      </w:r>
      <w:r>
        <w:t>5-1</w:t>
      </w:r>
      <w:r>
        <w:rPr>
          <w:rFonts w:hint="eastAsia"/>
          <w:lang w:val="en-US"/>
        </w:rPr>
        <w:t>3</w:t>
      </w:r>
      <w:r>
        <w:rPr>
          <w:spacing w:val="-1"/>
        </w:rPr>
        <w:t xml:space="preserve"> 数据追溯</w:t>
      </w:r>
      <w:r>
        <w:t xml:space="preserve"> </w:t>
      </w:r>
    </w:p>
    <w:p>
      <w:pPr>
        <w:pStyle w:val="5"/>
        <w:spacing w:before="43"/>
        <w:ind w:left="209"/>
        <w:jc w:val="center"/>
      </w:pPr>
      <w:r>
        <w:t xml:space="preserve"> </w:t>
      </w:r>
    </w:p>
    <w:p>
      <w:pPr>
        <w:pStyle w:val="5"/>
        <w:rPr>
          <w:sz w:val="20"/>
        </w:rPr>
      </w:pPr>
    </w:p>
    <w:p>
      <w:pPr>
        <w:pStyle w:val="5"/>
        <w:rPr>
          <w:sz w:val="20"/>
        </w:rPr>
      </w:pPr>
    </w:p>
    <w:p>
      <w:pPr>
        <w:pStyle w:val="5"/>
        <w:spacing w:before="4"/>
        <w:rPr>
          <w:sz w:val="18"/>
        </w:rPr>
      </w:pPr>
    </w:p>
    <w:p>
      <w:pPr>
        <w:pStyle w:val="15"/>
        <w:numPr>
          <w:ilvl w:val="0"/>
          <w:numId w:val="17"/>
        </w:numPr>
        <w:tabs>
          <w:tab w:val="left" w:pos="876"/>
        </w:tabs>
        <w:ind w:hanging="216"/>
        <w:rPr>
          <w:sz w:val="21"/>
        </w:rPr>
      </w:pPr>
      <w:r>
        <w:rPr>
          <w:spacing w:val="-3"/>
          <w:sz w:val="21"/>
        </w:rPr>
        <w:t>操作方法</w:t>
      </w:r>
      <w:r>
        <w:rPr>
          <w:sz w:val="21"/>
        </w:rPr>
        <w:t xml:space="preserve"> </w:t>
      </w:r>
    </w:p>
    <w:p>
      <w:pPr>
        <w:pStyle w:val="5"/>
        <w:spacing w:before="7"/>
        <w:rPr>
          <w:sz w:val="15"/>
        </w:rPr>
      </w:pPr>
    </w:p>
    <w:p>
      <w:pPr>
        <w:pStyle w:val="5"/>
        <w:ind w:left="660"/>
      </w:pPr>
      <w:r>
        <w:rPr>
          <w:spacing w:val="-14"/>
        </w:rPr>
        <w:t>点击菜单“工程资料”，进入功能页面，如图</w:t>
      </w:r>
      <w:r>
        <w:rPr>
          <w:spacing w:val="-52"/>
        </w:rPr>
        <w:t xml:space="preserve"> </w:t>
      </w:r>
      <w:r>
        <w:rPr>
          <w:spacing w:val="-2"/>
        </w:rPr>
        <w:t>5-</w:t>
      </w:r>
      <w:r>
        <w:rPr>
          <w:spacing w:val="2"/>
        </w:rPr>
        <w:t>1</w:t>
      </w:r>
      <w:r>
        <w:rPr>
          <w:rFonts w:hint="eastAsia"/>
          <w:lang w:val="en-US"/>
        </w:rPr>
        <w:t>0</w:t>
      </w:r>
      <w:r>
        <w:rPr>
          <w:spacing w:val="-55"/>
        </w:rPr>
        <w:t xml:space="preserve"> </w:t>
      </w:r>
      <w:r>
        <w:rPr>
          <w:spacing w:val="-5"/>
        </w:rPr>
        <w:t>所示，具体操作如下：</w:t>
      </w:r>
      <w:r>
        <w:t xml:space="preserve"> </w:t>
      </w:r>
    </w:p>
    <w:p>
      <w:pPr>
        <w:pStyle w:val="5"/>
        <w:spacing w:before="7"/>
        <w:rPr>
          <w:sz w:val="15"/>
        </w:rPr>
      </w:pPr>
    </w:p>
    <w:p>
      <w:pPr>
        <w:pStyle w:val="15"/>
        <w:numPr>
          <w:ilvl w:val="0"/>
          <w:numId w:val="18"/>
        </w:numPr>
        <w:tabs>
          <w:tab w:val="left" w:pos="1190"/>
        </w:tabs>
        <w:rPr>
          <w:sz w:val="21"/>
        </w:rPr>
      </w:pPr>
      <w:r>
        <w:rPr>
          <w:spacing w:val="-4"/>
          <w:sz w:val="21"/>
        </w:rPr>
        <w:t>同意：</w:t>
      </w:r>
      <w:r>
        <w:rPr>
          <w:sz w:val="21"/>
        </w:rPr>
        <w:t xml:space="preserve"> </w:t>
      </w:r>
    </w:p>
    <w:p>
      <w:pPr>
        <w:pStyle w:val="5"/>
        <w:spacing w:before="10"/>
        <w:rPr>
          <w:sz w:val="8"/>
        </w:rPr>
      </w:pPr>
    </w:p>
    <w:p>
      <w:pPr>
        <w:pStyle w:val="5"/>
        <w:spacing w:before="46" w:line="417" w:lineRule="auto"/>
        <w:ind w:left="240" w:right="553" w:firstLine="419"/>
      </w:pPr>
      <w:r>
        <w:rPr>
          <w:spacing w:val="-11"/>
        </w:rPr>
        <w:t>①签字盖章完成的电子文件，需要手动点击“同意”按钮方能流转到下一个岗位进行签</w:t>
      </w:r>
      <w:r>
        <w:rPr>
          <w:spacing w:val="-12"/>
        </w:rPr>
        <w:t xml:space="preserve">字盖章操作，如图 </w:t>
      </w:r>
      <w:r>
        <w:t>5-1</w:t>
      </w:r>
      <w:r>
        <w:rPr>
          <w:rFonts w:hint="eastAsia"/>
          <w:lang w:val="en-US"/>
        </w:rPr>
        <w:t>0</w:t>
      </w:r>
      <w:r>
        <w:rPr>
          <w:spacing w:val="-16"/>
        </w:rPr>
        <w:t xml:space="preserve"> 所示；</w:t>
      </w:r>
      <w:r>
        <w:t xml:space="preserve"> </w:t>
      </w:r>
    </w:p>
    <w:p>
      <w:pPr>
        <w:pStyle w:val="15"/>
        <w:numPr>
          <w:ilvl w:val="0"/>
          <w:numId w:val="18"/>
        </w:numPr>
        <w:tabs>
          <w:tab w:val="left" w:pos="1190"/>
        </w:tabs>
        <w:spacing w:line="269" w:lineRule="exact"/>
        <w:rPr>
          <w:sz w:val="21"/>
        </w:rPr>
      </w:pPr>
      <w:r>
        <w:rPr>
          <w:spacing w:val="-4"/>
          <w:sz w:val="21"/>
        </w:rPr>
        <w:t>驳回：</w:t>
      </w:r>
      <w:r>
        <w:rPr>
          <w:sz w:val="21"/>
        </w:rPr>
        <w:t xml:space="preserve"> </w:t>
      </w:r>
    </w:p>
    <w:p>
      <w:pPr>
        <w:pStyle w:val="5"/>
        <w:spacing w:before="7"/>
        <w:rPr>
          <w:sz w:val="15"/>
        </w:rPr>
      </w:pPr>
    </w:p>
    <w:p>
      <w:pPr>
        <w:pStyle w:val="5"/>
        <w:ind w:left="660"/>
      </w:pPr>
      <w:r>
        <w:t xml:space="preserve">①电子文件在审核中发现表格内容错误，需要手动点击“驳回”按钮； </w:t>
      </w:r>
    </w:p>
    <w:p>
      <w:pPr>
        <w:pStyle w:val="5"/>
        <w:spacing w:before="7"/>
        <w:rPr>
          <w:sz w:val="15"/>
        </w:rPr>
      </w:pPr>
    </w:p>
    <w:p>
      <w:pPr>
        <w:pStyle w:val="5"/>
        <w:ind w:left="660"/>
      </w:pPr>
      <w:r>
        <w:t xml:space="preserve">②在弹出的对话框中录入驳回原因； </w:t>
      </w:r>
    </w:p>
    <w:p>
      <w:pPr>
        <w:pStyle w:val="5"/>
        <w:spacing w:before="7"/>
        <w:rPr>
          <w:sz w:val="15"/>
        </w:rPr>
      </w:pPr>
    </w:p>
    <w:p>
      <w:pPr>
        <w:pStyle w:val="5"/>
        <w:ind w:left="660"/>
      </w:pPr>
      <w:r>
        <w:t xml:space="preserve">③系统会将该表格和驳回原因直接传送到工程资料软件客户端； </w:t>
      </w:r>
    </w:p>
    <w:p>
      <w:pPr>
        <w:pStyle w:val="5"/>
        <w:spacing w:before="7"/>
        <w:rPr>
          <w:sz w:val="15"/>
        </w:rPr>
      </w:pPr>
    </w:p>
    <w:p>
      <w:pPr>
        <w:pStyle w:val="5"/>
        <w:ind w:left="660"/>
      </w:pPr>
      <w:r>
        <w:t xml:space="preserve">④资料员回收到驳回消息提醒，定位表格后能查到被驳回的问题描述； </w:t>
      </w:r>
    </w:p>
    <w:p>
      <w:pPr>
        <w:pStyle w:val="5"/>
        <w:spacing w:before="6"/>
        <w:rPr>
          <w:sz w:val="15"/>
        </w:rPr>
      </w:pPr>
    </w:p>
    <w:p>
      <w:pPr>
        <w:pStyle w:val="5"/>
        <w:spacing w:before="1"/>
        <w:ind w:left="660"/>
      </w:pPr>
      <w:r>
        <w:t>⑤系统会记录当前账号所有驳回的记录和内容，做到数据留痕，如图 5-1</w:t>
      </w:r>
      <w:r>
        <w:rPr>
          <w:rFonts w:hint="eastAsia"/>
          <w:lang w:val="en-US"/>
        </w:rPr>
        <w:t>1</w:t>
      </w:r>
      <w:r>
        <w:t xml:space="preserve"> 所示. </w:t>
      </w:r>
    </w:p>
    <w:p>
      <w:pPr>
        <w:pStyle w:val="5"/>
        <w:spacing w:before="6"/>
        <w:rPr>
          <w:sz w:val="15"/>
        </w:rPr>
      </w:pPr>
    </w:p>
    <w:p>
      <w:pPr>
        <w:pStyle w:val="15"/>
        <w:numPr>
          <w:ilvl w:val="0"/>
          <w:numId w:val="18"/>
        </w:numPr>
        <w:tabs>
          <w:tab w:val="left" w:pos="1190"/>
        </w:tabs>
        <w:rPr>
          <w:sz w:val="21"/>
        </w:rPr>
      </w:pPr>
      <w:r>
        <w:rPr>
          <w:spacing w:val="-4"/>
          <w:sz w:val="21"/>
        </w:rPr>
        <w:t>查看附件：</w:t>
      </w:r>
      <w:r>
        <w:rPr>
          <w:sz w:val="21"/>
        </w:rPr>
        <w:t xml:space="preserve"> </w:t>
      </w:r>
    </w:p>
    <w:p>
      <w:pPr>
        <w:pStyle w:val="5"/>
        <w:spacing w:before="7"/>
        <w:rPr>
          <w:sz w:val="15"/>
        </w:rPr>
      </w:pPr>
    </w:p>
    <w:p>
      <w:pPr>
        <w:pStyle w:val="5"/>
        <w:spacing w:before="1" w:line="417" w:lineRule="auto"/>
        <w:ind w:left="240" w:right="449" w:firstLine="419"/>
      </w:pPr>
      <w:r>
        <w:rPr>
          <w:spacing w:val="-17"/>
        </w:rPr>
        <w:t xml:space="preserve">①在签批过程中，可点击“查看附件”按钮，查看表格附件，如原始记录，隐蔽照片等， </w:t>
      </w:r>
      <w:r>
        <w:rPr>
          <w:spacing w:val="-31"/>
        </w:rPr>
        <w:t xml:space="preserve">如图 </w:t>
      </w:r>
      <w:r>
        <w:t>5-</w:t>
      </w:r>
      <w:r>
        <w:rPr>
          <w:rFonts w:hint="eastAsia"/>
          <w:lang w:val="en-US"/>
        </w:rPr>
        <w:t>12</w:t>
      </w:r>
      <w:r>
        <w:rPr>
          <w:spacing w:val="-15"/>
        </w:rPr>
        <w:t xml:space="preserve">所示. </w:t>
      </w:r>
    </w:p>
    <w:p>
      <w:pPr>
        <w:pStyle w:val="15"/>
        <w:numPr>
          <w:ilvl w:val="0"/>
          <w:numId w:val="18"/>
        </w:numPr>
        <w:tabs>
          <w:tab w:val="left" w:pos="1190"/>
        </w:tabs>
        <w:rPr>
          <w:sz w:val="21"/>
        </w:rPr>
      </w:pPr>
      <w:r>
        <w:rPr>
          <w:spacing w:val="-4"/>
          <w:sz w:val="21"/>
        </w:rPr>
        <w:t>数据追溯：</w:t>
      </w:r>
      <w:r>
        <w:rPr>
          <w:sz w:val="21"/>
        </w:rPr>
        <w:t xml:space="preserve"> </w:t>
      </w:r>
    </w:p>
    <w:p>
      <w:pPr>
        <w:pStyle w:val="5"/>
        <w:spacing w:before="6"/>
        <w:rPr>
          <w:sz w:val="15"/>
        </w:rPr>
      </w:pPr>
    </w:p>
    <w:p>
      <w:pPr>
        <w:pStyle w:val="5"/>
        <w:spacing w:line="417" w:lineRule="auto"/>
        <w:ind w:left="240" w:right="557" w:firstLine="419"/>
      </w:pPr>
      <w:r>
        <w:rPr>
          <w:spacing w:val="-11"/>
        </w:rPr>
        <w:t>①点击“数据追溯”按钮，会显示当前资料表格从上传时间、签字盖章人员，表格填写</w:t>
      </w:r>
      <w:r>
        <w:rPr>
          <w:spacing w:val="-12"/>
        </w:rPr>
        <w:t xml:space="preserve">人员等信息，如图 </w:t>
      </w:r>
      <w:r>
        <w:t>5-1</w:t>
      </w:r>
      <w:r>
        <w:rPr>
          <w:rFonts w:hint="eastAsia"/>
          <w:lang w:val="en-US"/>
        </w:rPr>
        <w:t>3</w:t>
      </w:r>
      <w:r>
        <w:rPr>
          <w:spacing w:val="-15"/>
        </w:rPr>
        <w:t xml:space="preserve"> 所示. </w:t>
      </w:r>
    </w:p>
    <w:p>
      <w:pPr>
        <w:pStyle w:val="5"/>
        <w:rPr>
          <w:sz w:val="20"/>
        </w:rPr>
      </w:pPr>
    </w:p>
    <w:p>
      <w:pPr>
        <w:pStyle w:val="5"/>
        <w:spacing w:before="4"/>
        <w:rPr>
          <w:sz w:val="27"/>
        </w:rPr>
      </w:pPr>
    </w:p>
    <w:p>
      <w:pPr>
        <w:pStyle w:val="3"/>
      </w:pPr>
      <w:bookmarkStart w:id="17" w:name="_Toc18097"/>
      <w:r>
        <w:rPr>
          <w:sz w:val="24"/>
        </w:rPr>
        <w:t>（四）</w:t>
      </w:r>
      <w:r>
        <w:rPr>
          <w:rFonts w:hint="eastAsia"/>
          <w:lang w:val="en-US"/>
        </w:rPr>
        <w:t>资料审批</w:t>
      </w:r>
      <w:r>
        <w:t>统计</w:t>
      </w:r>
      <w:bookmarkEnd w:id="17"/>
      <w:r>
        <w:rPr>
          <w:w w:val="99"/>
        </w:rPr>
        <w:t xml:space="preserve"> </w:t>
      </w:r>
    </w:p>
    <w:p>
      <w:pPr>
        <w:pStyle w:val="5"/>
        <w:spacing w:before="4"/>
        <w:rPr>
          <w:b/>
          <w:sz w:val="38"/>
        </w:rPr>
      </w:pPr>
    </w:p>
    <w:p>
      <w:pPr>
        <w:pStyle w:val="15"/>
        <w:numPr>
          <w:ilvl w:val="0"/>
          <w:numId w:val="19"/>
        </w:numPr>
        <w:tabs>
          <w:tab w:val="left" w:pos="876"/>
        </w:tabs>
        <w:ind w:hanging="216"/>
        <w:rPr>
          <w:sz w:val="21"/>
        </w:rPr>
      </w:pPr>
      <w:r>
        <w:rPr>
          <w:spacing w:val="-3"/>
          <w:sz w:val="21"/>
        </w:rPr>
        <w:t>用户界面</w:t>
      </w:r>
      <w:r>
        <w:rPr>
          <w:sz w:val="21"/>
        </w:rPr>
        <w:t xml:space="preserve"> </w:t>
      </w:r>
    </w:p>
    <w:p>
      <w:pPr>
        <w:pStyle w:val="5"/>
        <w:spacing w:before="6"/>
        <w:rPr>
          <w:sz w:val="12"/>
        </w:rPr>
      </w:pPr>
      <w:r>
        <w:rPr>
          <w:lang w:val="en-US" w:bidi="ar-SA"/>
        </w:rPr>
        <w:drawing>
          <wp:inline distT="0" distB="0" distL="114300" distR="114300">
            <wp:extent cx="5784215" cy="1918970"/>
            <wp:effectExtent l="0" t="0" r="6985" b="127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42"/>
                    <a:stretch>
                      <a:fillRect/>
                    </a:stretch>
                  </pic:blipFill>
                  <pic:spPr>
                    <a:xfrm>
                      <a:off x="0" y="0"/>
                      <a:ext cx="5784215" cy="1918970"/>
                    </a:xfrm>
                    <a:prstGeom prst="rect">
                      <a:avLst/>
                    </a:prstGeom>
                    <a:noFill/>
                    <a:ln>
                      <a:noFill/>
                    </a:ln>
                  </pic:spPr>
                </pic:pic>
              </a:graphicData>
            </a:graphic>
          </wp:inline>
        </w:drawing>
      </w:r>
    </w:p>
    <w:p>
      <w:pPr>
        <w:pStyle w:val="5"/>
        <w:spacing w:before="116"/>
        <w:ind w:left="633" w:right="324"/>
        <w:jc w:val="center"/>
      </w:pPr>
      <w:r>
        <w:t>图 5-1</w:t>
      </w:r>
      <w:r>
        <w:rPr>
          <w:rFonts w:hint="eastAsia"/>
          <w:lang w:val="en-US"/>
        </w:rPr>
        <w:t>4</w:t>
      </w:r>
      <w:r>
        <w:t xml:space="preserve"> </w:t>
      </w:r>
    </w:p>
    <w:p>
      <w:pPr>
        <w:pStyle w:val="5"/>
        <w:rPr>
          <w:sz w:val="20"/>
        </w:rPr>
      </w:pPr>
    </w:p>
    <w:p>
      <w:pPr>
        <w:pStyle w:val="5"/>
        <w:rPr>
          <w:rFonts w:ascii="Times New Roman"/>
          <w:sz w:val="20"/>
        </w:rPr>
      </w:pPr>
      <w:r>
        <w:drawing>
          <wp:inline distT="0" distB="0" distL="114300" distR="114300">
            <wp:extent cx="5779135" cy="2807335"/>
            <wp:effectExtent l="0" t="0" r="12065" b="12065"/>
            <wp:docPr id="1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5"/>
                    <pic:cNvPicPr>
                      <a:picLocks noChangeAspect="1"/>
                    </pic:cNvPicPr>
                  </pic:nvPicPr>
                  <pic:blipFill>
                    <a:blip r:embed="rId43"/>
                    <a:stretch>
                      <a:fillRect/>
                    </a:stretch>
                  </pic:blipFill>
                  <pic:spPr>
                    <a:xfrm>
                      <a:off x="0" y="0"/>
                      <a:ext cx="5779135" cy="2807335"/>
                    </a:xfrm>
                    <a:prstGeom prst="rect">
                      <a:avLst/>
                    </a:prstGeom>
                    <a:noFill/>
                    <a:ln>
                      <a:noFill/>
                    </a:ln>
                  </pic:spPr>
                </pic:pic>
              </a:graphicData>
            </a:graphic>
          </wp:inline>
        </w:drawing>
      </w:r>
    </w:p>
    <w:p>
      <w:pPr>
        <w:pStyle w:val="5"/>
        <w:spacing w:before="73"/>
        <w:ind w:left="529" w:right="324"/>
        <w:jc w:val="center"/>
      </w:pPr>
      <w:r>
        <w:t>图 5-1</w:t>
      </w:r>
      <w:r>
        <w:rPr>
          <w:rFonts w:hint="eastAsia"/>
          <w:lang w:val="en-US"/>
        </w:rPr>
        <w:t>5</w:t>
      </w:r>
      <w:r>
        <w:t xml:space="preserve"> </w:t>
      </w:r>
    </w:p>
    <w:p>
      <w:pPr>
        <w:pStyle w:val="5"/>
        <w:spacing w:before="5"/>
        <w:rPr>
          <w:sz w:val="8"/>
        </w:rPr>
      </w:pPr>
      <w:r>
        <w:drawing>
          <wp:inline distT="0" distB="0" distL="114300" distR="114300">
            <wp:extent cx="5782310" cy="2482215"/>
            <wp:effectExtent l="0" t="0" r="8890" b="13335"/>
            <wp:docPr id="1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6"/>
                    <pic:cNvPicPr>
                      <a:picLocks noChangeAspect="1"/>
                    </pic:cNvPicPr>
                  </pic:nvPicPr>
                  <pic:blipFill>
                    <a:blip r:embed="rId44"/>
                    <a:stretch>
                      <a:fillRect/>
                    </a:stretch>
                  </pic:blipFill>
                  <pic:spPr>
                    <a:xfrm>
                      <a:off x="0" y="0"/>
                      <a:ext cx="5782310" cy="2482215"/>
                    </a:xfrm>
                    <a:prstGeom prst="rect">
                      <a:avLst/>
                    </a:prstGeom>
                    <a:noFill/>
                    <a:ln>
                      <a:noFill/>
                    </a:ln>
                  </pic:spPr>
                </pic:pic>
              </a:graphicData>
            </a:graphic>
          </wp:inline>
        </w:drawing>
      </w:r>
    </w:p>
    <w:p>
      <w:pPr>
        <w:pStyle w:val="5"/>
        <w:spacing w:before="127"/>
        <w:ind w:left="427" w:right="324"/>
        <w:jc w:val="center"/>
        <w:rPr>
          <w:lang w:val="en-US"/>
        </w:rPr>
      </w:pPr>
      <w:r>
        <w:t>图 5-1</w:t>
      </w:r>
      <w:r>
        <w:rPr>
          <w:rFonts w:hint="eastAsia"/>
          <w:lang w:val="en-US"/>
        </w:rPr>
        <w:t>6</w:t>
      </w:r>
    </w:p>
    <w:p>
      <w:pPr>
        <w:pStyle w:val="5"/>
        <w:spacing w:before="42"/>
        <w:ind w:left="209"/>
        <w:jc w:val="center"/>
      </w:pPr>
      <w:r>
        <w:t xml:space="preserve"> </w:t>
      </w:r>
    </w:p>
    <w:p>
      <w:pPr>
        <w:pStyle w:val="15"/>
        <w:numPr>
          <w:ilvl w:val="0"/>
          <w:numId w:val="19"/>
        </w:numPr>
        <w:tabs>
          <w:tab w:val="left" w:pos="876"/>
        </w:tabs>
        <w:spacing w:before="123"/>
        <w:ind w:right="6626" w:hanging="876"/>
        <w:rPr>
          <w:sz w:val="21"/>
        </w:rPr>
      </w:pPr>
      <w:r>
        <w:rPr>
          <w:spacing w:val="-3"/>
          <w:sz w:val="21"/>
        </w:rPr>
        <w:t>操作方法</w:t>
      </w:r>
      <w:r>
        <w:rPr>
          <w:sz w:val="21"/>
        </w:rPr>
        <w:t xml:space="preserve"> </w:t>
      </w:r>
    </w:p>
    <w:p>
      <w:pPr>
        <w:pStyle w:val="5"/>
        <w:spacing w:before="12"/>
        <w:rPr>
          <w:sz w:val="9"/>
        </w:rPr>
      </w:pPr>
    </w:p>
    <w:p>
      <w:pPr>
        <w:pStyle w:val="5"/>
        <w:spacing w:before="72"/>
        <w:ind w:left="660"/>
      </w:pPr>
      <w:r>
        <w:rPr>
          <w:spacing w:val="-14"/>
        </w:rPr>
        <w:t>点击菜单“工程资料”，进入功能页面，如图</w:t>
      </w:r>
      <w:r>
        <w:rPr>
          <w:spacing w:val="-52"/>
        </w:rPr>
        <w:t xml:space="preserve"> </w:t>
      </w:r>
      <w:r>
        <w:rPr>
          <w:spacing w:val="-2"/>
        </w:rPr>
        <w:t>5-</w:t>
      </w:r>
      <w:r>
        <w:rPr>
          <w:spacing w:val="2"/>
        </w:rPr>
        <w:t>1</w:t>
      </w:r>
      <w:r>
        <w:rPr>
          <w:rFonts w:hint="eastAsia"/>
          <w:lang w:val="en-US"/>
        </w:rPr>
        <w:t>4</w:t>
      </w:r>
      <w:r>
        <w:rPr>
          <w:spacing w:val="-55"/>
        </w:rPr>
        <w:t xml:space="preserve"> </w:t>
      </w:r>
      <w:r>
        <w:rPr>
          <w:spacing w:val="-5"/>
        </w:rPr>
        <w:t>所示，具体操作如下：</w:t>
      </w:r>
      <w:r>
        <w:t xml:space="preserve"> </w:t>
      </w:r>
    </w:p>
    <w:p>
      <w:pPr>
        <w:pStyle w:val="5"/>
        <w:spacing w:before="7"/>
        <w:rPr>
          <w:sz w:val="15"/>
        </w:rPr>
      </w:pPr>
    </w:p>
    <w:p>
      <w:pPr>
        <w:pStyle w:val="15"/>
        <w:numPr>
          <w:ilvl w:val="0"/>
          <w:numId w:val="0"/>
        </w:numPr>
        <w:tabs>
          <w:tab w:val="left" w:pos="1190"/>
        </w:tabs>
        <w:ind w:left="660" w:leftChars="0"/>
        <w:rPr>
          <w:sz w:val="21"/>
        </w:rPr>
      </w:pPr>
      <w:r>
        <w:rPr>
          <w:rFonts w:hint="eastAsia"/>
          <w:spacing w:val="-5"/>
          <w:sz w:val="21"/>
          <w:lang w:val="en-US" w:eastAsia="zh-CN"/>
        </w:rPr>
        <w:t>①</w:t>
      </w:r>
      <w:r>
        <w:rPr>
          <w:spacing w:val="-5"/>
          <w:sz w:val="21"/>
        </w:rPr>
        <w:t xml:space="preserve">“上传数量”显示当前项目所有上传表格数量总和； </w:t>
      </w:r>
    </w:p>
    <w:p>
      <w:pPr>
        <w:pStyle w:val="5"/>
        <w:spacing w:before="7"/>
        <w:rPr>
          <w:sz w:val="15"/>
        </w:rPr>
      </w:pPr>
    </w:p>
    <w:p>
      <w:pPr>
        <w:pStyle w:val="15"/>
        <w:numPr>
          <w:ilvl w:val="0"/>
          <w:numId w:val="0"/>
        </w:numPr>
        <w:tabs>
          <w:tab w:val="left" w:pos="1190"/>
        </w:tabs>
        <w:ind w:left="660" w:leftChars="0"/>
        <w:rPr>
          <w:sz w:val="21"/>
        </w:rPr>
      </w:pPr>
      <w:r>
        <w:rPr>
          <w:rFonts w:hint="eastAsia"/>
          <w:spacing w:val="-5"/>
          <w:sz w:val="21"/>
          <w:lang w:val="en-US" w:eastAsia="zh-CN"/>
        </w:rPr>
        <w:t>②</w:t>
      </w:r>
      <w:r>
        <w:rPr>
          <w:spacing w:val="-5"/>
          <w:sz w:val="21"/>
        </w:rPr>
        <w:t xml:space="preserve">“已完成审批”显示当前项目已经交互签批完成的表格数量总和； </w:t>
      </w:r>
    </w:p>
    <w:p>
      <w:pPr>
        <w:pStyle w:val="5"/>
        <w:spacing w:before="6"/>
        <w:rPr>
          <w:sz w:val="15"/>
        </w:rPr>
      </w:pPr>
    </w:p>
    <w:p>
      <w:pPr>
        <w:pStyle w:val="15"/>
        <w:numPr>
          <w:ilvl w:val="0"/>
          <w:numId w:val="0"/>
        </w:numPr>
        <w:tabs>
          <w:tab w:val="left" w:pos="1190"/>
        </w:tabs>
        <w:spacing w:before="1"/>
        <w:ind w:left="660" w:leftChars="0"/>
        <w:rPr>
          <w:sz w:val="21"/>
        </w:rPr>
      </w:pPr>
      <w:r>
        <w:rPr>
          <w:rFonts w:hint="eastAsia"/>
          <w:spacing w:val="-5"/>
          <w:sz w:val="21"/>
          <w:lang w:val="en-US" w:eastAsia="zh-CN"/>
        </w:rPr>
        <w:t>③</w:t>
      </w:r>
      <w:r>
        <w:rPr>
          <w:spacing w:val="-5"/>
          <w:sz w:val="21"/>
        </w:rPr>
        <w:t xml:space="preserve">“正在审批中”显示当前项目还未完成交互签批流程的表格数量总和； </w:t>
      </w:r>
    </w:p>
    <w:p>
      <w:pPr>
        <w:pStyle w:val="5"/>
        <w:spacing w:before="7"/>
        <w:rPr>
          <w:sz w:val="15"/>
        </w:rPr>
      </w:pPr>
    </w:p>
    <w:p>
      <w:pPr>
        <w:pStyle w:val="15"/>
        <w:numPr>
          <w:ilvl w:val="0"/>
          <w:numId w:val="0"/>
        </w:numPr>
        <w:tabs>
          <w:tab w:val="left" w:pos="1190"/>
        </w:tabs>
        <w:spacing w:line="417" w:lineRule="auto"/>
        <w:ind w:left="659" w:leftChars="0" w:right="552" w:rightChars="0"/>
        <w:rPr>
          <w:sz w:val="21"/>
        </w:rPr>
      </w:pPr>
      <w:r>
        <w:rPr>
          <w:rFonts w:hint="eastAsia"/>
          <w:spacing w:val="-7"/>
          <w:sz w:val="21"/>
          <w:lang w:val="en-US" w:eastAsia="zh-CN"/>
        </w:rPr>
        <w:t>④</w:t>
      </w:r>
      <w:r>
        <w:rPr>
          <w:spacing w:val="-7"/>
          <w:sz w:val="21"/>
        </w:rPr>
        <w:t xml:space="preserve">点击“查看数据”点选 “展开”按钮，以完整目录树的形式显示每个单位工程的表格签字盖章的实时情况，直接可视化显示签章效果，如图 </w:t>
      </w:r>
      <w:r>
        <w:rPr>
          <w:sz w:val="21"/>
        </w:rPr>
        <w:t>5-1</w:t>
      </w:r>
      <w:r>
        <w:rPr>
          <w:rFonts w:hint="eastAsia"/>
          <w:sz w:val="21"/>
          <w:lang w:val="en-US"/>
        </w:rPr>
        <w:t>5</w:t>
      </w:r>
      <w:r>
        <w:rPr>
          <w:spacing w:val="-15"/>
          <w:sz w:val="21"/>
        </w:rPr>
        <w:t xml:space="preserve"> 所示. </w:t>
      </w:r>
    </w:p>
    <w:p>
      <w:pPr>
        <w:pStyle w:val="15"/>
        <w:numPr>
          <w:ilvl w:val="0"/>
          <w:numId w:val="0"/>
        </w:numPr>
        <w:tabs>
          <w:tab w:val="left" w:pos="1190"/>
        </w:tabs>
        <w:spacing w:before="46"/>
        <w:ind w:left="660" w:leftChars="0"/>
        <w:rPr>
          <w:sz w:val="21"/>
        </w:rPr>
      </w:pPr>
      <w:r>
        <w:rPr>
          <w:rFonts w:hint="eastAsia"/>
          <w:spacing w:val="-5"/>
          <w:sz w:val="21"/>
          <w:lang w:val="en-US" w:eastAsia="zh-CN"/>
        </w:rPr>
        <w:t>⑤</w:t>
      </w:r>
      <w:r>
        <w:rPr>
          <w:spacing w:val="-5"/>
          <w:sz w:val="21"/>
        </w:rPr>
        <w:t>输入关键字，可以快速查找电子文件的流转情况，签章效果；</w:t>
      </w:r>
      <w:r>
        <w:rPr>
          <w:sz w:val="21"/>
        </w:rPr>
        <w:t xml:space="preserve"> </w:t>
      </w:r>
    </w:p>
    <w:p>
      <w:pPr>
        <w:pStyle w:val="5"/>
        <w:spacing w:before="7"/>
        <w:rPr>
          <w:sz w:val="15"/>
        </w:rPr>
      </w:pPr>
    </w:p>
    <w:p>
      <w:pPr>
        <w:pStyle w:val="15"/>
        <w:numPr>
          <w:ilvl w:val="0"/>
          <w:numId w:val="0"/>
        </w:numPr>
        <w:tabs>
          <w:tab w:val="left" w:pos="1190"/>
        </w:tabs>
        <w:spacing w:line="417" w:lineRule="auto"/>
        <w:ind w:left="659" w:leftChars="0" w:right="552" w:rightChars="0"/>
        <w:rPr>
          <w:sz w:val="21"/>
        </w:rPr>
      </w:pPr>
      <w:r>
        <w:rPr>
          <w:rFonts w:hint="eastAsia"/>
          <w:spacing w:val="-8"/>
          <w:sz w:val="21"/>
          <w:lang w:val="en-US" w:eastAsia="zh-CN"/>
        </w:rPr>
        <w:t>⑥</w:t>
      </w:r>
      <w:r>
        <w:rPr>
          <w:spacing w:val="-8"/>
          <w:sz w:val="21"/>
        </w:rPr>
        <w:t>点击“查看审批流程”、 “查看流转历史记录”按钮，在弹出的对话框中可以显</w:t>
      </w:r>
      <w:r>
        <w:rPr>
          <w:spacing w:val="-11"/>
          <w:sz w:val="21"/>
        </w:rPr>
        <w:t xml:space="preserve">示详细操作记录如图 </w:t>
      </w:r>
      <w:r>
        <w:rPr>
          <w:sz w:val="21"/>
        </w:rPr>
        <w:t>5-1</w:t>
      </w:r>
      <w:r>
        <w:rPr>
          <w:rFonts w:hint="eastAsia"/>
          <w:sz w:val="21"/>
          <w:lang w:val="en-US"/>
        </w:rPr>
        <w:t>6</w:t>
      </w:r>
      <w:r>
        <w:rPr>
          <w:spacing w:val="-15"/>
          <w:sz w:val="21"/>
        </w:rPr>
        <w:t xml:space="preserve"> 所示. </w:t>
      </w:r>
    </w:p>
    <w:p>
      <w:pPr>
        <w:pStyle w:val="15"/>
        <w:tabs>
          <w:tab w:val="left" w:pos="1190"/>
        </w:tabs>
        <w:spacing w:line="417" w:lineRule="auto"/>
        <w:ind w:left="0" w:right="552" w:firstLine="0"/>
        <w:rPr>
          <w:spacing w:val="-15"/>
          <w:sz w:val="21"/>
        </w:rPr>
      </w:pPr>
    </w:p>
    <w:p>
      <w:pPr>
        <w:pStyle w:val="15"/>
        <w:tabs>
          <w:tab w:val="left" w:pos="1190"/>
        </w:tabs>
        <w:spacing w:line="417" w:lineRule="auto"/>
        <w:ind w:left="0" w:right="552" w:firstLine="0"/>
        <w:rPr>
          <w:spacing w:val="-15"/>
          <w:sz w:val="21"/>
        </w:rPr>
      </w:pPr>
    </w:p>
    <w:p>
      <w:pPr>
        <w:pStyle w:val="15"/>
        <w:tabs>
          <w:tab w:val="left" w:pos="1190"/>
        </w:tabs>
        <w:spacing w:line="417" w:lineRule="auto"/>
        <w:ind w:left="0" w:right="552" w:firstLine="0"/>
        <w:rPr>
          <w:spacing w:val="-15"/>
          <w:sz w:val="21"/>
        </w:rPr>
      </w:pPr>
    </w:p>
    <w:p>
      <w:pPr>
        <w:pStyle w:val="15"/>
        <w:tabs>
          <w:tab w:val="left" w:pos="1190"/>
        </w:tabs>
        <w:spacing w:line="417" w:lineRule="auto"/>
        <w:ind w:left="0" w:right="552" w:firstLine="0"/>
        <w:rPr>
          <w:spacing w:val="-15"/>
          <w:sz w:val="21"/>
        </w:rPr>
      </w:pPr>
    </w:p>
    <w:p>
      <w:pPr>
        <w:pStyle w:val="15"/>
        <w:tabs>
          <w:tab w:val="left" w:pos="1190"/>
        </w:tabs>
        <w:spacing w:line="417" w:lineRule="auto"/>
        <w:ind w:left="0" w:right="552" w:firstLine="0"/>
        <w:rPr>
          <w:spacing w:val="-15"/>
          <w:sz w:val="21"/>
        </w:rPr>
      </w:pPr>
    </w:p>
    <w:p>
      <w:pPr>
        <w:pStyle w:val="5"/>
        <w:spacing w:before="12"/>
        <w:rPr>
          <w:sz w:val="22"/>
        </w:rPr>
      </w:pPr>
    </w:p>
    <w:p>
      <w:pPr>
        <w:pStyle w:val="3"/>
      </w:pPr>
      <w:bookmarkStart w:id="18" w:name="_Toc3110"/>
      <w:r>
        <w:rPr>
          <w:sz w:val="24"/>
        </w:rPr>
        <w:t>（五）</w:t>
      </w:r>
      <w:r>
        <w:rPr>
          <w:rFonts w:hint="eastAsia"/>
          <w:lang w:val="en-US"/>
        </w:rPr>
        <w:t>审批完成资料</w:t>
      </w:r>
      <w:bookmarkEnd w:id="18"/>
      <w:r>
        <w:rPr>
          <w:w w:val="99"/>
        </w:rPr>
        <w:t xml:space="preserve"> </w:t>
      </w:r>
    </w:p>
    <w:p>
      <w:pPr>
        <w:pStyle w:val="5"/>
        <w:spacing w:before="4"/>
        <w:rPr>
          <w:b/>
          <w:sz w:val="38"/>
        </w:rPr>
      </w:pPr>
    </w:p>
    <w:p>
      <w:pPr>
        <w:pStyle w:val="15"/>
        <w:numPr>
          <w:ilvl w:val="0"/>
          <w:numId w:val="20"/>
        </w:numPr>
        <w:tabs>
          <w:tab w:val="left" w:pos="876"/>
        </w:tabs>
        <w:spacing w:before="1"/>
        <w:ind w:hanging="216"/>
        <w:rPr>
          <w:sz w:val="21"/>
        </w:rPr>
      </w:pPr>
      <w:r>
        <w:rPr>
          <w:spacing w:val="-3"/>
          <w:sz w:val="21"/>
        </w:rPr>
        <w:t>用户界面</w:t>
      </w:r>
      <w:r>
        <w:rPr>
          <w:sz w:val="21"/>
        </w:rPr>
        <w:t xml:space="preserve"> </w:t>
      </w:r>
    </w:p>
    <w:p>
      <w:pPr>
        <w:pStyle w:val="5"/>
        <w:spacing w:before="8"/>
        <w:rPr>
          <w:sz w:val="15"/>
        </w:rPr>
      </w:pPr>
      <w:r>
        <w:rPr>
          <w:lang w:val="en-US" w:bidi="ar-SA"/>
        </w:rPr>
        <w:drawing>
          <wp:inline distT="0" distB="0" distL="114300" distR="114300">
            <wp:extent cx="5777230" cy="2774950"/>
            <wp:effectExtent l="0" t="0" r="13970" b="1397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45"/>
                    <a:stretch>
                      <a:fillRect/>
                    </a:stretch>
                  </pic:blipFill>
                  <pic:spPr>
                    <a:xfrm>
                      <a:off x="0" y="0"/>
                      <a:ext cx="5777230" cy="2774950"/>
                    </a:xfrm>
                    <a:prstGeom prst="rect">
                      <a:avLst/>
                    </a:prstGeom>
                    <a:noFill/>
                    <a:ln>
                      <a:noFill/>
                    </a:ln>
                  </pic:spPr>
                </pic:pic>
              </a:graphicData>
            </a:graphic>
          </wp:inline>
        </w:drawing>
      </w:r>
    </w:p>
    <w:p>
      <w:pPr>
        <w:pStyle w:val="5"/>
        <w:spacing w:before="112" w:after="107"/>
        <w:ind w:left="529" w:right="324"/>
        <w:jc w:val="center"/>
      </w:pPr>
      <w:r>
        <w:rPr>
          <w:spacing w:val="-26"/>
        </w:rPr>
        <w:t xml:space="preserve">图 </w:t>
      </w:r>
      <w:r>
        <w:t>5-1</w:t>
      </w:r>
      <w:r>
        <w:rPr>
          <w:rFonts w:hint="eastAsia"/>
          <w:lang w:val="en-US"/>
        </w:rPr>
        <w:t>7</w:t>
      </w:r>
      <w:r>
        <w:t xml:space="preserve"> </w:t>
      </w:r>
    </w:p>
    <w:p>
      <w:pPr>
        <w:pStyle w:val="5"/>
        <w:rPr>
          <w:sz w:val="20"/>
        </w:rPr>
      </w:pPr>
      <w:r>
        <w:drawing>
          <wp:inline distT="0" distB="0" distL="114300" distR="114300">
            <wp:extent cx="5772785" cy="3101340"/>
            <wp:effectExtent l="0" t="0" r="18415" b="3810"/>
            <wp:docPr id="1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7"/>
                    <pic:cNvPicPr>
                      <a:picLocks noChangeAspect="1"/>
                    </pic:cNvPicPr>
                  </pic:nvPicPr>
                  <pic:blipFill>
                    <a:blip r:embed="rId46"/>
                    <a:stretch>
                      <a:fillRect/>
                    </a:stretch>
                  </pic:blipFill>
                  <pic:spPr>
                    <a:xfrm>
                      <a:off x="0" y="0"/>
                      <a:ext cx="5772785" cy="3101340"/>
                    </a:xfrm>
                    <a:prstGeom prst="rect">
                      <a:avLst/>
                    </a:prstGeom>
                    <a:noFill/>
                    <a:ln>
                      <a:noFill/>
                    </a:ln>
                  </pic:spPr>
                </pic:pic>
              </a:graphicData>
            </a:graphic>
          </wp:inline>
        </w:drawing>
      </w:r>
    </w:p>
    <w:p>
      <w:pPr>
        <w:pStyle w:val="5"/>
        <w:spacing w:before="4"/>
        <w:rPr>
          <w:sz w:val="28"/>
        </w:rPr>
      </w:pPr>
    </w:p>
    <w:p>
      <w:pPr>
        <w:pStyle w:val="5"/>
        <w:spacing w:before="72"/>
        <w:ind w:left="529" w:right="324"/>
        <w:jc w:val="center"/>
      </w:pPr>
      <w:r>
        <w:rPr>
          <w:spacing w:val="-26"/>
        </w:rPr>
        <w:t xml:space="preserve">图 </w:t>
      </w:r>
      <w:r>
        <w:t>5-1</w:t>
      </w:r>
      <w:r>
        <w:rPr>
          <w:rFonts w:hint="eastAsia"/>
          <w:lang w:val="en-US"/>
        </w:rPr>
        <w:t>8</w:t>
      </w:r>
      <w:r>
        <w:t xml:space="preserve"> </w:t>
      </w:r>
    </w:p>
    <w:p>
      <w:pPr>
        <w:pStyle w:val="5"/>
        <w:spacing w:before="43"/>
        <w:ind w:left="209"/>
        <w:jc w:val="center"/>
      </w:pPr>
      <w:r>
        <w:t xml:space="preserve"> </w:t>
      </w:r>
    </w:p>
    <w:p>
      <w:pPr>
        <w:pStyle w:val="15"/>
        <w:numPr>
          <w:ilvl w:val="0"/>
          <w:numId w:val="20"/>
        </w:numPr>
        <w:tabs>
          <w:tab w:val="left" w:pos="876"/>
        </w:tabs>
        <w:spacing w:before="123"/>
        <w:ind w:right="6626" w:hanging="876"/>
        <w:rPr>
          <w:sz w:val="21"/>
        </w:rPr>
      </w:pPr>
      <w:r>
        <w:rPr>
          <w:spacing w:val="-3"/>
          <w:sz w:val="21"/>
        </w:rPr>
        <w:t>操作方法</w:t>
      </w:r>
      <w:r>
        <w:rPr>
          <w:sz w:val="21"/>
        </w:rPr>
        <w:t xml:space="preserve"> </w:t>
      </w:r>
    </w:p>
    <w:p>
      <w:pPr>
        <w:pStyle w:val="5"/>
        <w:spacing w:before="12"/>
        <w:rPr>
          <w:sz w:val="9"/>
        </w:rPr>
      </w:pPr>
    </w:p>
    <w:p>
      <w:pPr>
        <w:pStyle w:val="5"/>
        <w:spacing w:before="72"/>
        <w:ind w:left="660"/>
      </w:pPr>
      <w:r>
        <w:rPr>
          <w:spacing w:val="-14"/>
        </w:rPr>
        <w:t>点击菜单“工程资料”，进入功能页面，如图</w:t>
      </w:r>
      <w:r>
        <w:rPr>
          <w:spacing w:val="-52"/>
        </w:rPr>
        <w:t xml:space="preserve"> </w:t>
      </w:r>
      <w:r>
        <w:rPr>
          <w:spacing w:val="-2"/>
        </w:rPr>
        <w:t>5-</w:t>
      </w:r>
      <w:r>
        <w:rPr>
          <w:spacing w:val="2"/>
        </w:rPr>
        <w:t>1</w:t>
      </w:r>
      <w:r>
        <w:rPr>
          <w:rFonts w:hint="eastAsia"/>
          <w:lang w:val="en-US"/>
        </w:rPr>
        <w:t>7</w:t>
      </w:r>
      <w:r>
        <w:rPr>
          <w:spacing w:val="-55"/>
        </w:rPr>
        <w:t xml:space="preserve"> </w:t>
      </w:r>
      <w:r>
        <w:rPr>
          <w:spacing w:val="-5"/>
        </w:rPr>
        <w:t>所示，具体操作如下：</w:t>
      </w:r>
      <w:r>
        <w:t xml:space="preserve"> </w:t>
      </w:r>
    </w:p>
    <w:p>
      <w:pPr>
        <w:pStyle w:val="5"/>
        <w:spacing w:before="1"/>
        <w:rPr>
          <w:sz w:val="29"/>
        </w:rPr>
      </w:pPr>
    </w:p>
    <w:p>
      <w:pPr>
        <w:pStyle w:val="15"/>
        <w:numPr>
          <w:ilvl w:val="0"/>
          <w:numId w:val="21"/>
        </w:numPr>
        <w:tabs>
          <w:tab w:val="left" w:pos="1190"/>
        </w:tabs>
        <w:spacing w:before="46"/>
        <w:rPr>
          <w:sz w:val="21"/>
        </w:rPr>
      </w:pPr>
      <w:r>
        <w:rPr>
          <w:spacing w:val="-5"/>
          <w:sz w:val="21"/>
        </w:rPr>
        <w:t>“查看已审批数据”按钮，只显示当前项目已经交互签批完成的表格内容；</w:t>
      </w:r>
      <w:r>
        <w:rPr>
          <w:sz w:val="21"/>
        </w:rPr>
        <w:t xml:space="preserve"> </w:t>
      </w:r>
    </w:p>
    <w:p>
      <w:pPr>
        <w:pStyle w:val="5"/>
        <w:spacing w:before="7"/>
        <w:rPr>
          <w:sz w:val="15"/>
        </w:rPr>
      </w:pPr>
    </w:p>
    <w:p>
      <w:pPr>
        <w:pStyle w:val="15"/>
        <w:numPr>
          <w:ilvl w:val="0"/>
          <w:numId w:val="21"/>
        </w:numPr>
        <w:tabs>
          <w:tab w:val="left" w:pos="1190"/>
        </w:tabs>
        <w:rPr>
          <w:sz w:val="21"/>
        </w:rPr>
      </w:pPr>
      <w:r>
        <w:rPr>
          <w:spacing w:val="-5"/>
          <w:sz w:val="21"/>
        </w:rPr>
        <w:t>输入关键字，</w:t>
      </w:r>
      <w:r>
        <w:rPr>
          <w:rFonts w:hint="eastAsia"/>
          <w:spacing w:val="-5"/>
          <w:sz w:val="21"/>
          <w:lang w:val="en-US"/>
        </w:rPr>
        <w:t>点击预览</w:t>
      </w:r>
      <w:r>
        <w:rPr>
          <w:spacing w:val="-5"/>
          <w:sz w:val="21"/>
        </w:rPr>
        <w:t>可以快速查找电子文件的流转情况，签章效果；</w:t>
      </w:r>
      <w:r>
        <w:rPr>
          <w:sz w:val="21"/>
        </w:rPr>
        <w:t xml:space="preserve"> </w:t>
      </w:r>
    </w:p>
    <w:p>
      <w:pPr>
        <w:pStyle w:val="5"/>
        <w:spacing w:before="6"/>
        <w:rPr>
          <w:sz w:val="15"/>
        </w:rPr>
      </w:pPr>
    </w:p>
    <w:p>
      <w:pPr>
        <w:pStyle w:val="15"/>
        <w:numPr>
          <w:ilvl w:val="0"/>
          <w:numId w:val="21"/>
        </w:numPr>
        <w:tabs>
          <w:tab w:val="left" w:pos="1190"/>
        </w:tabs>
        <w:spacing w:before="1"/>
        <w:rPr>
          <w:sz w:val="21"/>
        </w:rPr>
      </w:pPr>
      <w:r>
        <w:rPr>
          <w:spacing w:val="-13"/>
          <w:sz w:val="21"/>
        </w:rPr>
        <w:t>“补充签章”，弥补因个人原因未填写文字内容或日期和签章情况；</w:t>
      </w:r>
      <w:r>
        <w:rPr>
          <w:sz w:val="21"/>
        </w:rPr>
        <w:t xml:space="preserve"> </w:t>
      </w:r>
    </w:p>
    <w:p>
      <w:pPr>
        <w:pStyle w:val="5"/>
        <w:spacing w:before="6"/>
        <w:rPr>
          <w:sz w:val="15"/>
        </w:rPr>
      </w:pPr>
    </w:p>
    <w:p>
      <w:pPr>
        <w:pStyle w:val="15"/>
        <w:numPr>
          <w:ilvl w:val="0"/>
          <w:numId w:val="21"/>
        </w:numPr>
        <w:tabs>
          <w:tab w:val="left" w:pos="1190"/>
        </w:tabs>
        <w:spacing w:before="1"/>
        <w:rPr>
          <w:sz w:val="21"/>
        </w:rPr>
      </w:pPr>
      <w:r>
        <w:rPr>
          <w:spacing w:val="-5"/>
          <w:sz w:val="21"/>
        </w:rPr>
        <w:t>“签章资料” 该页面中预览流转完成的表格；</w:t>
      </w:r>
      <w:r>
        <w:rPr>
          <w:sz w:val="21"/>
        </w:rPr>
        <w:t xml:space="preserve"> </w:t>
      </w:r>
    </w:p>
    <w:p>
      <w:pPr>
        <w:pStyle w:val="5"/>
        <w:spacing w:before="7"/>
        <w:rPr>
          <w:sz w:val="15"/>
        </w:rPr>
      </w:pPr>
    </w:p>
    <w:p>
      <w:pPr>
        <w:pStyle w:val="15"/>
        <w:numPr>
          <w:ilvl w:val="0"/>
          <w:numId w:val="21"/>
        </w:numPr>
        <w:tabs>
          <w:tab w:val="left" w:pos="1190"/>
        </w:tabs>
        <w:rPr>
          <w:sz w:val="21"/>
        </w:rPr>
      </w:pPr>
      <w:r>
        <w:rPr>
          <w:spacing w:val="-5"/>
          <w:sz w:val="21"/>
        </w:rPr>
        <w:t>“历史记录”该页面中预览表格所有签章记录；</w:t>
      </w:r>
      <w:r>
        <w:rPr>
          <w:sz w:val="21"/>
        </w:rPr>
        <w:t xml:space="preserve"> </w:t>
      </w:r>
    </w:p>
    <w:p>
      <w:pPr>
        <w:pStyle w:val="5"/>
        <w:spacing w:before="6"/>
        <w:rPr>
          <w:sz w:val="15"/>
        </w:rPr>
      </w:pPr>
    </w:p>
    <w:p>
      <w:pPr>
        <w:pStyle w:val="15"/>
        <w:numPr>
          <w:ilvl w:val="0"/>
          <w:numId w:val="21"/>
        </w:numPr>
        <w:tabs>
          <w:tab w:val="left" w:pos="1190"/>
        </w:tabs>
        <w:rPr>
          <w:sz w:val="21"/>
        </w:rPr>
      </w:pPr>
      <w:r>
        <w:rPr>
          <w:spacing w:val="-13"/>
          <w:sz w:val="21"/>
        </w:rPr>
        <w:t>“著录信息”，可以手动修改、补充文件的著录信息；</w:t>
      </w:r>
      <w:r>
        <w:rPr>
          <w:sz w:val="21"/>
        </w:rPr>
        <w:t xml:space="preserve"> </w:t>
      </w:r>
    </w:p>
    <w:p>
      <w:pPr>
        <w:pStyle w:val="5"/>
        <w:spacing w:before="7"/>
        <w:rPr>
          <w:sz w:val="15"/>
        </w:rPr>
      </w:pPr>
    </w:p>
    <w:p>
      <w:pPr>
        <w:pStyle w:val="15"/>
        <w:numPr>
          <w:ilvl w:val="0"/>
          <w:numId w:val="21"/>
        </w:numPr>
        <w:tabs>
          <w:tab w:val="left" w:pos="1190"/>
        </w:tabs>
        <w:rPr>
          <w:sz w:val="21"/>
        </w:rPr>
      </w:pPr>
      <w:r>
        <w:rPr>
          <w:spacing w:val="-5"/>
          <w:sz w:val="21"/>
        </w:rPr>
        <w:t>“</w:t>
      </w:r>
      <w:r>
        <w:rPr>
          <w:rFonts w:hint="eastAsia"/>
          <w:spacing w:val="-5"/>
          <w:sz w:val="21"/>
          <w:lang w:val="en-US" w:eastAsia="zh-CN"/>
        </w:rPr>
        <w:t>一键归集</w:t>
      </w:r>
      <w:r>
        <w:rPr>
          <w:spacing w:val="-5"/>
          <w:sz w:val="21"/>
        </w:rPr>
        <w:t>”为归档操作；</w:t>
      </w:r>
      <w:r>
        <w:rPr>
          <w:sz w:val="21"/>
        </w:rPr>
        <w:t xml:space="preserve"> </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1"/>
        <w:rPr>
          <w:sz w:val="22"/>
        </w:rPr>
      </w:pPr>
    </w:p>
    <w:p>
      <w:pPr>
        <w:pStyle w:val="3"/>
      </w:pPr>
      <w:bookmarkStart w:id="19" w:name="_Toc20749"/>
      <w:r>
        <w:rPr>
          <w:sz w:val="24"/>
        </w:rPr>
        <w:t>（六）</w:t>
      </w:r>
      <w:r>
        <w:rPr>
          <w:rFonts w:hint="eastAsia"/>
          <w:lang w:val="en-US"/>
        </w:rPr>
        <w:t>审批中资料</w:t>
      </w:r>
      <w:bookmarkEnd w:id="19"/>
      <w:r>
        <w:rPr>
          <w:w w:val="99"/>
        </w:rPr>
        <w:t xml:space="preserve"> </w:t>
      </w:r>
    </w:p>
    <w:p>
      <w:pPr>
        <w:pStyle w:val="5"/>
        <w:spacing w:before="4"/>
        <w:rPr>
          <w:b/>
          <w:sz w:val="38"/>
        </w:rPr>
      </w:pPr>
    </w:p>
    <w:p>
      <w:pPr>
        <w:pStyle w:val="15"/>
        <w:numPr>
          <w:ilvl w:val="0"/>
          <w:numId w:val="22"/>
        </w:numPr>
        <w:tabs>
          <w:tab w:val="left" w:pos="876"/>
        </w:tabs>
        <w:spacing w:before="1"/>
        <w:ind w:hanging="216"/>
        <w:rPr>
          <w:sz w:val="21"/>
        </w:rPr>
      </w:pPr>
      <w:r>
        <w:rPr>
          <w:spacing w:val="-3"/>
          <w:sz w:val="21"/>
        </w:rPr>
        <w:t>用户界面</w:t>
      </w:r>
      <w:r>
        <w:rPr>
          <w:sz w:val="21"/>
        </w:rPr>
        <w:t xml:space="preserve"> </w:t>
      </w:r>
    </w:p>
    <w:p>
      <w:pPr>
        <w:pStyle w:val="5"/>
        <w:spacing w:before="2"/>
        <w:rPr>
          <w:sz w:val="12"/>
        </w:rPr>
      </w:pPr>
      <w:r>
        <w:rPr>
          <w:lang w:val="en-US" w:bidi="ar-SA"/>
        </w:rPr>
        <w:drawing>
          <wp:inline distT="0" distB="0" distL="114300" distR="114300">
            <wp:extent cx="5777230" cy="2217420"/>
            <wp:effectExtent l="0" t="0" r="13970" b="11430"/>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pic:cNvPicPr>
                      <a:picLocks noChangeAspect="1"/>
                    </pic:cNvPicPr>
                  </pic:nvPicPr>
                  <pic:blipFill>
                    <a:blip r:embed="rId47"/>
                    <a:stretch>
                      <a:fillRect/>
                    </a:stretch>
                  </pic:blipFill>
                  <pic:spPr>
                    <a:xfrm>
                      <a:off x="0" y="0"/>
                      <a:ext cx="5777230" cy="2217420"/>
                    </a:xfrm>
                    <a:prstGeom prst="rect">
                      <a:avLst/>
                    </a:prstGeom>
                    <a:noFill/>
                    <a:ln>
                      <a:noFill/>
                    </a:ln>
                  </pic:spPr>
                </pic:pic>
              </a:graphicData>
            </a:graphic>
          </wp:inline>
        </w:drawing>
      </w:r>
    </w:p>
    <w:p>
      <w:pPr>
        <w:pStyle w:val="5"/>
        <w:spacing w:before="84" w:after="122"/>
        <w:ind w:left="529" w:right="324"/>
        <w:jc w:val="center"/>
      </w:pPr>
      <w:r>
        <w:rPr>
          <w:spacing w:val="-26"/>
        </w:rPr>
        <w:t xml:space="preserve">图 </w:t>
      </w:r>
      <w:r>
        <w:t>5-</w:t>
      </w:r>
      <w:r>
        <w:rPr>
          <w:rFonts w:hint="eastAsia"/>
          <w:lang w:val="en-US"/>
        </w:rPr>
        <w:t>19</w:t>
      </w:r>
      <w:r>
        <w:t xml:space="preserve"> </w:t>
      </w:r>
    </w:p>
    <w:p>
      <w:pPr>
        <w:pStyle w:val="5"/>
        <w:rPr>
          <w:sz w:val="20"/>
        </w:rPr>
      </w:pPr>
      <w:r>
        <w:drawing>
          <wp:inline distT="0" distB="0" distL="114300" distR="114300">
            <wp:extent cx="5779135" cy="2543810"/>
            <wp:effectExtent l="0" t="0" r="12065" b="8890"/>
            <wp:docPr id="1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8"/>
                    <pic:cNvPicPr>
                      <a:picLocks noChangeAspect="1"/>
                    </pic:cNvPicPr>
                  </pic:nvPicPr>
                  <pic:blipFill>
                    <a:blip r:embed="rId48"/>
                    <a:stretch>
                      <a:fillRect/>
                    </a:stretch>
                  </pic:blipFill>
                  <pic:spPr>
                    <a:xfrm>
                      <a:off x="0" y="0"/>
                      <a:ext cx="5779135" cy="2543810"/>
                    </a:xfrm>
                    <a:prstGeom prst="rect">
                      <a:avLst/>
                    </a:prstGeom>
                    <a:noFill/>
                    <a:ln>
                      <a:noFill/>
                    </a:ln>
                  </pic:spPr>
                </pic:pic>
              </a:graphicData>
            </a:graphic>
          </wp:inline>
        </w:drawing>
      </w:r>
    </w:p>
    <w:p>
      <w:pPr>
        <w:pStyle w:val="5"/>
        <w:spacing w:before="5"/>
        <w:rPr>
          <w:sz w:val="16"/>
        </w:rPr>
      </w:pPr>
    </w:p>
    <w:p>
      <w:pPr>
        <w:pStyle w:val="5"/>
        <w:ind w:left="529" w:right="324"/>
        <w:jc w:val="center"/>
      </w:pPr>
      <w:r>
        <w:rPr>
          <w:spacing w:val="-26"/>
        </w:rPr>
        <w:t xml:space="preserve">图 </w:t>
      </w:r>
      <w:r>
        <w:t>5-2</w:t>
      </w:r>
      <w:r>
        <w:rPr>
          <w:rFonts w:hint="eastAsia"/>
          <w:lang w:val="en-US"/>
        </w:rPr>
        <w:t>0</w:t>
      </w:r>
      <w:r>
        <w:t xml:space="preserve"> </w:t>
      </w:r>
    </w:p>
    <w:p>
      <w:pPr>
        <w:pStyle w:val="15"/>
        <w:numPr>
          <w:ilvl w:val="0"/>
          <w:numId w:val="22"/>
        </w:numPr>
        <w:tabs>
          <w:tab w:val="left" w:pos="876"/>
        </w:tabs>
        <w:spacing w:before="123"/>
        <w:ind w:right="6626" w:hanging="876"/>
        <w:rPr>
          <w:sz w:val="21"/>
        </w:rPr>
      </w:pPr>
      <w:r>
        <w:rPr>
          <w:spacing w:val="-3"/>
          <w:sz w:val="21"/>
        </w:rPr>
        <w:t>操作方法</w:t>
      </w:r>
      <w:r>
        <w:rPr>
          <w:sz w:val="21"/>
        </w:rPr>
        <w:t xml:space="preserve"> </w:t>
      </w:r>
    </w:p>
    <w:p>
      <w:pPr>
        <w:pStyle w:val="5"/>
        <w:spacing w:before="11"/>
        <w:rPr>
          <w:sz w:val="9"/>
        </w:rPr>
      </w:pPr>
    </w:p>
    <w:p>
      <w:pPr>
        <w:pStyle w:val="5"/>
        <w:spacing w:before="73"/>
        <w:ind w:left="660"/>
      </w:pPr>
      <w:r>
        <w:rPr>
          <w:spacing w:val="-14"/>
        </w:rPr>
        <w:t>点击菜单“工程资料”，进入功能页面，如图</w:t>
      </w:r>
      <w:r>
        <w:rPr>
          <w:spacing w:val="-52"/>
        </w:rPr>
        <w:t xml:space="preserve"> </w:t>
      </w:r>
      <w:r>
        <w:rPr>
          <w:rFonts w:hint="eastAsia"/>
          <w:spacing w:val="-2"/>
          <w:lang w:val="en-US"/>
        </w:rPr>
        <w:t>5</w:t>
      </w:r>
      <w:r>
        <w:rPr>
          <w:spacing w:val="-2"/>
        </w:rPr>
        <w:t>-</w:t>
      </w:r>
      <w:r>
        <w:rPr>
          <w:rFonts w:hint="eastAsia"/>
          <w:spacing w:val="2"/>
          <w:lang w:val="en-US"/>
        </w:rPr>
        <w:t>19</w:t>
      </w:r>
      <w:r>
        <w:rPr>
          <w:spacing w:val="-55"/>
        </w:rPr>
        <w:t xml:space="preserve"> </w:t>
      </w:r>
      <w:r>
        <w:rPr>
          <w:spacing w:val="-5"/>
        </w:rPr>
        <w:t>所示，具体操作如下：</w:t>
      </w:r>
      <w:r>
        <w:t xml:space="preserve"> </w:t>
      </w:r>
    </w:p>
    <w:p>
      <w:pPr>
        <w:pStyle w:val="5"/>
        <w:spacing w:before="7"/>
        <w:rPr>
          <w:sz w:val="15"/>
        </w:rPr>
      </w:pPr>
    </w:p>
    <w:p>
      <w:pPr>
        <w:pStyle w:val="15"/>
        <w:numPr>
          <w:ilvl w:val="0"/>
          <w:numId w:val="0"/>
        </w:numPr>
        <w:tabs>
          <w:tab w:val="left" w:pos="1190"/>
        </w:tabs>
        <w:ind w:left="660" w:leftChars="0"/>
        <w:rPr>
          <w:sz w:val="21"/>
        </w:rPr>
      </w:pPr>
      <w:r>
        <w:rPr>
          <w:rFonts w:hint="eastAsia"/>
          <w:spacing w:val="-5"/>
          <w:sz w:val="21"/>
          <w:lang w:val="en-US" w:eastAsia="zh-CN"/>
        </w:rPr>
        <w:t>①</w:t>
      </w:r>
      <w:r>
        <w:rPr>
          <w:spacing w:val="-5"/>
          <w:sz w:val="21"/>
        </w:rPr>
        <w:t>“查看审批中数据”按钮，只显示当前项目正在交互签批中的表格内容；</w:t>
      </w:r>
      <w:r>
        <w:rPr>
          <w:sz w:val="21"/>
        </w:rPr>
        <w:t xml:space="preserve"> </w:t>
      </w:r>
    </w:p>
    <w:p>
      <w:pPr>
        <w:pStyle w:val="5"/>
        <w:spacing w:before="7"/>
        <w:rPr>
          <w:sz w:val="15"/>
        </w:rPr>
      </w:pPr>
    </w:p>
    <w:p>
      <w:pPr>
        <w:pStyle w:val="15"/>
        <w:numPr>
          <w:ilvl w:val="0"/>
          <w:numId w:val="0"/>
        </w:numPr>
        <w:tabs>
          <w:tab w:val="left" w:pos="1190"/>
        </w:tabs>
        <w:ind w:left="660" w:leftChars="0"/>
        <w:rPr>
          <w:sz w:val="21"/>
        </w:rPr>
      </w:pPr>
      <w:r>
        <w:rPr>
          <w:rFonts w:hint="eastAsia"/>
          <w:spacing w:val="-5"/>
          <w:sz w:val="21"/>
          <w:lang w:val="en-US" w:eastAsia="zh-CN"/>
        </w:rPr>
        <w:t>②</w:t>
      </w:r>
      <w:r>
        <w:rPr>
          <w:spacing w:val="-5"/>
          <w:sz w:val="21"/>
        </w:rPr>
        <w:t>输入关键字，可以快速查找电子文件的流转情况，签章效果；</w:t>
      </w:r>
      <w:r>
        <w:rPr>
          <w:sz w:val="21"/>
        </w:rPr>
        <w:t xml:space="preserve"> </w:t>
      </w:r>
    </w:p>
    <w:p>
      <w:pPr>
        <w:pStyle w:val="5"/>
        <w:spacing w:before="6"/>
        <w:rPr>
          <w:sz w:val="15"/>
        </w:rPr>
      </w:pPr>
    </w:p>
    <w:p>
      <w:pPr>
        <w:pStyle w:val="15"/>
        <w:numPr>
          <w:ilvl w:val="0"/>
          <w:numId w:val="0"/>
        </w:numPr>
        <w:tabs>
          <w:tab w:val="left" w:pos="1190"/>
        </w:tabs>
        <w:ind w:left="660" w:leftChars="0"/>
        <w:rPr>
          <w:sz w:val="21"/>
        </w:rPr>
      </w:pPr>
      <w:r>
        <w:rPr>
          <w:rFonts w:hint="eastAsia"/>
          <w:spacing w:val="-13"/>
          <w:sz w:val="21"/>
          <w:lang w:val="en-US" w:eastAsia="zh-CN"/>
        </w:rPr>
        <w:t>③</w:t>
      </w:r>
      <w:r>
        <w:rPr>
          <w:spacing w:val="-13"/>
          <w:sz w:val="21"/>
        </w:rPr>
        <w:t>“补充签章和日期”，弥补因个人原因未填写文字内容或日期和签章情况；</w:t>
      </w:r>
      <w:r>
        <w:rPr>
          <w:sz w:val="21"/>
        </w:rPr>
        <w:t xml:space="preserve"> </w:t>
      </w:r>
    </w:p>
    <w:p>
      <w:pPr>
        <w:pStyle w:val="5"/>
        <w:spacing w:before="7"/>
        <w:rPr>
          <w:sz w:val="15"/>
        </w:rPr>
      </w:pPr>
    </w:p>
    <w:p>
      <w:pPr>
        <w:pStyle w:val="15"/>
        <w:numPr>
          <w:ilvl w:val="0"/>
          <w:numId w:val="0"/>
        </w:numPr>
        <w:tabs>
          <w:tab w:val="left" w:pos="1190"/>
        </w:tabs>
        <w:ind w:left="660" w:leftChars="0"/>
        <w:rPr>
          <w:sz w:val="21"/>
        </w:rPr>
      </w:pPr>
      <w:r>
        <w:rPr>
          <w:rFonts w:hint="eastAsia"/>
          <w:spacing w:val="-5"/>
          <w:sz w:val="21"/>
          <w:lang w:val="en-US" w:eastAsia="zh-CN"/>
        </w:rPr>
        <w:t>④</w:t>
      </w:r>
      <w:r>
        <w:rPr>
          <w:spacing w:val="-5"/>
          <w:sz w:val="21"/>
        </w:rPr>
        <w:t>“签章资料” 该页面中预览流转完成的表格；</w:t>
      </w:r>
      <w:r>
        <w:rPr>
          <w:sz w:val="21"/>
        </w:rPr>
        <w:t xml:space="preserve"> </w:t>
      </w:r>
    </w:p>
    <w:p>
      <w:pPr>
        <w:pStyle w:val="5"/>
        <w:spacing w:before="7"/>
        <w:rPr>
          <w:sz w:val="15"/>
        </w:rPr>
      </w:pPr>
    </w:p>
    <w:p>
      <w:pPr>
        <w:pStyle w:val="15"/>
        <w:numPr>
          <w:ilvl w:val="0"/>
          <w:numId w:val="0"/>
        </w:numPr>
        <w:tabs>
          <w:tab w:val="left" w:pos="1190"/>
        </w:tabs>
        <w:ind w:left="660" w:leftChars="0"/>
        <w:rPr>
          <w:sz w:val="21"/>
        </w:rPr>
      </w:pPr>
      <w:r>
        <w:rPr>
          <w:rFonts w:hint="eastAsia"/>
          <w:spacing w:val="-5"/>
          <w:sz w:val="21"/>
          <w:lang w:val="en-US" w:eastAsia="zh-CN"/>
        </w:rPr>
        <w:t>⑤</w:t>
      </w:r>
      <w:r>
        <w:rPr>
          <w:spacing w:val="-5"/>
          <w:sz w:val="21"/>
        </w:rPr>
        <w:t>“流转历史记录”该页面中预览表格所有签章记录；</w:t>
      </w:r>
      <w:r>
        <w:rPr>
          <w:sz w:val="21"/>
        </w:rPr>
        <w:t xml:space="preserve"> </w:t>
      </w:r>
    </w:p>
    <w:p>
      <w:pPr>
        <w:pStyle w:val="5"/>
        <w:spacing w:before="7"/>
        <w:rPr>
          <w:sz w:val="15"/>
        </w:rPr>
      </w:pPr>
    </w:p>
    <w:p>
      <w:pPr>
        <w:pStyle w:val="15"/>
        <w:numPr>
          <w:ilvl w:val="0"/>
          <w:numId w:val="0"/>
        </w:numPr>
        <w:tabs>
          <w:tab w:val="left" w:pos="1190"/>
        </w:tabs>
        <w:ind w:left="660" w:leftChars="0"/>
        <w:rPr>
          <w:sz w:val="21"/>
        </w:rPr>
      </w:pPr>
      <w:r>
        <w:rPr>
          <w:rFonts w:hint="eastAsia"/>
          <w:spacing w:val="-13"/>
          <w:sz w:val="21"/>
          <w:lang w:val="en-US" w:eastAsia="zh-CN"/>
        </w:rPr>
        <w:t>⑥</w:t>
      </w:r>
      <w:r>
        <w:rPr>
          <w:spacing w:val="-13"/>
          <w:sz w:val="21"/>
        </w:rPr>
        <w:t>“著录信息”，可以手动修改、补充文件的著录信息；</w:t>
      </w:r>
      <w:r>
        <w:rPr>
          <w:sz w:val="21"/>
        </w:rPr>
        <w:t xml:space="preserve"> </w:t>
      </w:r>
    </w:p>
    <w:p>
      <w:pPr>
        <w:pStyle w:val="5"/>
        <w:spacing w:before="7"/>
        <w:rPr>
          <w:sz w:val="15"/>
        </w:rPr>
      </w:pPr>
    </w:p>
    <w:p>
      <w:pPr>
        <w:pStyle w:val="15"/>
        <w:numPr>
          <w:ilvl w:val="0"/>
          <w:numId w:val="0"/>
        </w:numPr>
        <w:tabs>
          <w:tab w:val="left" w:pos="1190"/>
        </w:tabs>
        <w:ind w:left="660" w:leftChars="0"/>
        <w:rPr>
          <w:rFonts w:hint="eastAsia" w:eastAsia="宋体"/>
          <w:sz w:val="21"/>
          <w:lang w:eastAsia="zh-CN"/>
        </w:rPr>
      </w:pPr>
      <w:r>
        <w:rPr>
          <w:rFonts w:hint="eastAsia"/>
          <w:spacing w:val="-13"/>
          <w:sz w:val="21"/>
          <w:lang w:val="en-US" w:eastAsia="zh-CN"/>
        </w:rPr>
        <w:t>⑦</w:t>
      </w:r>
      <w:r>
        <w:rPr>
          <w:spacing w:val="-13"/>
          <w:sz w:val="21"/>
        </w:rPr>
        <w:t>“</w:t>
      </w:r>
      <w:r>
        <w:rPr>
          <w:rFonts w:hint="eastAsia"/>
          <w:spacing w:val="-13"/>
          <w:sz w:val="21"/>
          <w:lang w:val="en-US"/>
        </w:rPr>
        <w:t>当前带审批</w:t>
      </w:r>
      <w:r>
        <w:rPr>
          <w:spacing w:val="-13"/>
          <w:sz w:val="21"/>
        </w:rPr>
        <w:t xml:space="preserve">”，可以查看当前表格的流转状态，督促下一个签批人，如图 </w:t>
      </w:r>
      <w:r>
        <w:rPr>
          <w:sz w:val="21"/>
        </w:rPr>
        <w:t>5-2</w:t>
      </w:r>
      <w:r>
        <w:rPr>
          <w:rFonts w:hint="eastAsia"/>
          <w:sz w:val="21"/>
          <w:lang w:val="en-US" w:eastAsia="zh-CN"/>
        </w:rPr>
        <w:t>0</w:t>
      </w:r>
    </w:p>
    <w:p>
      <w:pPr>
        <w:pStyle w:val="5"/>
        <w:spacing w:before="6"/>
        <w:rPr>
          <w:sz w:val="15"/>
        </w:rPr>
      </w:pPr>
    </w:p>
    <w:p>
      <w:pPr>
        <w:pStyle w:val="5"/>
        <w:spacing w:before="1"/>
        <w:ind w:left="240"/>
        <w:rPr>
          <w:sz w:val="20"/>
        </w:rPr>
      </w:pPr>
      <w:r>
        <w:t xml:space="preserve">所示. </w:t>
      </w:r>
    </w:p>
    <w:p>
      <w:pPr>
        <w:pStyle w:val="5"/>
        <w:spacing w:before="5"/>
        <w:rPr>
          <w:sz w:val="20"/>
        </w:rPr>
      </w:pPr>
    </w:p>
    <w:p>
      <w:pPr>
        <w:pStyle w:val="3"/>
      </w:pPr>
      <w:bookmarkStart w:id="20" w:name="_Toc20528"/>
      <w:r>
        <w:rPr>
          <w:sz w:val="24"/>
        </w:rPr>
        <w:t>（七）</w:t>
      </w:r>
      <w:r>
        <w:t>资料表格驳回查询</w:t>
      </w:r>
      <w:bookmarkEnd w:id="20"/>
      <w:r>
        <w:rPr>
          <w:w w:val="99"/>
        </w:rPr>
        <w:t xml:space="preserve"> </w:t>
      </w:r>
    </w:p>
    <w:p>
      <w:pPr>
        <w:pStyle w:val="5"/>
        <w:spacing w:before="4"/>
        <w:rPr>
          <w:b/>
          <w:sz w:val="38"/>
        </w:rPr>
      </w:pPr>
    </w:p>
    <w:p>
      <w:pPr>
        <w:pStyle w:val="15"/>
        <w:numPr>
          <w:ilvl w:val="0"/>
          <w:numId w:val="23"/>
        </w:numPr>
        <w:tabs>
          <w:tab w:val="left" w:pos="876"/>
        </w:tabs>
        <w:spacing w:before="1"/>
        <w:ind w:hanging="216"/>
        <w:rPr>
          <w:sz w:val="21"/>
        </w:rPr>
      </w:pPr>
      <w:r>
        <w:rPr>
          <w:spacing w:val="-3"/>
          <w:sz w:val="21"/>
        </w:rPr>
        <w:t>用户界面</w:t>
      </w:r>
      <w:r>
        <w:rPr>
          <w:sz w:val="21"/>
        </w:rPr>
        <w:t xml:space="preserve"> </w:t>
      </w:r>
    </w:p>
    <w:p>
      <w:pPr>
        <w:pStyle w:val="5"/>
        <w:spacing w:before="2"/>
        <w:rPr>
          <w:sz w:val="9"/>
        </w:rPr>
      </w:pPr>
      <w:r>
        <w:rPr>
          <w:lang w:val="en-US" w:bidi="ar-SA"/>
        </w:rPr>
        <w:drawing>
          <wp:inline distT="0" distB="0" distL="114300" distR="114300">
            <wp:extent cx="5783580" cy="2303145"/>
            <wp:effectExtent l="0" t="0" r="7620" b="190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49"/>
                    <a:stretch>
                      <a:fillRect/>
                    </a:stretch>
                  </pic:blipFill>
                  <pic:spPr>
                    <a:xfrm>
                      <a:off x="0" y="0"/>
                      <a:ext cx="5783580" cy="2303145"/>
                    </a:xfrm>
                    <a:prstGeom prst="rect">
                      <a:avLst/>
                    </a:prstGeom>
                    <a:noFill/>
                    <a:ln>
                      <a:noFill/>
                    </a:ln>
                  </pic:spPr>
                </pic:pic>
              </a:graphicData>
            </a:graphic>
          </wp:inline>
        </w:drawing>
      </w:r>
    </w:p>
    <w:p>
      <w:pPr>
        <w:pStyle w:val="5"/>
        <w:spacing w:before="75" w:after="43"/>
        <w:ind w:left="529" w:right="324"/>
        <w:jc w:val="center"/>
      </w:pPr>
      <w:r>
        <w:rPr>
          <w:spacing w:val="-26"/>
        </w:rPr>
        <w:t xml:space="preserve">图 </w:t>
      </w:r>
      <w:r>
        <w:t>5-2</w:t>
      </w:r>
      <w:r>
        <w:rPr>
          <w:rFonts w:hint="eastAsia"/>
          <w:lang w:val="en-US"/>
        </w:rPr>
        <w:t>2</w:t>
      </w:r>
      <w:r>
        <w:t xml:space="preserve"> </w:t>
      </w:r>
    </w:p>
    <w:p>
      <w:pPr>
        <w:pStyle w:val="5"/>
        <w:rPr>
          <w:sz w:val="20"/>
        </w:rPr>
      </w:pPr>
      <w:r>
        <w:drawing>
          <wp:inline distT="0" distB="0" distL="114300" distR="114300">
            <wp:extent cx="5770245" cy="1489710"/>
            <wp:effectExtent l="0" t="0" r="1905" b="15240"/>
            <wp:docPr id="1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9"/>
                    <pic:cNvPicPr>
                      <a:picLocks noChangeAspect="1"/>
                    </pic:cNvPicPr>
                  </pic:nvPicPr>
                  <pic:blipFill>
                    <a:blip r:embed="rId50"/>
                    <a:stretch>
                      <a:fillRect/>
                    </a:stretch>
                  </pic:blipFill>
                  <pic:spPr>
                    <a:xfrm>
                      <a:off x="0" y="0"/>
                      <a:ext cx="5770245" cy="1489710"/>
                    </a:xfrm>
                    <a:prstGeom prst="rect">
                      <a:avLst/>
                    </a:prstGeom>
                    <a:noFill/>
                    <a:ln>
                      <a:noFill/>
                    </a:ln>
                  </pic:spPr>
                </pic:pic>
              </a:graphicData>
            </a:graphic>
          </wp:inline>
        </w:drawing>
      </w:r>
    </w:p>
    <w:p>
      <w:pPr>
        <w:pStyle w:val="5"/>
        <w:spacing w:before="3"/>
        <w:rPr>
          <w:sz w:val="29"/>
        </w:rPr>
      </w:pPr>
    </w:p>
    <w:p>
      <w:pPr>
        <w:pStyle w:val="5"/>
        <w:ind w:left="529" w:right="324"/>
        <w:jc w:val="center"/>
      </w:pPr>
      <w:r>
        <w:rPr>
          <w:spacing w:val="-26"/>
        </w:rPr>
        <w:t xml:space="preserve">图 </w:t>
      </w:r>
      <w:r>
        <w:t>5-2</w:t>
      </w:r>
      <w:r>
        <w:rPr>
          <w:rFonts w:hint="eastAsia"/>
          <w:lang w:val="en-US"/>
        </w:rPr>
        <w:t>3</w:t>
      </w:r>
      <w:r>
        <w:t xml:space="preserve"> </w:t>
      </w:r>
    </w:p>
    <w:p>
      <w:pPr>
        <w:pStyle w:val="5"/>
      </w:pPr>
      <w:r>
        <w:drawing>
          <wp:inline distT="0" distB="0" distL="114300" distR="114300">
            <wp:extent cx="5779135" cy="1477010"/>
            <wp:effectExtent l="0" t="0" r="12065" b="8890"/>
            <wp:docPr id="1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0"/>
                    <pic:cNvPicPr>
                      <a:picLocks noChangeAspect="1"/>
                    </pic:cNvPicPr>
                  </pic:nvPicPr>
                  <pic:blipFill>
                    <a:blip r:embed="rId51"/>
                    <a:stretch>
                      <a:fillRect/>
                    </a:stretch>
                  </pic:blipFill>
                  <pic:spPr>
                    <a:xfrm>
                      <a:off x="0" y="0"/>
                      <a:ext cx="5779135" cy="1477010"/>
                    </a:xfrm>
                    <a:prstGeom prst="rect">
                      <a:avLst/>
                    </a:prstGeom>
                    <a:noFill/>
                    <a:ln>
                      <a:noFill/>
                    </a:ln>
                  </pic:spPr>
                </pic:pic>
              </a:graphicData>
            </a:graphic>
          </wp:inline>
        </w:drawing>
      </w:r>
    </w:p>
    <w:p>
      <w:pPr>
        <w:pStyle w:val="5"/>
        <w:spacing w:before="3"/>
        <w:rPr>
          <w:sz w:val="29"/>
        </w:rPr>
      </w:pPr>
    </w:p>
    <w:p>
      <w:pPr>
        <w:pStyle w:val="5"/>
        <w:ind w:firstLine="4424" w:firstLineChars="2800"/>
        <w:rPr>
          <w:rFonts w:hint="eastAsia" w:eastAsia="宋体"/>
          <w:lang w:eastAsia="zh-CN"/>
        </w:rPr>
      </w:pPr>
      <w:r>
        <w:rPr>
          <w:spacing w:val="-26"/>
        </w:rPr>
        <w:t xml:space="preserve">图 </w:t>
      </w:r>
      <w:r>
        <w:t>5-2</w:t>
      </w:r>
      <w:r>
        <w:rPr>
          <w:rFonts w:hint="eastAsia"/>
          <w:lang w:val="en-US" w:eastAsia="zh-CN"/>
        </w:rPr>
        <w:t>4</w:t>
      </w:r>
    </w:p>
    <w:p>
      <w:pPr>
        <w:pStyle w:val="15"/>
        <w:numPr>
          <w:ilvl w:val="0"/>
          <w:numId w:val="23"/>
        </w:numPr>
        <w:tabs>
          <w:tab w:val="left" w:pos="876"/>
        </w:tabs>
        <w:spacing w:before="178"/>
        <w:ind w:hanging="216"/>
        <w:rPr>
          <w:sz w:val="21"/>
        </w:rPr>
      </w:pPr>
      <w:r>
        <w:rPr>
          <w:spacing w:val="-3"/>
          <w:sz w:val="21"/>
        </w:rPr>
        <w:t>操作方法</w:t>
      </w:r>
      <w:r>
        <w:rPr>
          <w:sz w:val="21"/>
        </w:rPr>
        <w:t xml:space="preserve"> </w:t>
      </w:r>
    </w:p>
    <w:p>
      <w:pPr>
        <w:pStyle w:val="5"/>
        <w:spacing w:before="7"/>
        <w:rPr>
          <w:sz w:val="15"/>
        </w:rPr>
      </w:pPr>
    </w:p>
    <w:p>
      <w:pPr>
        <w:pStyle w:val="5"/>
        <w:ind w:left="660"/>
      </w:pPr>
      <w:r>
        <w:rPr>
          <w:spacing w:val="-14"/>
        </w:rPr>
        <w:t>点击菜单“工程资料”，进入功能页面，如图</w:t>
      </w:r>
      <w:r>
        <w:rPr>
          <w:spacing w:val="-52"/>
        </w:rPr>
        <w:t xml:space="preserve"> </w:t>
      </w:r>
      <w:r>
        <w:rPr>
          <w:spacing w:val="-2"/>
        </w:rPr>
        <w:t>5-</w:t>
      </w:r>
      <w:r>
        <w:rPr>
          <w:spacing w:val="2"/>
        </w:rPr>
        <w:t>2</w:t>
      </w:r>
      <w:r>
        <w:rPr>
          <w:rFonts w:hint="eastAsia"/>
          <w:lang w:val="en-US"/>
        </w:rPr>
        <w:t>2</w:t>
      </w:r>
      <w:r>
        <w:rPr>
          <w:spacing w:val="-55"/>
        </w:rPr>
        <w:t xml:space="preserve"> </w:t>
      </w:r>
      <w:r>
        <w:rPr>
          <w:spacing w:val="-5"/>
        </w:rPr>
        <w:t>所示，具体操作如下：</w:t>
      </w:r>
      <w:r>
        <w:t xml:space="preserve"> </w:t>
      </w:r>
    </w:p>
    <w:p>
      <w:pPr>
        <w:pStyle w:val="5"/>
        <w:spacing w:before="7"/>
        <w:rPr>
          <w:sz w:val="15"/>
        </w:rPr>
      </w:pPr>
    </w:p>
    <w:p>
      <w:pPr>
        <w:pStyle w:val="15"/>
        <w:numPr>
          <w:ilvl w:val="0"/>
          <w:numId w:val="0"/>
        </w:numPr>
        <w:tabs>
          <w:tab w:val="left" w:pos="1190"/>
        </w:tabs>
        <w:ind w:left="660" w:leftChars="0"/>
        <w:rPr>
          <w:sz w:val="21"/>
        </w:rPr>
      </w:pPr>
      <w:r>
        <w:rPr>
          <w:rFonts w:hint="eastAsia"/>
          <w:spacing w:val="-7"/>
          <w:sz w:val="21"/>
          <w:lang w:val="en-US" w:eastAsia="zh-CN"/>
        </w:rPr>
        <w:t>①</w:t>
      </w:r>
      <w:r>
        <w:rPr>
          <w:spacing w:val="-7"/>
          <w:sz w:val="21"/>
        </w:rPr>
        <w:t xml:space="preserve">“驳回时间” 记录所有表格被驳回的准确时间，如图 </w:t>
      </w:r>
      <w:r>
        <w:rPr>
          <w:sz w:val="21"/>
        </w:rPr>
        <w:t>5-2</w:t>
      </w:r>
      <w:r>
        <w:rPr>
          <w:rFonts w:hint="eastAsia"/>
          <w:sz w:val="21"/>
          <w:lang w:val="en-US"/>
        </w:rPr>
        <w:t>3</w:t>
      </w:r>
      <w:r>
        <w:rPr>
          <w:spacing w:val="-13"/>
          <w:sz w:val="21"/>
        </w:rPr>
        <w:t xml:space="preserve"> 所示.</w:t>
      </w:r>
      <w:r>
        <w:rPr>
          <w:sz w:val="21"/>
        </w:rPr>
        <w:t xml:space="preserve"> </w:t>
      </w:r>
    </w:p>
    <w:p>
      <w:pPr>
        <w:pStyle w:val="5"/>
        <w:spacing w:before="7"/>
        <w:rPr>
          <w:sz w:val="15"/>
        </w:rPr>
      </w:pPr>
    </w:p>
    <w:p>
      <w:pPr>
        <w:pStyle w:val="15"/>
        <w:numPr>
          <w:ilvl w:val="0"/>
          <w:numId w:val="0"/>
        </w:numPr>
        <w:tabs>
          <w:tab w:val="left" w:pos="1190"/>
        </w:tabs>
        <w:ind w:left="660" w:leftChars="0"/>
        <w:rPr>
          <w:sz w:val="21"/>
        </w:rPr>
      </w:pPr>
      <w:r>
        <w:rPr>
          <w:rFonts w:hint="eastAsia"/>
          <w:spacing w:val="-7"/>
          <w:sz w:val="21"/>
          <w:lang w:val="en-US" w:eastAsia="zh-CN"/>
        </w:rPr>
        <w:t>②</w:t>
      </w:r>
      <w:r>
        <w:rPr>
          <w:spacing w:val="-7"/>
          <w:sz w:val="21"/>
        </w:rPr>
        <w:t xml:space="preserve">“驳回人” 记录所有表格被驳回的驳回人是谁，如图 </w:t>
      </w:r>
      <w:r>
        <w:rPr>
          <w:sz w:val="21"/>
        </w:rPr>
        <w:t>5-</w:t>
      </w:r>
      <w:r>
        <w:rPr>
          <w:rFonts w:hint="eastAsia"/>
          <w:sz w:val="21"/>
          <w:lang w:val="en-US"/>
        </w:rPr>
        <w:t xml:space="preserve">23 </w:t>
      </w:r>
      <w:r>
        <w:rPr>
          <w:spacing w:val="-12"/>
          <w:sz w:val="21"/>
        </w:rPr>
        <w:t xml:space="preserve">所示. </w:t>
      </w:r>
    </w:p>
    <w:p>
      <w:pPr>
        <w:pStyle w:val="5"/>
        <w:spacing w:before="7"/>
        <w:rPr>
          <w:sz w:val="15"/>
        </w:rPr>
      </w:pPr>
    </w:p>
    <w:p>
      <w:pPr>
        <w:pStyle w:val="15"/>
        <w:numPr>
          <w:ilvl w:val="0"/>
          <w:numId w:val="0"/>
        </w:numPr>
        <w:tabs>
          <w:tab w:val="left" w:pos="1190"/>
        </w:tabs>
        <w:ind w:left="660" w:leftChars="0"/>
        <w:rPr>
          <w:spacing w:val="-12"/>
          <w:sz w:val="21"/>
        </w:rPr>
      </w:pPr>
      <w:r>
        <w:rPr>
          <w:rFonts w:hint="eastAsia"/>
          <w:spacing w:val="-7"/>
          <w:sz w:val="21"/>
          <w:lang w:val="en-US" w:eastAsia="zh-CN"/>
        </w:rPr>
        <w:t>③</w:t>
      </w:r>
      <w:r>
        <w:rPr>
          <w:spacing w:val="-7"/>
          <w:sz w:val="21"/>
        </w:rPr>
        <w:t xml:space="preserve">“驳回原因” 记录所有表格被驳回的问题原因，如图 </w:t>
      </w:r>
      <w:r>
        <w:rPr>
          <w:sz w:val="21"/>
        </w:rPr>
        <w:t>5-2</w:t>
      </w:r>
      <w:r>
        <w:rPr>
          <w:rFonts w:hint="eastAsia"/>
          <w:sz w:val="21"/>
          <w:lang w:val="en-US"/>
        </w:rPr>
        <w:t>3</w:t>
      </w:r>
      <w:r>
        <w:rPr>
          <w:spacing w:val="-12"/>
          <w:sz w:val="21"/>
        </w:rPr>
        <w:t xml:space="preserve"> 所示. </w:t>
      </w:r>
    </w:p>
    <w:p>
      <w:pPr>
        <w:pStyle w:val="15"/>
        <w:numPr>
          <w:ilvl w:val="0"/>
          <w:numId w:val="0"/>
        </w:numPr>
        <w:tabs>
          <w:tab w:val="left" w:pos="1190"/>
        </w:tabs>
        <w:ind w:left="660" w:leftChars="0"/>
        <w:rPr>
          <w:spacing w:val="-12"/>
          <w:sz w:val="21"/>
        </w:rPr>
      </w:pPr>
    </w:p>
    <w:p>
      <w:pPr>
        <w:pStyle w:val="15"/>
        <w:numPr>
          <w:ilvl w:val="0"/>
          <w:numId w:val="0"/>
        </w:numPr>
        <w:tabs>
          <w:tab w:val="left" w:pos="1190"/>
        </w:tabs>
        <w:ind w:left="660" w:leftChars="0"/>
        <w:rPr>
          <w:spacing w:val="-12"/>
          <w:sz w:val="21"/>
        </w:rPr>
      </w:pPr>
      <w:r>
        <w:rPr>
          <w:rFonts w:hint="eastAsia"/>
          <w:spacing w:val="-12"/>
          <w:sz w:val="21"/>
          <w:lang w:val="en-US" w:eastAsia="zh-CN"/>
        </w:rPr>
        <w:t>④“操作”点击PDF图标，可查看被驳回表格的原始数据，</w:t>
      </w:r>
      <w:r>
        <w:rPr>
          <w:spacing w:val="-7"/>
          <w:sz w:val="21"/>
        </w:rPr>
        <w:t xml:space="preserve">如图 </w:t>
      </w:r>
      <w:r>
        <w:rPr>
          <w:sz w:val="21"/>
        </w:rPr>
        <w:t>5-2</w:t>
      </w:r>
      <w:r>
        <w:rPr>
          <w:rFonts w:hint="eastAsia"/>
          <w:sz w:val="21"/>
          <w:lang w:val="en-US"/>
        </w:rPr>
        <w:t>3</w:t>
      </w:r>
      <w:r>
        <w:rPr>
          <w:spacing w:val="-12"/>
          <w:sz w:val="21"/>
        </w:rPr>
        <w:t xml:space="preserve"> 所示. </w:t>
      </w:r>
    </w:p>
    <w:p>
      <w:pPr>
        <w:pStyle w:val="5"/>
        <w:spacing w:before="10"/>
        <w:rPr>
          <w:sz w:val="26"/>
        </w:rPr>
      </w:pPr>
    </w:p>
    <w:p>
      <w:pPr>
        <w:pStyle w:val="2"/>
        <w:spacing w:before="36"/>
      </w:pPr>
      <w:bookmarkStart w:id="21" w:name="_Toc44"/>
      <w:r>
        <w:t>第六章 电子文件归档</w:t>
      </w:r>
      <w:bookmarkEnd w:id="21"/>
    </w:p>
    <w:p>
      <w:pPr>
        <w:pStyle w:val="5"/>
        <w:rPr>
          <w:rFonts w:ascii="黑体"/>
          <w:b/>
          <w:sz w:val="20"/>
        </w:rPr>
      </w:pPr>
    </w:p>
    <w:p>
      <w:pPr>
        <w:pStyle w:val="5"/>
        <w:spacing w:before="10"/>
        <w:rPr>
          <w:rFonts w:ascii="黑体"/>
          <w:b/>
          <w:sz w:val="24"/>
        </w:rPr>
      </w:pPr>
    </w:p>
    <w:p>
      <w:pPr>
        <w:pStyle w:val="3"/>
      </w:pPr>
      <w:bookmarkStart w:id="22" w:name="_Toc25402"/>
      <w:r>
        <w:rPr>
          <w:sz w:val="24"/>
        </w:rPr>
        <w:t>（一）</w:t>
      </w:r>
      <w:r>
        <w:rPr>
          <w:rFonts w:hint="eastAsia"/>
          <w:lang w:val="en-US" w:eastAsia="zh-CN"/>
        </w:rPr>
        <w:t>原生电子文件</w:t>
      </w:r>
      <w:r>
        <w:t>自动归档</w:t>
      </w:r>
      <w:bookmarkEnd w:id="22"/>
      <w:r>
        <w:rPr>
          <w:w w:val="99"/>
        </w:rPr>
        <w:t xml:space="preserve"> </w:t>
      </w:r>
    </w:p>
    <w:p>
      <w:pPr>
        <w:pStyle w:val="5"/>
        <w:spacing w:before="4"/>
        <w:rPr>
          <w:b/>
          <w:sz w:val="38"/>
        </w:rPr>
      </w:pPr>
    </w:p>
    <w:p>
      <w:pPr>
        <w:pStyle w:val="15"/>
        <w:numPr>
          <w:ilvl w:val="0"/>
          <w:numId w:val="24"/>
        </w:numPr>
        <w:tabs>
          <w:tab w:val="left" w:pos="876"/>
        </w:tabs>
        <w:ind w:right="6626" w:hanging="876"/>
        <w:rPr>
          <w:sz w:val="21"/>
        </w:rPr>
      </w:pPr>
      <w:r>
        <w:rPr>
          <w:spacing w:val="-3"/>
          <w:sz w:val="21"/>
        </w:rPr>
        <w:t>用户界面</w:t>
      </w:r>
      <w:r>
        <w:rPr>
          <w:sz w:val="21"/>
        </w:rPr>
        <w:t xml:space="preserve"> </w:t>
      </w:r>
    </w:p>
    <w:p>
      <w:pPr>
        <w:pStyle w:val="5"/>
        <w:spacing w:before="7"/>
        <w:rPr>
          <w:sz w:val="8"/>
        </w:rPr>
      </w:pPr>
      <w:r>
        <w:drawing>
          <wp:inline distT="0" distB="0" distL="114300" distR="114300">
            <wp:extent cx="5779135" cy="2580640"/>
            <wp:effectExtent l="0" t="0" r="12065" b="10160"/>
            <wp:docPr id="1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1"/>
                    <pic:cNvPicPr>
                      <a:picLocks noChangeAspect="1"/>
                    </pic:cNvPicPr>
                  </pic:nvPicPr>
                  <pic:blipFill>
                    <a:blip r:embed="rId52"/>
                    <a:stretch>
                      <a:fillRect/>
                    </a:stretch>
                  </pic:blipFill>
                  <pic:spPr>
                    <a:xfrm>
                      <a:off x="0" y="0"/>
                      <a:ext cx="5779135" cy="2580640"/>
                    </a:xfrm>
                    <a:prstGeom prst="rect">
                      <a:avLst/>
                    </a:prstGeom>
                    <a:noFill/>
                    <a:ln>
                      <a:noFill/>
                    </a:ln>
                  </pic:spPr>
                </pic:pic>
              </a:graphicData>
            </a:graphic>
          </wp:inline>
        </w:drawing>
      </w:r>
    </w:p>
    <w:p>
      <w:pPr>
        <w:pStyle w:val="5"/>
        <w:ind w:left="533" w:right="324"/>
        <w:jc w:val="center"/>
      </w:pPr>
      <w:r>
        <w:rPr>
          <w:spacing w:val="-24"/>
        </w:rPr>
        <w:t xml:space="preserve">图 </w:t>
      </w:r>
      <w:r>
        <w:rPr>
          <w:spacing w:val="-2"/>
        </w:rPr>
        <w:t>6-1</w:t>
      </w:r>
      <w:r>
        <w:t xml:space="preserve"> </w:t>
      </w:r>
    </w:p>
    <w:p>
      <w:pPr>
        <w:pStyle w:val="5"/>
        <w:spacing w:before="7"/>
        <w:rPr>
          <w:sz w:val="10"/>
        </w:rPr>
      </w:pPr>
      <w:r>
        <w:drawing>
          <wp:inline distT="0" distB="0" distL="114300" distR="114300">
            <wp:extent cx="5776595" cy="2734310"/>
            <wp:effectExtent l="0" t="0" r="14605" b="8890"/>
            <wp:docPr id="1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2"/>
                    <pic:cNvPicPr>
                      <a:picLocks noChangeAspect="1"/>
                    </pic:cNvPicPr>
                  </pic:nvPicPr>
                  <pic:blipFill>
                    <a:blip r:embed="rId53"/>
                    <a:stretch>
                      <a:fillRect/>
                    </a:stretch>
                  </pic:blipFill>
                  <pic:spPr>
                    <a:xfrm>
                      <a:off x="0" y="0"/>
                      <a:ext cx="5776595" cy="2734310"/>
                    </a:xfrm>
                    <a:prstGeom prst="rect">
                      <a:avLst/>
                    </a:prstGeom>
                    <a:noFill/>
                    <a:ln>
                      <a:noFill/>
                    </a:ln>
                  </pic:spPr>
                </pic:pic>
              </a:graphicData>
            </a:graphic>
          </wp:inline>
        </w:drawing>
      </w:r>
    </w:p>
    <w:p>
      <w:pPr>
        <w:pStyle w:val="5"/>
        <w:spacing w:before="163"/>
        <w:ind w:left="533" w:right="324"/>
        <w:jc w:val="center"/>
      </w:pPr>
      <w:r>
        <w:rPr>
          <w:spacing w:val="-24"/>
        </w:rPr>
        <w:t xml:space="preserve">图 </w:t>
      </w:r>
      <w:r>
        <w:rPr>
          <w:spacing w:val="-2"/>
        </w:rPr>
        <w:t>6-2</w:t>
      </w:r>
      <w:r>
        <w:t xml:space="preserve"> </w:t>
      </w:r>
    </w:p>
    <w:p>
      <w:pPr>
        <w:pStyle w:val="5"/>
        <w:rPr>
          <w:sz w:val="20"/>
        </w:rPr>
      </w:pPr>
    </w:p>
    <w:p>
      <w:pPr>
        <w:jc w:val="center"/>
        <w:rPr>
          <w:rFonts w:ascii="Times New Roman"/>
          <w:sz w:val="18"/>
        </w:rPr>
        <w:sectPr>
          <w:pgSz w:w="11910" w:h="16840"/>
          <w:pgMar w:top="1560" w:right="1240" w:bottom="280" w:left="1560" w:header="720" w:footer="720" w:gutter="0"/>
          <w:cols w:space="720" w:num="1"/>
        </w:sectPr>
      </w:pPr>
    </w:p>
    <w:p>
      <w:pPr>
        <w:pStyle w:val="5"/>
        <w:rPr>
          <w:rFonts w:ascii="Times New Roman"/>
          <w:sz w:val="20"/>
        </w:rPr>
      </w:pPr>
      <w:r>
        <w:drawing>
          <wp:inline distT="0" distB="0" distL="114300" distR="114300">
            <wp:extent cx="5770245" cy="3333115"/>
            <wp:effectExtent l="0" t="0" r="1905" b="635"/>
            <wp:docPr id="12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3"/>
                    <pic:cNvPicPr>
                      <a:picLocks noChangeAspect="1"/>
                    </pic:cNvPicPr>
                  </pic:nvPicPr>
                  <pic:blipFill>
                    <a:blip r:embed="rId54"/>
                    <a:stretch>
                      <a:fillRect/>
                    </a:stretch>
                  </pic:blipFill>
                  <pic:spPr>
                    <a:xfrm>
                      <a:off x="0" y="0"/>
                      <a:ext cx="5770245" cy="3333115"/>
                    </a:xfrm>
                    <a:prstGeom prst="rect">
                      <a:avLst/>
                    </a:prstGeom>
                    <a:noFill/>
                    <a:ln>
                      <a:noFill/>
                    </a:ln>
                  </pic:spPr>
                </pic:pic>
              </a:graphicData>
            </a:graphic>
          </wp:inline>
        </w:drawing>
      </w:r>
    </w:p>
    <w:p>
      <w:pPr>
        <w:pStyle w:val="5"/>
        <w:spacing w:before="102"/>
        <w:ind w:left="533" w:right="324"/>
        <w:jc w:val="center"/>
        <w:rPr>
          <w:spacing w:val="-2"/>
        </w:rPr>
      </w:pPr>
      <w:r>
        <w:rPr>
          <w:spacing w:val="-24"/>
        </w:rPr>
        <w:t xml:space="preserve">图 </w:t>
      </w:r>
      <w:r>
        <w:rPr>
          <w:spacing w:val="-2"/>
        </w:rPr>
        <w:t>6-3</w:t>
      </w:r>
    </w:p>
    <w:p>
      <w:pPr>
        <w:pStyle w:val="5"/>
        <w:jc w:val="center"/>
      </w:pPr>
      <w:r>
        <w:drawing>
          <wp:inline distT="0" distB="0" distL="114300" distR="114300">
            <wp:extent cx="5782310" cy="3435985"/>
            <wp:effectExtent l="0" t="0" r="8890" b="12065"/>
            <wp:docPr id="1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4"/>
                    <pic:cNvPicPr>
                      <a:picLocks noChangeAspect="1"/>
                    </pic:cNvPicPr>
                  </pic:nvPicPr>
                  <pic:blipFill>
                    <a:blip r:embed="rId55"/>
                    <a:stretch>
                      <a:fillRect/>
                    </a:stretch>
                  </pic:blipFill>
                  <pic:spPr>
                    <a:xfrm>
                      <a:off x="0" y="0"/>
                      <a:ext cx="5782310" cy="3435985"/>
                    </a:xfrm>
                    <a:prstGeom prst="rect">
                      <a:avLst/>
                    </a:prstGeom>
                    <a:noFill/>
                    <a:ln>
                      <a:noFill/>
                    </a:ln>
                  </pic:spPr>
                </pic:pic>
              </a:graphicData>
            </a:graphic>
          </wp:inline>
        </w:drawing>
      </w:r>
      <w:r>
        <w:t xml:space="preserve"> </w:t>
      </w:r>
    </w:p>
    <w:p>
      <w:pPr>
        <w:pStyle w:val="5"/>
        <w:spacing w:before="66"/>
        <w:ind w:left="533" w:right="324"/>
        <w:jc w:val="center"/>
      </w:pPr>
      <w:r>
        <w:rPr>
          <w:spacing w:val="-24"/>
        </w:rPr>
        <w:t xml:space="preserve">图 </w:t>
      </w:r>
      <w:r>
        <w:rPr>
          <w:spacing w:val="-2"/>
        </w:rPr>
        <w:t>6-4</w:t>
      </w:r>
      <w:r>
        <w:t xml:space="preserve"> </w:t>
      </w:r>
    </w:p>
    <w:p>
      <w:pPr>
        <w:pStyle w:val="5"/>
        <w:rPr>
          <w:sz w:val="20"/>
        </w:rPr>
      </w:pPr>
    </w:p>
    <w:p>
      <w:pPr>
        <w:pStyle w:val="5"/>
        <w:rPr>
          <w:sz w:val="20"/>
        </w:rPr>
      </w:pPr>
    </w:p>
    <w:p>
      <w:pPr>
        <w:pStyle w:val="5"/>
        <w:spacing w:before="10"/>
        <w:rPr>
          <w:sz w:val="23"/>
        </w:rPr>
      </w:pPr>
    </w:p>
    <w:p>
      <w:pPr>
        <w:jc w:val="center"/>
        <w:rPr>
          <w:rFonts w:ascii="Times New Roman"/>
          <w:sz w:val="18"/>
        </w:rPr>
        <w:sectPr>
          <w:pgSz w:w="11910" w:h="16840"/>
          <w:pgMar w:top="1460" w:right="1240" w:bottom="280" w:left="1560" w:header="720" w:footer="720" w:gutter="0"/>
          <w:cols w:space="720" w:num="1"/>
        </w:sectPr>
      </w:pPr>
    </w:p>
    <w:p>
      <w:pPr>
        <w:pStyle w:val="5"/>
        <w:rPr>
          <w:rFonts w:ascii="Times New Roman"/>
          <w:sz w:val="20"/>
        </w:rPr>
      </w:pPr>
      <w:r>
        <w:drawing>
          <wp:inline distT="0" distB="0" distL="114300" distR="114300">
            <wp:extent cx="5782945" cy="5436870"/>
            <wp:effectExtent l="0" t="0" r="8255" b="11430"/>
            <wp:docPr id="12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5"/>
                    <pic:cNvPicPr>
                      <a:picLocks noChangeAspect="1"/>
                    </pic:cNvPicPr>
                  </pic:nvPicPr>
                  <pic:blipFill>
                    <a:blip r:embed="rId56"/>
                    <a:stretch>
                      <a:fillRect/>
                    </a:stretch>
                  </pic:blipFill>
                  <pic:spPr>
                    <a:xfrm>
                      <a:off x="0" y="0"/>
                      <a:ext cx="5782945" cy="5436870"/>
                    </a:xfrm>
                    <a:prstGeom prst="rect">
                      <a:avLst/>
                    </a:prstGeom>
                    <a:noFill/>
                    <a:ln>
                      <a:noFill/>
                    </a:ln>
                  </pic:spPr>
                </pic:pic>
              </a:graphicData>
            </a:graphic>
          </wp:inline>
        </w:drawing>
      </w:r>
    </w:p>
    <w:p>
      <w:pPr>
        <w:pStyle w:val="5"/>
        <w:spacing w:before="25"/>
        <w:ind w:left="533" w:right="324"/>
        <w:jc w:val="center"/>
      </w:pPr>
      <w:r>
        <w:t xml:space="preserve">图 6-5 </w:t>
      </w:r>
    </w:p>
    <w:p>
      <w:pPr>
        <w:pStyle w:val="5"/>
        <w:spacing w:before="43"/>
        <w:ind w:left="209"/>
        <w:jc w:val="center"/>
      </w:pPr>
      <w:r>
        <w:t xml:space="preserve"> </w:t>
      </w:r>
    </w:p>
    <w:p>
      <w:pPr>
        <w:pStyle w:val="5"/>
        <w:spacing w:before="43"/>
        <w:ind w:left="209"/>
        <w:jc w:val="center"/>
      </w:pPr>
      <w:r>
        <w:t xml:space="preserve"> </w:t>
      </w:r>
    </w:p>
    <w:p>
      <w:pPr>
        <w:pStyle w:val="15"/>
        <w:numPr>
          <w:ilvl w:val="0"/>
          <w:numId w:val="24"/>
        </w:numPr>
        <w:tabs>
          <w:tab w:val="left" w:pos="876"/>
        </w:tabs>
        <w:spacing w:before="123"/>
        <w:ind w:right="6626" w:hanging="876"/>
        <w:rPr>
          <w:sz w:val="21"/>
        </w:rPr>
      </w:pPr>
      <w:r>
        <w:rPr>
          <w:spacing w:val="-3"/>
          <w:sz w:val="21"/>
        </w:rPr>
        <w:t>操作方法</w:t>
      </w:r>
      <w:r>
        <w:rPr>
          <w:sz w:val="21"/>
        </w:rPr>
        <w:t xml:space="preserve"> </w:t>
      </w:r>
    </w:p>
    <w:p>
      <w:pPr>
        <w:pStyle w:val="5"/>
        <w:spacing w:before="11"/>
        <w:rPr>
          <w:sz w:val="9"/>
        </w:rPr>
      </w:pPr>
    </w:p>
    <w:p>
      <w:pPr>
        <w:pStyle w:val="5"/>
        <w:spacing w:before="73"/>
        <w:ind w:left="660"/>
      </w:pPr>
      <w:r>
        <w:t>点击菜单“工程资料”--“工程资料已审”--“查看已审核数据”进入功能页面，如图</w:t>
      </w:r>
    </w:p>
    <w:p>
      <w:pPr>
        <w:pStyle w:val="5"/>
        <w:spacing w:before="6"/>
        <w:rPr>
          <w:sz w:val="15"/>
        </w:rPr>
      </w:pPr>
    </w:p>
    <w:p>
      <w:pPr>
        <w:pStyle w:val="15"/>
        <w:numPr>
          <w:ilvl w:val="1"/>
          <w:numId w:val="25"/>
        </w:numPr>
        <w:tabs>
          <w:tab w:val="left" w:pos="609"/>
        </w:tabs>
        <w:rPr>
          <w:sz w:val="21"/>
        </w:rPr>
      </w:pPr>
      <w:r>
        <w:rPr>
          <w:spacing w:val="-5"/>
          <w:sz w:val="21"/>
        </w:rPr>
        <w:t>所示，具体操作如下：</w:t>
      </w:r>
      <w:r>
        <w:rPr>
          <w:sz w:val="21"/>
        </w:rPr>
        <w:t xml:space="preserve"> </w:t>
      </w:r>
    </w:p>
    <w:p>
      <w:pPr>
        <w:pStyle w:val="5"/>
        <w:spacing w:before="7"/>
        <w:rPr>
          <w:sz w:val="15"/>
        </w:rPr>
      </w:pPr>
    </w:p>
    <w:p>
      <w:pPr>
        <w:pStyle w:val="15"/>
        <w:numPr>
          <w:ilvl w:val="2"/>
          <w:numId w:val="25"/>
        </w:numPr>
        <w:tabs>
          <w:tab w:val="left" w:pos="1021"/>
        </w:tabs>
        <w:rPr>
          <w:sz w:val="21"/>
        </w:rPr>
      </w:pPr>
      <w:r>
        <w:rPr>
          <w:spacing w:val="-4"/>
          <w:sz w:val="21"/>
        </w:rPr>
        <w:t>提交档案系统：</w:t>
      </w:r>
      <w:r>
        <w:rPr>
          <w:sz w:val="21"/>
        </w:rPr>
        <w:t xml:space="preserve"> </w:t>
      </w:r>
    </w:p>
    <w:p>
      <w:pPr>
        <w:pStyle w:val="5"/>
        <w:spacing w:before="7"/>
        <w:rPr>
          <w:sz w:val="15"/>
        </w:rPr>
      </w:pPr>
    </w:p>
    <w:p>
      <w:pPr>
        <w:pStyle w:val="5"/>
        <w:ind w:left="660"/>
      </w:pPr>
      <w:r>
        <w:t>① 点击绿色“一键</w:t>
      </w:r>
      <w:r>
        <w:rPr>
          <w:rFonts w:hint="eastAsia"/>
          <w:lang w:val="en-US" w:eastAsia="zh-CN"/>
        </w:rPr>
        <w:t>归集</w:t>
      </w:r>
      <w:r>
        <w:t xml:space="preserve">”按钮，系统会自动进行文件归档的操作； </w:t>
      </w:r>
    </w:p>
    <w:p>
      <w:pPr>
        <w:pStyle w:val="5"/>
        <w:spacing w:before="7"/>
        <w:rPr>
          <w:sz w:val="15"/>
        </w:rPr>
      </w:pPr>
    </w:p>
    <w:p>
      <w:pPr>
        <w:pStyle w:val="5"/>
        <w:spacing w:line="417" w:lineRule="auto"/>
        <w:ind w:left="1021" w:right="521" w:hanging="361"/>
      </w:pPr>
      <w:r>
        <w:rPr>
          <w:spacing w:val="-5"/>
        </w:rPr>
        <w:t xml:space="preserve">② 点击红色“未提交”按钮，系统自动带出与之对应的归档目录，选择专业分类后， </w:t>
      </w:r>
      <w:r>
        <w:rPr>
          <w:spacing w:val="-7"/>
        </w:rPr>
        <w:t xml:space="preserve">待变为绿色“已提交”状态时，则说明已完成操作，如图 </w:t>
      </w:r>
      <w:r>
        <w:t>6-1，6-2，6-3</w:t>
      </w:r>
      <w:r>
        <w:rPr>
          <w:spacing w:val="-14"/>
        </w:rPr>
        <w:t xml:space="preserve"> 所示；</w:t>
      </w:r>
      <w:r>
        <w:t xml:space="preserve"> </w:t>
      </w:r>
    </w:p>
    <w:p>
      <w:pPr>
        <w:pStyle w:val="5"/>
        <w:spacing w:line="269" w:lineRule="exact"/>
        <w:ind w:left="660"/>
      </w:pPr>
      <w:r>
        <w:t xml:space="preserve">③ 点击“著录信息”按钮后，对文件级信息进行补充操作，如图 6-4，6-5 所示； </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5"/>
        <w:rPr>
          <w:sz w:val="18"/>
        </w:rPr>
      </w:pPr>
    </w:p>
    <w:p>
      <w:pPr>
        <w:pStyle w:val="3"/>
      </w:pPr>
      <w:bookmarkStart w:id="23" w:name="_Toc12158"/>
      <w:r>
        <w:rPr>
          <w:sz w:val="24"/>
        </w:rPr>
        <w:t>（二）</w:t>
      </w:r>
      <w:r>
        <w:rPr>
          <w:rFonts w:hint="eastAsia"/>
          <w:lang w:val="en-US" w:eastAsia="zh-CN"/>
        </w:rPr>
        <w:t>数字化文件</w:t>
      </w:r>
      <w:r>
        <w:t>手动归档</w:t>
      </w:r>
      <w:bookmarkEnd w:id="23"/>
      <w:r>
        <w:rPr>
          <w:w w:val="99"/>
        </w:rPr>
        <w:t xml:space="preserve"> </w:t>
      </w:r>
    </w:p>
    <w:p>
      <w:pPr>
        <w:pStyle w:val="5"/>
        <w:spacing w:before="4"/>
        <w:rPr>
          <w:b/>
          <w:sz w:val="38"/>
        </w:rPr>
      </w:pPr>
    </w:p>
    <w:p>
      <w:pPr>
        <w:pStyle w:val="15"/>
        <w:numPr>
          <w:ilvl w:val="0"/>
          <w:numId w:val="26"/>
        </w:numPr>
        <w:tabs>
          <w:tab w:val="left" w:pos="876"/>
        </w:tabs>
        <w:spacing w:before="1"/>
        <w:ind w:left="876" w:leftChars="0" w:right="6626" w:hanging="876" w:firstLineChars="0"/>
        <w:rPr>
          <w:sz w:val="21"/>
        </w:rPr>
      </w:pPr>
      <w:r>
        <w:rPr>
          <w:spacing w:val="-3"/>
          <w:sz w:val="21"/>
        </w:rPr>
        <w:t>用户界面</w:t>
      </w:r>
      <w:r>
        <w:rPr>
          <w:sz w:val="21"/>
        </w:rPr>
        <w:t xml:space="preserve"> </w:t>
      </w:r>
    </w:p>
    <w:p>
      <w:pPr>
        <w:pStyle w:val="5"/>
        <w:spacing w:before="10"/>
        <w:rPr>
          <w:sz w:val="9"/>
        </w:rPr>
      </w:pPr>
      <w:r>
        <w:drawing>
          <wp:inline distT="0" distB="0" distL="114300" distR="114300">
            <wp:extent cx="5767070" cy="2749550"/>
            <wp:effectExtent l="0" t="0" r="5080" b="12700"/>
            <wp:docPr id="12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6"/>
                    <pic:cNvPicPr>
                      <a:picLocks noChangeAspect="1"/>
                    </pic:cNvPicPr>
                  </pic:nvPicPr>
                  <pic:blipFill>
                    <a:blip r:embed="rId57"/>
                    <a:stretch>
                      <a:fillRect/>
                    </a:stretch>
                  </pic:blipFill>
                  <pic:spPr>
                    <a:xfrm>
                      <a:off x="0" y="0"/>
                      <a:ext cx="5767070" cy="2749550"/>
                    </a:xfrm>
                    <a:prstGeom prst="rect">
                      <a:avLst/>
                    </a:prstGeom>
                    <a:noFill/>
                    <a:ln>
                      <a:noFill/>
                    </a:ln>
                  </pic:spPr>
                </pic:pic>
              </a:graphicData>
            </a:graphic>
          </wp:inline>
        </w:drawing>
      </w:r>
    </w:p>
    <w:p>
      <w:pPr>
        <w:pStyle w:val="5"/>
        <w:spacing w:before="24" w:after="123"/>
        <w:ind w:left="533" w:right="324"/>
        <w:jc w:val="center"/>
      </w:pPr>
      <w:r>
        <w:rPr>
          <w:spacing w:val="-24"/>
        </w:rPr>
        <w:t xml:space="preserve">图 </w:t>
      </w:r>
      <w:r>
        <w:rPr>
          <w:spacing w:val="-2"/>
        </w:rPr>
        <w:t>6-6</w:t>
      </w:r>
      <w:r>
        <w:t xml:space="preserve"> </w:t>
      </w:r>
    </w:p>
    <w:p>
      <w:pPr>
        <w:pStyle w:val="5"/>
        <w:rPr>
          <w:sz w:val="20"/>
        </w:rPr>
      </w:pPr>
      <w:r>
        <w:drawing>
          <wp:inline distT="0" distB="0" distL="114300" distR="114300">
            <wp:extent cx="5782310" cy="2703195"/>
            <wp:effectExtent l="0" t="0" r="8890" b="1905"/>
            <wp:docPr id="12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7"/>
                    <pic:cNvPicPr>
                      <a:picLocks noChangeAspect="1"/>
                    </pic:cNvPicPr>
                  </pic:nvPicPr>
                  <pic:blipFill>
                    <a:blip r:embed="rId58"/>
                    <a:stretch>
                      <a:fillRect/>
                    </a:stretch>
                  </pic:blipFill>
                  <pic:spPr>
                    <a:xfrm>
                      <a:off x="0" y="0"/>
                      <a:ext cx="5782310" cy="2703195"/>
                    </a:xfrm>
                    <a:prstGeom prst="rect">
                      <a:avLst/>
                    </a:prstGeom>
                    <a:noFill/>
                    <a:ln>
                      <a:noFill/>
                    </a:ln>
                  </pic:spPr>
                </pic:pic>
              </a:graphicData>
            </a:graphic>
          </wp:inline>
        </w:drawing>
      </w:r>
    </w:p>
    <w:p>
      <w:pPr>
        <w:pStyle w:val="5"/>
        <w:spacing w:before="167"/>
        <w:ind w:left="533" w:right="324"/>
        <w:jc w:val="center"/>
      </w:pPr>
      <w:r>
        <w:rPr>
          <w:spacing w:val="-24"/>
        </w:rPr>
        <w:t xml:space="preserve">图 </w:t>
      </w:r>
      <w:r>
        <w:rPr>
          <w:spacing w:val="-2"/>
        </w:rPr>
        <w:t>6-7</w:t>
      </w:r>
      <w:r>
        <w:t xml:space="preserve"> </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rFonts w:ascii="Times New Roman"/>
          <w:sz w:val="20"/>
        </w:rPr>
      </w:pPr>
      <w:r>
        <w:drawing>
          <wp:inline distT="0" distB="0" distL="114300" distR="114300">
            <wp:extent cx="5784215" cy="5183505"/>
            <wp:effectExtent l="0" t="0" r="6985" b="17145"/>
            <wp:docPr id="12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8"/>
                    <pic:cNvPicPr>
                      <a:picLocks noChangeAspect="1"/>
                    </pic:cNvPicPr>
                  </pic:nvPicPr>
                  <pic:blipFill>
                    <a:blip r:embed="rId59"/>
                    <a:stretch>
                      <a:fillRect/>
                    </a:stretch>
                  </pic:blipFill>
                  <pic:spPr>
                    <a:xfrm>
                      <a:off x="0" y="0"/>
                      <a:ext cx="5784215" cy="5183505"/>
                    </a:xfrm>
                    <a:prstGeom prst="rect">
                      <a:avLst/>
                    </a:prstGeom>
                    <a:noFill/>
                    <a:ln>
                      <a:noFill/>
                    </a:ln>
                  </pic:spPr>
                </pic:pic>
              </a:graphicData>
            </a:graphic>
          </wp:inline>
        </w:drawing>
      </w:r>
    </w:p>
    <w:p>
      <w:pPr>
        <w:pStyle w:val="5"/>
        <w:spacing w:before="5"/>
        <w:rPr>
          <w:rFonts w:ascii="Times New Roman"/>
          <w:b/>
          <w:sz w:val="6"/>
        </w:rPr>
      </w:pPr>
    </w:p>
    <w:p>
      <w:pPr>
        <w:pStyle w:val="5"/>
        <w:spacing w:before="72"/>
        <w:ind w:right="4318"/>
        <w:jc w:val="right"/>
      </w:pPr>
      <w:r>
        <w:t xml:space="preserve">图 6-8 </w:t>
      </w:r>
    </w:p>
    <w:p>
      <w:pPr>
        <w:pStyle w:val="5"/>
        <w:spacing w:before="43"/>
        <w:ind w:right="4394"/>
        <w:jc w:val="right"/>
      </w:pPr>
      <w:r>
        <w:t xml:space="preserve"> </w:t>
      </w:r>
    </w:p>
    <w:p>
      <w:pPr>
        <w:pStyle w:val="5"/>
        <w:spacing w:before="44"/>
        <w:ind w:right="4394"/>
        <w:jc w:val="right"/>
      </w:pPr>
      <w:r>
        <w:t xml:space="preserve"> </w:t>
      </w:r>
    </w:p>
    <w:p>
      <w:pPr>
        <w:pStyle w:val="15"/>
        <w:numPr>
          <w:ilvl w:val="0"/>
          <w:numId w:val="26"/>
        </w:numPr>
        <w:tabs>
          <w:tab w:val="left" w:pos="876"/>
        </w:tabs>
        <w:spacing w:before="123"/>
        <w:ind w:left="876" w:leftChars="0" w:hanging="216" w:firstLineChars="0"/>
        <w:rPr>
          <w:sz w:val="21"/>
        </w:rPr>
      </w:pPr>
      <w:r>
        <w:rPr>
          <w:spacing w:val="-3"/>
          <w:sz w:val="21"/>
        </w:rPr>
        <w:t>操作方法</w:t>
      </w:r>
      <w:r>
        <w:rPr>
          <w:sz w:val="21"/>
        </w:rPr>
        <w:t xml:space="preserve"> </w:t>
      </w:r>
    </w:p>
    <w:p>
      <w:pPr>
        <w:pStyle w:val="5"/>
        <w:spacing w:before="11"/>
        <w:rPr>
          <w:sz w:val="9"/>
        </w:rPr>
      </w:pPr>
    </w:p>
    <w:p>
      <w:pPr>
        <w:pStyle w:val="5"/>
        <w:spacing w:before="72" w:line="417" w:lineRule="auto"/>
        <w:ind w:left="240" w:right="551" w:firstLine="419"/>
      </w:pPr>
      <w:r>
        <w:rPr>
          <w:spacing w:val="-12"/>
        </w:rPr>
        <w:t xml:space="preserve">击菜单“档案业务处理”--“电子文件管理”进入功能页面，如图 </w:t>
      </w:r>
      <w:r>
        <w:t>6-6</w:t>
      </w:r>
      <w:r>
        <w:rPr>
          <w:spacing w:val="-8"/>
        </w:rPr>
        <w:t xml:space="preserve"> 所示，具体操作</w:t>
      </w:r>
      <w:r>
        <w:rPr>
          <w:spacing w:val="-7"/>
        </w:rPr>
        <w:t>如下：</w:t>
      </w:r>
      <w:r>
        <w:t xml:space="preserve"> </w:t>
      </w:r>
    </w:p>
    <w:p>
      <w:pPr>
        <w:pStyle w:val="5"/>
        <w:rPr>
          <w:sz w:val="20"/>
        </w:rPr>
      </w:pPr>
    </w:p>
    <w:p>
      <w:pPr>
        <w:pStyle w:val="5"/>
        <w:spacing w:before="7"/>
        <w:rPr>
          <w:sz w:val="16"/>
        </w:rPr>
      </w:pPr>
    </w:p>
    <w:p>
      <w:pPr>
        <w:pStyle w:val="5"/>
        <w:ind w:left="660"/>
      </w:pPr>
      <w:r>
        <w:t xml:space="preserve">(1)文件管理： </w:t>
      </w:r>
    </w:p>
    <w:p>
      <w:pPr>
        <w:pStyle w:val="5"/>
        <w:spacing w:before="7"/>
        <w:rPr>
          <w:sz w:val="15"/>
        </w:rPr>
      </w:pPr>
    </w:p>
    <w:p>
      <w:pPr>
        <w:pStyle w:val="5"/>
        <w:ind w:left="660"/>
      </w:pPr>
      <w:r>
        <w:t>①点击“文件管理”—“添加”按钮，选择符合要求的电子文件，</w:t>
      </w:r>
      <w:r>
        <w:rPr>
          <w:rFonts w:hint="eastAsia"/>
          <w:lang w:val="en-US" w:eastAsia="zh-CN"/>
        </w:rPr>
        <w:t>上</w:t>
      </w:r>
      <w:r>
        <w:t xml:space="preserve">传提交； </w:t>
      </w:r>
    </w:p>
    <w:p>
      <w:pPr>
        <w:pStyle w:val="5"/>
        <w:spacing w:before="6"/>
        <w:rPr>
          <w:sz w:val="15"/>
        </w:rPr>
      </w:pPr>
    </w:p>
    <w:p>
      <w:pPr>
        <w:pStyle w:val="5"/>
        <w:spacing w:line="417" w:lineRule="auto"/>
        <w:ind w:left="660" w:right="3085"/>
      </w:pPr>
      <w:r>
        <w:t xml:space="preserve">②手工录入文件著录信息后，点击保存，如图 6-8 所示。(2)声像文件： </w:t>
      </w:r>
    </w:p>
    <w:p>
      <w:pPr>
        <w:pStyle w:val="5"/>
        <w:spacing w:line="269" w:lineRule="exact"/>
        <w:ind w:left="660"/>
      </w:pPr>
      <w:r>
        <w:t xml:space="preserve">①声像文件需要手动上传，操作和电子文件手动改归档操作一致； </w:t>
      </w:r>
    </w:p>
    <w:p>
      <w:pPr>
        <w:pStyle w:val="5"/>
        <w:rPr>
          <w:sz w:val="20"/>
        </w:rPr>
      </w:pPr>
    </w:p>
    <w:p>
      <w:pPr>
        <w:pStyle w:val="5"/>
        <w:rPr>
          <w:sz w:val="20"/>
        </w:rPr>
      </w:pPr>
    </w:p>
    <w:p>
      <w:pPr>
        <w:pStyle w:val="5"/>
        <w:rPr>
          <w:sz w:val="20"/>
        </w:rPr>
      </w:pPr>
    </w:p>
    <w:p>
      <w:pPr>
        <w:jc w:val="center"/>
        <w:rPr>
          <w:rFonts w:ascii="Times New Roman"/>
          <w:sz w:val="18"/>
        </w:rPr>
        <w:sectPr>
          <w:pgSz w:w="11910" w:h="16840"/>
          <w:pgMar w:top="1580" w:right="1240" w:bottom="280" w:left="1560" w:header="720" w:footer="720" w:gutter="0"/>
          <w:cols w:space="720" w:num="1"/>
        </w:sectPr>
      </w:pPr>
    </w:p>
    <w:p>
      <w:pPr>
        <w:pStyle w:val="3"/>
        <w:numPr>
          <w:ilvl w:val="0"/>
          <w:numId w:val="27"/>
        </w:numPr>
        <w:rPr>
          <w:rFonts w:hint="eastAsia" w:cs="宋体"/>
          <w:b/>
          <w:bCs/>
          <w:sz w:val="24"/>
          <w:szCs w:val="28"/>
          <w:lang w:val="en-US" w:eastAsia="zh-CN" w:bidi="zh-CN"/>
        </w:rPr>
      </w:pPr>
      <w:bookmarkStart w:id="24" w:name="_Toc16153"/>
      <w:r>
        <w:rPr>
          <w:rFonts w:hint="eastAsia" w:cs="宋体"/>
          <w:b/>
          <w:bCs/>
          <w:sz w:val="24"/>
          <w:szCs w:val="28"/>
          <w:lang w:val="en-US" w:eastAsia="zh-CN" w:bidi="zh-CN"/>
        </w:rPr>
        <w:t>文件提交审核</w:t>
      </w:r>
      <w:bookmarkEnd w:id="24"/>
    </w:p>
    <w:p>
      <w:pPr>
        <w:pStyle w:val="5"/>
        <w:spacing w:before="4"/>
        <w:rPr>
          <w:b/>
          <w:sz w:val="38"/>
        </w:rPr>
      </w:pPr>
    </w:p>
    <w:p>
      <w:pPr>
        <w:pStyle w:val="15"/>
        <w:numPr>
          <w:ilvl w:val="0"/>
          <w:numId w:val="0"/>
        </w:numPr>
        <w:tabs>
          <w:tab w:val="left" w:pos="876"/>
        </w:tabs>
        <w:spacing w:before="1"/>
        <w:ind w:leftChars="0" w:right="6626" w:rightChars="0"/>
        <w:rPr>
          <w:sz w:val="21"/>
        </w:rPr>
      </w:pPr>
      <w:r>
        <w:rPr>
          <w:rFonts w:hint="eastAsia"/>
          <w:spacing w:val="-3"/>
          <w:sz w:val="21"/>
          <w:lang w:val="en-US" w:eastAsia="zh-CN"/>
        </w:rPr>
        <w:t>1.</w:t>
      </w:r>
      <w:r>
        <w:rPr>
          <w:spacing w:val="-3"/>
          <w:sz w:val="21"/>
        </w:rPr>
        <w:t>用户界面</w:t>
      </w:r>
      <w:r>
        <w:rPr>
          <w:sz w:val="21"/>
        </w:rPr>
        <w:t xml:space="preserve"> </w:t>
      </w:r>
    </w:p>
    <w:p>
      <w:pPr>
        <w:pStyle w:val="5"/>
        <w:spacing w:before="10"/>
        <w:rPr>
          <w:sz w:val="9"/>
        </w:rPr>
      </w:pPr>
      <w:r>
        <w:drawing>
          <wp:inline distT="0" distB="0" distL="114300" distR="114300">
            <wp:extent cx="5767070" cy="2941320"/>
            <wp:effectExtent l="0" t="0" r="5080" b="11430"/>
            <wp:docPr id="12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9"/>
                    <pic:cNvPicPr>
                      <a:picLocks noChangeAspect="1"/>
                    </pic:cNvPicPr>
                  </pic:nvPicPr>
                  <pic:blipFill>
                    <a:blip r:embed="rId60"/>
                    <a:stretch>
                      <a:fillRect/>
                    </a:stretch>
                  </pic:blipFill>
                  <pic:spPr>
                    <a:xfrm>
                      <a:off x="0" y="0"/>
                      <a:ext cx="5767070" cy="2941320"/>
                    </a:xfrm>
                    <a:prstGeom prst="rect">
                      <a:avLst/>
                    </a:prstGeom>
                    <a:noFill/>
                    <a:ln>
                      <a:noFill/>
                    </a:ln>
                  </pic:spPr>
                </pic:pic>
              </a:graphicData>
            </a:graphic>
          </wp:inline>
        </w:drawing>
      </w:r>
    </w:p>
    <w:p>
      <w:pPr>
        <w:pStyle w:val="5"/>
        <w:spacing w:before="24" w:after="123"/>
        <w:ind w:left="533" w:right="324"/>
        <w:jc w:val="center"/>
      </w:pPr>
      <w:r>
        <w:rPr>
          <w:spacing w:val="-24"/>
        </w:rPr>
        <w:t xml:space="preserve">图 </w:t>
      </w:r>
      <w:r>
        <w:rPr>
          <w:spacing w:val="-2"/>
        </w:rPr>
        <w:t>6-</w:t>
      </w:r>
      <w:r>
        <w:rPr>
          <w:rFonts w:hint="eastAsia"/>
          <w:spacing w:val="-2"/>
          <w:lang w:val="en-US" w:eastAsia="zh-CN"/>
        </w:rPr>
        <w:t>9</w:t>
      </w:r>
      <w:r>
        <w:t xml:space="preserve"> </w:t>
      </w:r>
    </w:p>
    <w:p>
      <w:pPr>
        <w:pStyle w:val="5"/>
        <w:spacing w:before="44"/>
        <w:ind w:right="4394"/>
        <w:jc w:val="right"/>
      </w:pPr>
      <w:r>
        <w:t xml:space="preserve"> </w:t>
      </w:r>
    </w:p>
    <w:p>
      <w:pPr>
        <w:pStyle w:val="15"/>
        <w:numPr>
          <w:ilvl w:val="0"/>
          <w:numId w:val="26"/>
        </w:numPr>
        <w:tabs>
          <w:tab w:val="left" w:pos="876"/>
        </w:tabs>
        <w:spacing w:before="123"/>
        <w:ind w:left="876" w:leftChars="0" w:hanging="216" w:firstLineChars="0"/>
        <w:rPr>
          <w:sz w:val="21"/>
        </w:rPr>
      </w:pPr>
      <w:r>
        <w:rPr>
          <w:spacing w:val="-3"/>
          <w:sz w:val="21"/>
        </w:rPr>
        <w:t>操作方法</w:t>
      </w:r>
      <w:r>
        <w:rPr>
          <w:sz w:val="21"/>
        </w:rPr>
        <w:t xml:space="preserve"> </w:t>
      </w:r>
    </w:p>
    <w:p>
      <w:pPr>
        <w:pStyle w:val="5"/>
        <w:spacing w:before="11"/>
        <w:rPr>
          <w:sz w:val="9"/>
        </w:rPr>
      </w:pPr>
    </w:p>
    <w:p>
      <w:pPr>
        <w:pStyle w:val="5"/>
        <w:spacing w:line="269" w:lineRule="exact"/>
        <w:ind w:left="660"/>
      </w:pPr>
      <w:r>
        <w:rPr>
          <w:spacing w:val="-12"/>
        </w:rPr>
        <w:t>击菜单“档案业务处理”--“电子文件管理”进入功能页面，</w:t>
      </w:r>
      <w:r>
        <w:rPr>
          <w:rFonts w:hint="eastAsia"/>
          <w:spacing w:val="-12"/>
          <w:lang w:val="en-US" w:eastAsia="zh-CN"/>
        </w:rPr>
        <w:t>选中需要提交审核的文件，点击“提交审核”，文件状态变为“未审核状态”</w:t>
      </w:r>
      <w:r>
        <w:rPr>
          <w:spacing w:val="-12"/>
        </w:rPr>
        <w:t xml:space="preserve">如图 </w:t>
      </w:r>
      <w:r>
        <w:t>6-</w:t>
      </w:r>
      <w:r>
        <w:rPr>
          <w:rFonts w:hint="eastAsia"/>
          <w:lang w:val="en-US" w:eastAsia="zh-CN"/>
        </w:rPr>
        <w:t>9</w:t>
      </w:r>
      <w:r>
        <w:rPr>
          <w:spacing w:val="-8"/>
        </w:rPr>
        <w:t xml:space="preserve"> 所示，</w:t>
      </w:r>
      <w:r>
        <w:t xml:space="preserve"> </w:t>
      </w: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pStyle w:val="5"/>
        <w:spacing w:line="269" w:lineRule="exact"/>
        <w:ind w:left="660"/>
      </w:pPr>
    </w:p>
    <w:p>
      <w:pPr>
        <w:numPr>
          <w:ilvl w:val="0"/>
          <w:numId w:val="0"/>
        </w:numPr>
        <w:rPr>
          <w:rFonts w:hint="default"/>
          <w:lang w:val="en-US" w:eastAsia="zh-CN"/>
        </w:rPr>
      </w:pPr>
    </w:p>
    <w:p>
      <w:pPr>
        <w:pStyle w:val="2"/>
        <w:spacing w:before="36"/>
      </w:pPr>
      <w:bookmarkStart w:id="25" w:name="_Toc29952"/>
      <w:r>
        <w:t>第</w:t>
      </w:r>
      <w:r>
        <w:rPr>
          <w:rFonts w:hint="eastAsia"/>
          <w:lang w:val="en-US" w:eastAsia="zh-CN"/>
        </w:rPr>
        <w:t>七</w:t>
      </w:r>
      <w:r>
        <w:t>章 电子文件组卷</w:t>
      </w:r>
      <w:bookmarkEnd w:id="25"/>
    </w:p>
    <w:p>
      <w:pPr>
        <w:pStyle w:val="5"/>
        <w:rPr>
          <w:rFonts w:ascii="黑体"/>
          <w:b/>
          <w:sz w:val="20"/>
        </w:rPr>
      </w:pPr>
    </w:p>
    <w:p>
      <w:pPr>
        <w:pStyle w:val="5"/>
        <w:spacing w:before="10"/>
        <w:rPr>
          <w:rFonts w:ascii="黑体"/>
          <w:b/>
          <w:sz w:val="24"/>
        </w:rPr>
      </w:pPr>
    </w:p>
    <w:p>
      <w:pPr>
        <w:pStyle w:val="3"/>
      </w:pPr>
      <w:bookmarkStart w:id="26" w:name="_Toc8018"/>
      <w:r>
        <w:rPr>
          <w:sz w:val="24"/>
        </w:rPr>
        <w:t>（一）</w:t>
      </w:r>
      <w:r>
        <w:t>自动组卷</w:t>
      </w:r>
      <w:bookmarkEnd w:id="26"/>
      <w:r>
        <w:rPr>
          <w:w w:val="99"/>
        </w:rPr>
        <w:t xml:space="preserve"> </w:t>
      </w:r>
    </w:p>
    <w:p>
      <w:pPr>
        <w:pStyle w:val="5"/>
        <w:rPr>
          <w:b/>
          <w:sz w:val="28"/>
        </w:rPr>
      </w:pPr>
    </w:p>
    <w:p>
      <w:pPr>
        <w:pStyle w:val="5"/>
        <w:spacing w:before="9"/>
        <w:rPr>
          <w:b/>
          <w:sz w:val="34"/>
        </w:rPr>
      </w:pPr>
    </w:p>
    <w:p>
      <w:pPr>
        <w:pStyle w:val="15"/>
        <w:numPr>
          <w:ilvl w:val="0"/>
          <w:numId w:val="28"/>
        </w:numPr>
        <w:tabs>
          <w:tab w:val="left" w:pos="876"/>
        </w:tabs>
        <w:ind w:right="6626" w:hanging="876"/>
        <w:rPr>
          <w:sz w:val="21"/>
        </w:rPr>
      </w:pPr>
      <w:r>
        <w:rPr>
          <w:spacing w:val="-3"/>
          <w:sz w:val="21"/>
        </w:rPr>
        <w:t>用户界面</w:t>
      </w:r>
      <w:r>
        <w:rPr>
          <w:sz w:val="21"/>
        </w:rPr>
        <w:t xml:space="preserve"> </w:t>
      </w:r>
    </w:p>
    <w:p>
      <w:pPr>
        <w:pStyle w:val="5"/>
        <w:spacing w:before="5"/>
        <w:rPr>
          <w:sz w:val="14"/>
        </w:rPr>
      </w:pPr>
      <w:r>
        <w:rPr>
          <w:lang w:val="en-US" w:bidi="ar-SA"/>
        </w:rPr>
        <w:drawing>
          <wp:inline distT="0" distB="0" distL="114300" distR="114300">
            <wp:extent cx="5779135" cy="2840990"/>
            <wp:effectExtent l="0" t="0" r="12065" b="8890"/>
            <wp:docPr id="6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2"/>
                    <pic:cNvPicPr>
                      <a:picLocks noChangeAspect="1"/>
                    </pic:cNvPicPr>
                  </pic:nvPicPr>
                  <pic:blipFill>
                    <a:blip r:embed="rId61"/>
                    <a:stretch>
                      <a:fillRect/>
                    </a:stretch>
                  </pic:blipFill>
                  <pic:spPr>
                    <a:xfrm>
                      <a:off x="0" y="0"/>
                      <a:ext cx="5779135" cy="2840990"/>
                    </a:xfrm>
                    <a:prstGeom prst="rect">
                      <a:avLst/>
                    </a:prstGeom>
                    <a:noFill/>
                    <a:ln>
                      <a:noFill/>
                    </a:ln>
                  </pic:spPr>
                </pic:pic>
              </a:graphicData>
            </a:graphic>
          </wp:inline>
        </w:drawing>
      </w:r>
    </w:p>
    <w:p>
      <w:pPr>
        <w:pStyle w:val="5"/>
        <w:spacing w:before="128" w:after="35"/>
        <w:ind w:left="533" w:right="324"/>
        <w:jc w:val="center"/>
      </w:pPr>
      <w:r>
        <w:rPr>
          <w:spacing w:val="-24"/>
        </w:rPr>
        <w:t xml:space="preserve">图 </w:t>
      </w:r>
      <w:r>
        <w:rPr>
          <w:spacing w:val="-2"/>
        </w:rPr>
        <w:t>8-1</w:t>
      </w:r>
      <w:r>
        <w:t xml:space="preserve"> </w:t>
      </w:r>
    </w:p>
    <w:p>
      <w:pPr>
        <w:pStyle w:val="5"/>
        <w:rPr>
          <w:sz w:val="20"/>
        </w:rPr>
      </w:pPr>
      <w:r>
        <w:rPr>
          <w:lang w:val="en-US" w:bidi="ar-SA"/>
        </w:rPr>
        <w:drawing>
          <wp:inline distT="0" distB="0" distL="114300" distR="114300">
            <wp:extent cx="5777865" cy="3225800"/>
            <wp:effectExtent l="0" t="0" r="13335" b="5080"/>
            <wp:docPr id="6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pic:cNvPicPr>
                      <a:picLocks noChangeAspect="1"/>
                    </pic:cNvPicPr>
                  </pic:nvPicPr>
                  <pic:blipFill>
                    <a:blip r:embed="rId62"/>
                    <a:stretch>
                      <a:fillRect/>
                    </a:stretch>
                  </pic:blipFill>
                  <pic:spPr>
                    <a:xfrm>
                      <a:off x="0" y="0"/>
                      <a:ext cx="5777865" cy="3225800"/>
                    </a:xfrm>
                    <a:prstGeom prst="rect">
                      <a:avLst/>
                    </a:prstGeom>
                    <a:noFill/>
                    <a:ln>
                      <a:noFill/>
                    </a:ln>
                  </pic:spPr>
                </pic:pic>
              </a:graphicData>
            </a:graphic>
          </wp:inline>
        </w:drawing>
      </w:r>
    </w:p>
    <w:p>
      <w:pPr>
        <w:pStyle w:val="5"/>
        <w:spacing w:before="10"/>
        <w:rPr>
          <w:sz w:val="27"/>
        </w:rPr>
      </w:pPr>
    </w:p>
    <w:p>
      <w:pPr>
        <w:pStyle w:val="5"/>
        <w:ind w:left="533" w:right="324"/>
        <w:jc w:val="center"/>
        <w:rPr>
          <w:sz w:val="20"/>
        </w:rPr>
      </w:pPr>
      <w:r>
        <w:rPr>
          <w:spacing w:val="-24"/>
        </w:rPr>
        <w:t xml:space="preserve">图 </w:t>
      </w:r>
      <w:r>
        <w:rPr>
          <w:spacing w:val="-2"/>
        </w:rPr>
        <w:t>8-2</w:t>
      </w:r>
      <w:r>
        <w:t xml:space="preserve"> </w:t>
      </w:r>
    </w:p>
    <w:p>
      <w:pPr>
        <w:pStyle w:val="5"/>
        <w:rPr>
          <w:sz w:val="20"/>
        </w:rPr>
      </w:pPr>
    </w:p>
    <w:p>
      <w:pPr>
        <w:pStyle w:val="5"/>
        <w:rPr>
          <w:sz w:val="20"/>
        </w:rPr>
      </w:pPr>
    </w:p>
    <w:p>
      <w:pPr>
        <w:pStyle w:val="5"/>
        <w:rPr>
          <w:sz w:val="20"/>
        </w:rPr>
      </w:pPr>
    </w:p>
    <w:p>
      <w:pPr>
        <w:pStyle w:val="5"/>
        <w:spacing w:before="9"/>
        <w:rPr>
          <w:sz w:val="17"/>
        </w:rPr>
      </w:pPr>
    </w:p>
    <w:p>
      <w:pPr>
        <w:pStyle w:val="5"/>
        <w:rPr>
          <w:rFonts w:ascii="Times New Roman"/>
          <w:sz w:val="20"/>
        </w:rPr>
      </w:pPr>
      <w:r>
        <w:rPr>
          <w:lang w:val="en-US" w:bidi="ar-SA"/>
        </w:rPr>
        <w:drawing>
          <wp:inline distT="0" distB="0" distL="114300" distR="114300">
            <wp:extent cx="5777865" cy="3199130"/>
            <wp:effectExtent l="0" t="0" r="13335" b="1270"/>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63"/>
                    <a:stretch>
                      <a:fillRect/>
                    </a:stretch>
                  </pic:blipFill>
                  <pic:spPr>
                    <a:xfrm>
                      <a:off x="0" y="0"/>
                      <a:ext cx="5777865" cy="3199130"/>
                    </a:xfrm>
                    <a:prstGeom prst="rect">
                      <a:avLst/>
                    </a:prstGeom>
                    <a:noFill/>
                    <a:ln>
                      <a:noFill/>
                    </a:ln>
                  </pic:spPr>
                </pic:pic>
              </a:graphicData>
            </a:graphic>
          </wp:inline>
        </w:drawing>
      </w:r>
    </w:p>
    <w:p>
      <w:pPr>
        <w:pStyle w:val="5"/>
        <w:spacing w:before="8"/>
        <w:rPr>
          <w:rFonts w:ascii="Times New Roman"/>
          <w:b/>
          <w:sz w:val="7"/>
        </w:rPr>
      </w:pPr>
    </w:p>
    <w:p>
      <w:pPr>
        <w:pStyle w:val="5"/>
        <w:spacing w:before="73"/>
        <w:ind w:left="429" w:right="324"/>
        <w:jc w:val="center"/>
      </w:pPr>
      <w:r>
        <w:t>图 8-3</w:t>
      </w:r>
    </w:p>
    <w:p>
      <w:pPr>
        <w:pStyle w:val="5"/>
        <w:spacing w:before="43"/>
        <w:ind w:left="209"/>
        <w:jc w:val="center"/>
      </w:pPr>
      <w:r>
        <w:t xml:space="preserve"> </w:t>
      </w:r>
    </w:p>
    <w:p>
      <w:pPr>
        <w:pStyle w:val="15"/>
        <w:numPr>
          <w:ilvl w:val="0"/>
          <w:numId w:val="28"/>
        </w:numPr>
        <w:tabs>
          <w:tab w:val="left" w:pos="876"/>
        </w:tabs>
        <w:spacing w:before="122"/>
        <w:ind w:right="6626" w:hanging="876"/>
        <w:rPr>
          <w:sz w:val="21"/>
        </w:rPr>
      </w:pPr>
      <w:r>
        <w:rPr>
          <w:spacing w:val="-3"/>
          <w:sz w:val="21"/>
        </w:rPr>
        <w:t>操作方法</w:t>
      </w:r>
      <w:r>
        <w:rPr>
          <w:sz w:val="21"/>
        </w:rPr>
        <w:t xml:space="preserve"> </w:t>
      </w:r>
    </w:p>
    <w:p>
      <w:pPr>
        <w:pStyle w:val="5"/>
        <w:spacing w:before="12"/>
        <w:rPr>
          <w:sz w:val="9"/>
        </w:rPr>
      </w:pPr>
    </w:p>
    <w:p>
      <w:pPr>
        <w:pStyle w:val="5"/>
        <w:spacing w:before="72" w:line="417" w:lineRule="auto"/>
        <w:ind w:left="240" w:right="551" w:firstLine="419"/>
      </w:pPr>
      <w:r>
        <w:rPr>
          <w:spacing w:val="-12"/>
        </w:rPr>
        <w:t xml:space="preserve">点击菜单“档案业务处理”--“工程组卷”进入功能页面，如图 </w:t>
      </w:r>
      <w:r>
        <w:t>8-1</w:t>
      </w:r>
      <w:r>
        <w:rPr>
          <w:spacing w:val="-8"/>
        </w:rPr>
        <w:t xml:space="preserve"> 所示，具体操作如</w:t>
      </w:r>
      <w:r>
        <w:rPr>
          <w:spacing w:val="-7"/>
        </w:rPr>
        <w:t>下：</w:t>
      </w:r>
      <w:r>
        <w:t xml:space="preserve"> </w:t>
      </w:r>
    </w:p>
    <w:p>
      <w:pPr>
        <w:pStyle w:val="15"/>
        <w:numPr>
          <w:ilvl w:val="0"/>
          <w:numId w:val="29"/>
        </w:numPr>
        <w:tabs>
          <w:tab w:val="left" w:pos="980"/>
        </w:tabs>
        <w:spacing w:line="417" w:lineRule="auto"/>
        <w:ind w:right="552" w:firstLine="419"/>
        <w:rPr>
          <w:sz w:val="21"/>
        </w:rPr>
      </w:pPr>
      <w:r>
        <w:rPr>
          <w:spacing w:val="-5"/>
          <w:sz w:val="21"/>
        </w:rPr>
        <w:t>在单位工程名称上，点击“自动组卷”按钮，系统会按照组卷设置进行自动组卷操</w:t>
      </w:r>
      <w:r>
        <w:rPr>
          <w:spacing w:val="-15"/>
          <w:sz w:val="21"/>
        </w:rPr>
        <w:t xml:space="preserve">作，如图 </w:t>
      </w:r>
      <w:r>
        <w:rPr>
          <w:sz w:val="21"/>
        </w:rPr>
        <w:t>8-1</w:t>
      </w:r>
      <w:r>
        <w:rPr>
          <w:spacing w:val="-16"/>
          <w:sz w:val="21"/>
        </w:rPr>
        <w:t xml:space="preserve"> 所示。</w:t>
      </w:r>
      <w:r>
        <w:rPr>
          <w:sz w:val="21"/>
        </w:rPr>
        <w:t xml:space="preserve"> </w:t>
      </w:r>
    </w:p>
    <w:p>
      <w:pPr>
        <w:pStyle w:val="15"/>
        <w:numPr>
          <w:ilvl w:val="0"/>
          <w:numId w:val="29"/>
        </w:numPr>
        <w:tabs>
          <w:tab w:val="left" w:pos="980"/>
        </w:tabs>
        <w:spacing w:line="269" w:lineRule="exact"/>
        <w:ind w:left="980" w:hanging="320"/>
        <w:rPr>
          <w:sz w:val="21"/>
        </w:rPr>
      </w:pPr>
      <w:r>
        <w:rPr>
          <w:spacing w:val="-5"/>
          <w:sz w:val="21"/>
        </w:rPr>
        <w:t>可以对案卷进行位置顺序调整；</w:t>
      </w:r>
      <w:r>
        <w:rPr>
          <w:sz w:val="21"/>
        </w:rPr>
        <w:t xml:space="preserve"> </w:t>
      </w:r>
    </w:p>
    <w:p>
      <w:pPr>
        <w:pStyle w:val="5"/>
        <w:spacing w:before="7"/>
        <w:rPr>
          <w:sz w:val="15"/>
        </w:rPr>
      </w:pPr>
    </w:p>
    <w:p>
      <w:pPr>
        <w:pStyle w:val="15"/>
        <w:numPr>
          <w:ilvl w:val="0"/>
          <w:numId w:val="29"/>
        </w:numPr>
        <w:tabs>
          <w:tab w:val="left" w:pos="980"/>
        </w:tabs>
        <w:spacing w:before="1"/>
        <w:ind w:left="980" w:hanging="320"/>
        <w:rPr>
          <w:sz w:val="21"/>
        </w:rPr>
      </w:pPr>
      <w:r>
        <w:rPr>
          <w:spacing w:val="-5"/>
          <w:sz w:val="21"/>
        </w:rPr>
        <w:t>“著录”按钮可以对案卷信息进行补充和修改；</w:t>
      </w:r>
      <w:r>
        <w:rPr>
          <w:sz w:val="21"/>
        </w:rPr>
        <w:t xml:space="preserve"> </w:t>
      </w:r>
    </w:p>
    <w:p>
      <w:pPr>
        <w:pStyle w:val="5"/>
        <w:spacing w:before="6"/>
        <w:rPr>
          <w:sz w:val="15"/>
        </w:rPr>
      </w:pPr>
    </w:p>
    <w:p>
      <w:pPr>
        <w:pStyle w:val="15"/>
        <w:numPr>
          <w:ilvl w:val="0"/>
          <w:numId w:val="29"/>
        </w:numPr>
        <w:tabs>
          <w:tab w:val="left" w:pos="980"/>
        </w:tabs>
        <w:ind w:left="980" w:hanging="320"/>
        <w:rPr>
          <w:sz w:val="21"/>
        </w:rPr>
      </w:pPr>
      <w:r>
        <w:rPr>
          <w:spacing w:val="-5"/>
          <w:sz w:val="21"/>
        </w:rPr>
        <w:t xml:space="preserve">“删除”按钮可以对案卷彻底删除，删除后该卷的文件需要手动组卷； </w:t>
      </w:r>
    </w:p>
    <w:p>
      <w:pPr>
        <w:pStyle w:val="5"/>
        <w:spacing w:before="7"/>
        <w:rPr>
          <w:sz w:val="15"/>
        </w:rPr>
      </w:pPr>
    </w:p>
    <w:p>
      <w:pPr>
        <w:pStyle w:val="15"/>
        <w:numPr>
          <w:ilvl w:val="0"/>
          <w:numId w:val="29"/>
        </w:numPr>
        <w:tabs>
          <w:tab w:val="left" w:pos="980"/>
        </w:tabs>
        <w:spacing w:line="417" w:lineRule="auto"/>
        <w:ind w:left="660" w:right="773" w:firstLine="0"/>
        <w:rPr>
          <w:sz w:val="21"/>
        </w:rPr>
      </w:pPr>
      <w:r>
        <w:rPr>
          <w:spacing w:val="-5"/>
          <w:sz w:val="21"/>
        </w:rPr>
        <w:t>点选案卷题名后，可以对文件级列表，进行编辑，详细操作见手动组卷操作；拆卷、补卷操作见手动组卷操作；</w:t>
      </w:r>
      <w:r>
        <w:rPr>
          <w:sz w:val="21"/>
        </w:rPr>
        <w:t xml:space="preserve"> </w:t>
      </w:r>
    </w:p>
    <w:p>
      <w:pPr>
        <w:pStyle w:val="15"/>
        <w:numPr>
          <w:ilvl w:val="0"/>
          <w:numId w:val="29"/>
        </w:numPr>
        <w:tabs>
          <w:tab w:val="left" w:pos="980"/>
        </w:tabs>
        <w:spacing w:line="269" w:lineRule="exact"/>
        <w:ind w:left="980" w:hanging="320"/>
        <w:rPr>
          <w:sz w:val="21"/>
        </w:rPr>
      </w:pPr>
      <w:r>
        <w:rPr>
          <w:spacing w:val="-5"/>
          <w:sz w:val="21"/>
        </w:rPr>
        <w:t>可以导出案卷封面，导出备考表操作；</w:t>
      </w:r>
      <w:r>
        <w:rPr>
          <w:sz w:val="21"/>
        </w:rPr>
        <w:t xml:space="preserve"> </w:t>
      </w:r>
      <w:r>
        <w:rPr>
          <w:rFonts w:hint="eastAsia"/>
          <w:sz w:val="21"/>
          <w:lang w:val="en-US"/>
        </w:rPr>
        <w:t>如图8-3所示</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7"/>
        <w:rPr>
          <w:sz w:val="19"/>
        </w:rPr>
      </w:pPr>
    </w:p>
    <w:p>
      <w:pPr>
        <w:spacing w:before="40"/>
        <w:ind w:right="6636"/>
        <w:jc w:val="center"/>
        <w:rPr>
          <w:b/>
          <w:sz w:val="24"/>
        </w:rPr>
      </w:pPr>
    </w:p>
    <w:p>
      <w:pPr>
        <w:spacing w:before="40"/>
        <w:ind w:right="6636"/>
        <w:jc w:val="center"/>
        <w:rPr>
          <w:b/>
          <w:sz w:val="24"/>
        </w:rPr>
      </w:pPr>
    </w:p>
    <w:p>
      <w:pPr>
        <w:pStyle w:val="3"/>
      </w:pPr>
      <w:bookmarkStart w:id="27" w:name="_Toc3516"/>
      <w:r>
        <w:rPr>
          <w:sz w:val="24"/>
        </w:rPr>
        <w:t>（二）</w:t>
      </w:r>
      <w:r>
        <w:t>手动组卷</w:t>
      </w:r>
      <w:bookmarkEnd w:id="27"/>
      <w:r>
        <w:rPr>
          <w:w w:val="99"/>
        </w:rPr>
        <w:t xml:space="preserve"> </w:t>
      </w:r>
    </w:p>
    <w:p>
      <w:pPr>
        <w:pStyle w:val="5"/>
        <w:spacing w:before="4"/>
        <w:rPr>
          <w:b/>
          <w:sz w:val="38"/>
        </w:rPr>
      </w:pPr>
    </w:p>
    <w:p>
      <w:pPr>
        <w:pStyle w:val="15"/>
        <w:numPr>
          <w:ilvl w:val="0"/>
          <w:numId w:val="30"/>
        </w:numPr>
        <w:tabs>
          <w:tab w:val="left" w:pos="876"/>
        </w:tabs>
        <w:spacing w:before="1"/>
        <w:ind w:right="6626" w:hanging="876"/>
        <w:rPr>
          <w:sz w:val="21"/>
        </w:rPr>
      </w:pPr>
      <w:r>
        <w:rPr>
          <w:spacing w:val="-3"/>
          <w:sz w:val="21"/>
        </w:rPr>
        <w:t>用户界面</w:t>
      </w:r>
      <w:r>
        <w:rPr>
          <w:sz w:val="21"/>
        </w:rPr>
        <w:t xml:space="preserve"> </w:t>
      </w:r>
    </w:p>
    <w:p>
      <w:pPr>
        <w:pStyle w:val="5"/>
        <w:spacing w:before="5"/>
        <w:rPr>
          <w:sz w:val="14"/>
        </w:rPr>
      </w:pPr>
      <w:r>
        <w:rPr>
          <w:lang w:val="en-US" w:bidi="ar-SA"/>
        </w:rPr>
        <w:drawing>
          <wp:inline distT="0" distB="0" distL="114300" distR="114300">
            <wp:extent cx="5784215" cy="2378710"/>
            <wp:effectExtent l="0" t="0" r="6985" b="13970"/>
            <wp:docPr id="6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5"/>
                    <pic:cNvPicPr>
                      <a:picLocks noChangeAspect="1"/>
                    </pic:cNvPicPr>
                  </pic:nvPicPr>
                  <pic:blipFill>
                    <a:blip r:embed="rId64"/>
                    <a:stretch>
                      <a:fillRect/>
                    </a:stretch>
                  </pic:blipFill>
                  <pic:spPr>
                    <a:xfrm>
                      <a:off x="0" y="0"/>
                      <a:ext cx="5784215" cy="2378710"/>
                    </a:xfrm>
                    <a:prstGeom prst="rect">
                      <a:avLst/>
                    </a:prstGeom>
                    <a:noFill/>
                    <a:ln>
                      <a:noFill/>
                    </a:ln>
                  </pic:spPr>
                </pic:pic>
              </a:graphicData>
            </a:graphic>
          </wp:inline>
        </w:drawing>
      </w:r>
    </w:p>
    <w:p>
      <w:pPr>
        <w:pStyle w:val="5"/>
        <w:spacing w:before="122" w:after="99"/>
        <w:ind w:left="533" w:right="324"/>
        <w:jc w:val="center"/>
      </w:pPr>
      <w:r>
        <w:rPr>
          <w:spacing w:val="-24"/>
        </w:rPr>
        <w:t xml:space="preserve">图 </w:t>
      </w:r>
      <w:r>
        <w:rPr>
          <w:spacing w:val="-2"/>
        </w:rPr>
        <w:t>8-4</w:t>
      </w:r>
      <w:r>
        <w:t xml:space="preserve"> </w:t>
      </w:r>
    </w:p>
    <w:p>
      <w:pPr>
        <w:pStyle w:val="5"/>
        <w:rPr>
          <w:sz w:val="20"/>
        </w:rPr>
      </w:pPr>
      <w:r>
        <w:rPr>
          <w:lang w:val="en-US" w:bidi="ar-SA"/>
        </w:rPr>
        <w:drawing>
          <wp:inline distT="0" distB="0" distL="114300" distR="114300">
            <wp:extent cx="5779770" cy="3625215"/>
            <wp:effectExtent l="0" t="0" r="11430" b="1905"/>
            <wp:docPr id="6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6"/>
                    <pic:cNvPicPr>
                      <a:picLocks noChangeAspect="1"/>
                    </pic:cNvPicPr>
                  </pic:nvPicPr>
                  <pic:blipFill>
                    <a:blip r:embed="rId65"/>
                    <a:stretch>
                      <a:fillRect/>
                    </a:stretch>
                  </pic:blipFill>
                  <pic:spPr>
                    <a:xfrm>
                      <a:off x="0" y="0"/>
                      <a:ext cx="5779770" cy="3625215"/>
                    </a:xfrm>
                    <a:prstGeom prst="rect">
                      <a:avLst/>
                    </a:prstGeom>
                    <a:noFill/>
                    <a:ln>
                      <a:noFill/>
                    </a:ln>
                  </pic:spPr>
                </pic:pic>
              </a:graphicData>
            </a:graphic>
          </wp:inline>
        </w:drawing>
      </w:r>
    </w:p>
    <w:p>
      <w:pPr>
        <w:pStyle w:val="5"/>
        <w:rPr>
          <w:sz w:val="20"/>
        </w:rPr>
      </w:pPr>
    </w:p>
    <w:p>
      <w:pPr>
        <w:pStyle w:val="5"/>
        <w:spacing w:before="165"/>
        <w:ind w:left="533" w:right="324"/>
        <w:jc w:val="center"/>
      </w:pPr>
      <w:r>
        <w:rPr>
          <w:spacing w:val="-24"/>
        </w:rPr>
        <w:t xml:space="preserve">图 </w:t>
      </w:r>
      <w:r>
        <w:rPr>
          <w:spacing w:val="-2"/>
        </w:rPr>
        <w:t>8-5</w:t>
      </w:r>
      <w:r>
        <w:t xml:space="preserve"> </w:t>
      </w:r>
    </w:p>
    <w:p>
      <w:pPr>
        <w:pStyle w:val="5"/>
        <w:rPr>
          <w:sz w:val="20"/>
        </w:rPr>
      </w:pPr>
    </w:p>
    <w:p>
      <w:pPr>
        <w:pStyle w:val="5"/>
        <w:rPr>
          <w:sz w:val="20"/>
        </w:rPr>
      </w:pPr>
    </w:p>
    <w:p>
      <w:pPr>
        <w:pStyle w:val="5"/>
        <w:rPr>
          <w:sz w:val="20"/>
        </w:rPr>
      </w:pPr>
    </w:p>
    <w:p>
      <w:pPr>
        <w:pStyle w:val="5"/>
        <w:rPr>
          <w:sz w:val="20"/>
        </w:rPr>
      </w:pPr>
    </w:p>
    <w:p>
      <w:pPr>
        <w:jc w:val="center"/>
        <w:rPr>
          <w:rFonts w:ascii="Times New Roman"/>
          <w:sz w:val="18"/>
        </w:rPr>
        <w:sectPr>
          <w:pgSz w:w="11910" w:h="16840"/>
          <w:pgMar w:top="1520" w:right="1240" w:bottom="280" w:left="1560" w:header="720" w:footer="720" w:gutter="0"/>
          <w:cols w:space="720" w:num="1"/>
        </w:sectPr>
      </w:pPr>
    </w:p>
    <w:p>
      <w:pPr>
        <w:pStyle w:val="5"/>
        <w:rPr>
          <w:rFonts w:ascii="Times New Roman"/>
          <w:sz w:val="20"/>
        </w:rPr>
      </w:pPr>
      <w:r>
        <w:rPr>
          <w:lang w:val="en-US" w:bidi="ar-SA"/>
        </w:rPr>
        <w:drawing>
          <wp:inline distT="0" distB="0" distL="114300" distR="114300">
            <wp:extent cx="5779135" cy="3034030"/>
            <wp:effectExtent l="0" t="0" r="12065" b="13970"/>
            <wp:docPr id="7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9"/>
                    <pic:cNvPicPr>
                      <a:picLocks noChangeAspect="1"/>
                    </pic:cNvPicPr>
                  </pic:nvPicPr>
                  <pic:blipFill>
                    <a:blip r:embed="rId66"/>
                    <a:stretch>
                      <a:fillRect/>
                    </a:stretch>
                  </pic:blipFill>
                  <pic:spPr>
                    <a:xfrm>
                      <a:off x="0" y="0"/>
                      <a:ext cx="5779135" cy="3034030"/>
                    </a:xfrm>
                    <a:prstGeom prst="rect">
                      <a:avLst/>
                    </a:prstGeom>
                    <a:noFill/>
                    <a:ln>
                      <a:noFill/>
                    </a:ln>
                  </pic:spPr>
                </pic:pic>
              </a:graphicData>
            </a:graphic>
          </wp:inline>
        </w:drawing>
      </w:r>
    </w:p>
    <w:p>
      <w:pPr>
        <w:pStyle w:val="5"/>
        <w:spacing w:before="43"/>
        <w:ind w:left="533" w:right="324"/>
        <w:jc w:val="center"/>
        <w:rPr>
          <w:spacing w:val="-2"/>
        </w:rPr>
      </w:pPr>
      <w:r>
        <w:rPr>
          <w:spacing w:val="-24"/>
        </w:rPr>
        <w:t xml:space="preserve">图 </w:t>
      </w:r>
      <w:r>
        <w:rPr>
          <w:spacing w:val="-2"/>
        </w:rPr>
        <w:t>8-6</w:t>
      </w:r>
    </w:p>
    <w:p>
      <w:pPr>
        <w:pStyle w:val="5"/>
        <w:jc w:val="center"/>
      </w:pPr>
      <w:r>
        <w:rPr>
          <w:lang w:val="en-US" w:bidi="ar-SA"/>
        </w:rPr>
        <w:drawing>
          <wp:inline distT="0" distB="0" distL="114300" distR="114300">
            <wp:extent cx="5775960" cy="3939540"/>
            <wp:effectExtent l="0" t="0" r="0" b="7620"/>
            <wp:docPr id="7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8"/>
                    <pic:cNvPicPr>
                      <a:picLocks noChangeAspect="1"/>
                    </pic:cNvPicPr>
                  </pic:nvPicPr>
                  <pic:blipFill>
                    <a:blip r:embed="rId67"/>
                    <a:stretch>
                      <a:fillRect/>
                    </a:stretch>
                  </pic:blipFill>
                  <pic:spPr>
                    <a:xfrm>
                      <a:off x="0" y="0"/>
                      <a:ext cx="5775960" cy="3939540"/>
                    </a:xfrm>
                    <a:prstGeom prst="rect">
                      <a:avLst/>
                    </a:prstGeom>
                    <a:noFill/>
                    <a:ln>
                      <a:noFill/>
                    </a:ln>
                  </pic:spPr>
                </pic:pic>
              </a:graphicData>
            </a:graphic>
          </wp:inline>
        </w:drawing>
      </w:r>
      <w:r>
        <w:t xml:space="preserve"> </w:t>
      </w:r>
    </w:p>
    <w:p>
      <w:pPr>
        <w:pStyle w:val="5"/>
        <w:spacing w:before="41"/>
        <w:ind w:left="533" w:right="324"/>
        <w:jc w:val="center"/>
      </w:pPr>
      <w:r>
        <w:rPr>
          <w:spacing w:val="-24"/>
        </w:rPr>
        <w:t xml:space="preserve">图 </w:t>
      </w:r>
      <w:r>
        <w:rPr>
          <w:spacing w:val="-2"/>
        </w:rPr>
        <w:t>8-7</w:t>
      </w:r>
      <w:r>
        <w:t xml:space="preserve"> </w:t>
      </w:r>
    </w:p>
    <w:p>
      <w:pPr>
        <w:pStyle w:val="5"/>
        <w:spacing w:before="12"/>
        <w:rPr>
          <w:sz w:val="9"/>
        </w:rPr>
      </w:pPr>
      <w:r>
        <w:rPr>
          <w:lang w:val="en-US" w:bidi="ar-SA"/>
        </w:rPr>
        <w:drawing>
          <wp:inline distT="0" distB="0" distL="114300" distR="114300">
            <wp:extent cx="5772785" cy="3258185"/>
            <wp:effectExtent l="0" t="0" r="3175" b="3175"/>
            <wp:docPr id="7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0"/>
                    <pic:cNvPicPr>
                      <a:picLocks noChangeAspect="1"/>
                    </pic:cNvPicPr>
                  </pic:nvPicPr>
                  <pic:blipFill>
                    <a:blip r:embed="rId68"/>
                    <a:stretch>
                      <a:fillRect/>
                    </a:stretch>
                  </pic:blipFill>
                  <pic:spPr>
                    <a:xfrm>
                      <a:off x="0" y="0"/>
                      <a:ext cx="5772785" cy="3258185"/>
                    </a:xfrm>
                    <a:prstGeom prst="rect">
                      <a:avLst/>
                    </a:prstGeom>
                    <a:noFill/>
                    <a:ln>
                      <a:noFill/>
                    </a:ln>
                  </pic:spPr>
                </pic:pic>
              </a:graphicData>
            </a:graphic>
          </wp:inline>
        </w:drawing>
      </w:r>
    </w:p>
    <w:p>
      <w:pPr>
        <w:pStyle w:val="5"/>
        <w:spacing w:before="124"/>
        <w:ind w:right="212"/>
        <w:jc w:val="center"/>
      </w:pPr>
      <w:r>
        <w:rPr>
          <w:spacing w:val="-24"/>
        </w:rPr>
        <w:t xml:space="preserve">图 </w:t>
      </w:r>
      <w:r>
        <w:rPr>
          <w:spacing w:val="-2"/>
        </w:rPr>
        <w:t>8-8</w:t>
      </w:r>
      <w:r>
        <w:t xml:space="preserve"> </w:t>
      </w:r>
    </w:p>
    <w:p>
      <w:pPr>
        <w:pStyle w:val="5"/>
        <w:spacing w:before="124"/>
        <w:ind w:right="212"/>
        <w:jc w:val="center"/>
      </w:pPr>
      <w:r>
        <w:rPr>
          <w:lang w:val="en-US" w:bidi="ar-SA"/>
        </w:rPr>
        <w:drawing>
          <wp:inline distT="0" distB="0" distL="114300" distR="114300">
            <wp:extent cx="5783580" cy="4185285"/>
            <wp:effectExtent l="0" t="0" r="7620" b="5715"/>
            <wp:docPr id="8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3"/>
                    <pic:cNvPicPr>
                      <a:picLocks noChangeAspect="1"/>
                    </pic:cNvPicPr>
                  </pic:nvPicPr>
                  <pic:blipFill>
                    <a:blip r:embed="rId69"/>
                    <a:stretch>
                      <a:fillRect/>
                    </a:stretch>
                  </pic:blipFill>
                  <pic:spPr>
                    <a:xfrm>
                      <a:off x="0" y="0"/>
                      <a:ext cx="5783580" cy="4185285"/>
                    </a:xfrm>
                    <a:prstGeom prst="rect">
                      <a:avLst/>
                    </a:prstGeom>
                    <a:noFill/>
                    <a:ln>
                      <a:noFill/>
                    </a:ln>
                  </pic:spPr>
                </pic:pic>
              </a:graphicData>
            </a:graphic>
          </wp:inline>
        </w:drawing>
      </w:r>
    </w:p>
    <w:p>
      <w:pPr>
        <w:pStyle w:val="5"/>
        <w:spacing w:before="124"/>
        <w:ind w:right="212"/>
        <w:jc w:val="center"/>
        <w:rPr>
          <w:lang w:val="en-US"/>
        </w:rPr>
      </w:pPr>
      <w:r>
        <w:rPr>
          <w:spacing w:val="-24"/>
        </w:rPr>
        <w:t xml:space="preserve">图 </w:t>
      </w:r>
      <w:r>
        <w:rPr>
          <w:spacing w:val="-2"/>
        </w:rPr>
        <w:t>8-</w:t>
      </w:r>
      <w:r>
        <w:rPr>
          <w:rFonts w:hint="eastAsia"/>
          <w:spacing w:val="-2"/>
          <w:lang w:val="en-US"/>
        </w:rPr>
        <w:t>9</w:t>
      </w:r>
    </w:p>
    <w:p>
      <w:pPr>
        <w:pStyle w:val="5"/>
        <w:rPr>
          <w:sz w:val="20"/>
        </w:rPr>
      </w:pPr>
    </w:p>
    <w:p>
      <w:pPr>
        <w:pStyle w:val="5"/>
        <w:spacing w:before="5"/>
        <w:rPr>
          <w:sz w:val="19"/>
        </w:rPr>
      </w:pPr>
    </w:p>
    <w:p>
      <w:pPr>
        <w:pStyle w:val="5"/>
        <w:ind w:left="660"/>
        <w:rPr>
          <w:rFonts w:ascii="Times New Roman"/>
          <w:sz w:val="20"/>
        </w:rPr>
      </w:pPr>
    </w:p>
    <w:p>
      <w:pPr>
        <w:pStyle w:val="5"/>
      </w:pPr>
      <w:r>
        <w:rPr>
          <w:lang w:val="en-US" w:bidi="ar-SA"/>
        </w:rPr>
        <w:drawing>
          <wp:inline distT="0" distB="0" distL="114300" distR="114300">
            <wp:extent cx="5784215" cy="2924810"/>
            <wp:effectExtent l="0" t="0" r="6985" b="1270"/>
            <wp:docPr id="7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1"/>
                    <pic:cNvPicPr>
                      <a:picLocks noChangeAspect="1"/>
                    </pic:cNvPicPr>
                  </pic:nvPicPr>
                  <pic:blipFill>
                    <a:blip r:embed="rId70"/>
                    <a:stretch>
                      <a:fillRect/>
                    </a:stretch>
                  </pic:blipFill>
                  <pic:spPr>
                    <a:xfrm>
                      <a:off x="0" y="0"/>
                      <a:ext cx="5784215" cy="2924810"/>
                    </a:xfrm>
                    <a:prstGeom prst="rect">
                      <a:avLst/>
                    </a:prstGeom>
                    <a:noFill/>
                    <a:ln>
                      <a:noFill/>
                    </a:ln>
                  </pic:spPr>
                </pic:pic>
              </a:graphicData>
            </a:graphic>
          </wp:inline>
        </w:drawing>
      </w:r>
      <w:r>
        <w:t xml:space="preserve"> </w:t>
      </w:r>
    </w:p>
    <w:p>
      <w:pPr>
        <w:pStyle w:val="5"/>
        <w:spacing w:before="43"/>
        <w:ind w:left="529" w:right="324"/>
        <w:jc w:val="center"/>
      </w:pPr>
      <w:r>
        <w:t xml:space="preserve">图 8-10 </w:t>
      </w:r>
    </w:p>
    <w:p>
      <w:pPr>
        <w:pStyle w:val="5"/>
        <w:spacing w:before="1"/>
        <w:rPr>
          <w:sz w:val="8"/>
        </w:rPr>
      </w:pPr>
      <w:r>
        <w:rPr>
          <w:lang w:val="en-US" w:bidi="ar-SA"/>
        </w:rPr>
        <w:drawing>
          <wp:inline distT="0" distB="0" distL="114300" distR="114300">
            <wp:extent cx="5774690" cy="4699000"/>
            <wp:effectExtent l="0" t="0" r="1270" b="10160"/>
            <wp:docPr id="7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2"/>
                    <pic:cNvPicPr>
                      <a:picLocks noChangeAspect="1"/>
                    </pic:cNvPicPr>
                  </pic:nvPicPr>
                  <pic:blipFill>
                    <a:blip r:embed="rId71"/>
                    <a:stretch>
                      <a:fillRect/>
                    </a:stretch>
                  </pic:blipFill>
                  <pic:spPr>
                    <a:xfrm>
                      <a:off x="0" y="0"/>
                      <a:ext cx="5774690" cy="4699000"/>
                    </a:xfrm>
                    <a:prstGeom prst="rect">
                      <a:avLst/>
                    </a:prstGeom>
                    <a:noFill/>
                    <a:ln>
                      <a:noFill/>
                    </a:ln>
                  </pic:spPr>
                </pic:pic>
              </a:graphicData>
            </a:graphic>
          </wp:inline>
        </w:drawing>
      </w:r>
    </w:p>
    <w:p>
      <w:pPr>
        <w:pStyle w:val="5"/>
        <w:spacing w:before="85"/>
        <w:ind w:left="4157"/>
        <w:rPr>
          <w:sz w:val="20"/>
        </w:rPr>
      </w:pPr>
      <w:r>
        <w:t xml:space="preserve">图 8-11 </w:t>
      </w:r>
    </w:p>
    <w:p>
      <w:pPr>
        <w:pStyle w:val="5"/>
        <w:rPr>
          <w:sz w:val="20"/>
        </w:rPr>
      </w:pPr>
    </w:p>
    <w:p>
      <w:pPr>
        <w:jc w:val="center"/>
        <w:rPr>
          <w:rFonts w:ascii="Times New Roman"/>
          <w:sz w:val="18"/>
        </w:rPr>
        <w:sectPr>
          <w:pgSz w:w="11910" w:h="16840"/>
          <w:pgMar w:top="1520" w:right="1240" w:bottom="280" w:left="1560" w:header="720" w:footer="720" w:gutter="0"/>
          <w:cols w:space="720" w:num="1"/>
        </w:sectPr>
      </w:pPr>
    </w:p>
    <w:p>
      <w:pPr>
        <w:pStyle w:val="5"/>
        <w:rPr>
          <w:rFonts w:ascii="Times New Roman"/>
          <w:sz w:val="20"/>
        </w:rPr>
      </w:pPr>
      <w:r>
        <w:rPr>
          <w:lang w:val="en-US" w:bidi="ar-SA"/>
        </w:rPr>
        <w:drawing>
          <wp:inline distT="0" distB="0" distL="114300" distR="114300">
            <wp:extent cx="5781675" cy="3259455"/>
            <wp:effectExtent l="0" t="0" r="9525" b="1905"/>
            <wp:docPr id="7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3"/>
                    <pic:cNvPicPr>
                      <a:picLocks noChangeAspect="1"/>
                    </pic:cNvPicPr>
                  </pic:nvPicPr>
                  <pic:blipFill>
                    <a:blip r:embed="rId72"/>
                    <a:stretch>
                      <a:fillRect/>
                    </a:stretch>
                  </pic:blipFill>
                  <pic:spPr>
                    <a:xfrm>
                      <a:off x="0" y="0"/>
                      <a:ext cx="5781675" cy="3259455"/>
                    </a:xfrm>
                    <a:prstGeom prst="rect">
                      <a:avLst/>
                    </a:prstGeom>
                    <a:noFill/>
                    <a:ln>
                      <a:noFill/>
                    </a:ln>
                  </pic:spPr>
                </pic:pic>
              </a:graphicData>
            </a:graphic>
          </wp:inline>
        </w:drawing>
      </w:r>
    </w:p>
    <w:p>
      <w:pPr>
        <w:pStyle w:val="5"/>
        <w:spacing w:before="92"/>
        <w:ind w:left="4262"/>
      </w:pPr>
      <w:r>
        <w:t xml:space="preserve">图 8-12 </w:t>
      </w:r>
    </w:p>
    <w:p>
      <w:pPr>
        <w:pStyle w:val="15"/>
        <w:numPr>
          <w:ilvl w:val="0"/>
          <w:numId w:val="30"/>
        </w:numPr>
        <w:tabs>
          <w:tab w:val="left" w:pos="876"/>
        </w:tabs>
        <w:spacing w:before="123"/>
        <w:ind w:hanging="216"/>
        <w:rPr>
          <w:sz w:val="21"/>
        </w:rPr>
      </w:pPr>
      <w:r>
        <w:rPr>
          <w:spacing w:val="-3"/>
          <w:sz w:val="21"/>
        </w:rPr>
        <w:t>操作方法</w:t>
      </w:r>
      <w:r>
        <w:rPr>
          <w:sz w:val="21"/>
        </w:rPr>
        <w:t xml:space="preserve"> </w:t>
      </w:r>
    </w:p>
    <w:p>
      <w:pPr>
        <w:pStyle w:val="5"/>
        <w:spacing w:before="11"/>
        <w:rPr>
          <w:sz w:val="9"/>
        </w:rPr>
      </w:pPr>
    </w:p>
    <w:p>
      <w:pPr>
        <w:pStyle w:val="5"/>
        <w:spacing w:before="73" w:line="417" w:lineRule="auto"/>
        <w:ind w:left="240" w:right="551" w:firstLine="419"/>
      </w:pPr>
      <w:r>
        <w:rPr>
          <w:spacing w:val="-12"/>
        </w:rPr>
        <w:t xml:space="preserve">点击菜单“档案业务处理”--“工程组卷”进入功能页面，如图 </w:t>
      </w:r>
      <w:r>
        <w:t>8-4</w:t>
      </w:r>
      <w:r>
        <w:rPr>
          <w:spacing w:val="-8"/>
        </w:rPr>
        <w:t xml:space="preserve"> 所示，具体操作如</w:t>
      </w:r>
      <w:r>
        <w:rPr>
          <w:spacing w:val="-7"/>
        </w:rPr>
        <w:t>下：</w:t>
      </w:r>
      <w:r>
        <w:t xml:space="preserve"> </w:t>
      </w:r>
    </w:p>
    <w:p>
      <w:pPr>
        <w:pStyle w:val="15"/>
        <w:numPr>
          <w:ilvl w:val="0"/>
          <w:numId w:val="31"/>
        </w:numPr>
        <w:tabs>
          <w:tab w:val="left" w:pos="980"/>
        </w:tabs>
        <w:ind w:hanging="320"/>
        <w:rPr>
          <w:sz w:val="21"/>
        </w:rPr>
      </w:pPr>
      <w:r>
        <w:rPr>
          <w:spacing w:val="-27"/>
          <w:sz w:val="21"/>
        </w:rPr>
        <w:t xml:space="preserve">在单位工程名称上，点击“案卷添加”按钮，在弹出的页面完成案卷信息的录入， </w:t>
      </w:r>
      <w:r>
        <w:rPr>
          <w:sz w:val="21"/>
        </w:rPr>
        <w:t>8-5</w:t>
      </w:r>
    </w:p>
    <w:p>
      <w:pPr>
        <w:pStyle w:val="5"/>
        <w:spacing w:before="6"/>
        <w:rPr>
          <w:sz w:val="15"/>
        </w:rPr>
      </w:pPr>
    </w:p>
    <w:p>
      <w:pPr>
        <w:pStyle w:val="5"/>
        <w:ind w:left="240"/>
      </w:pPr>
      <w:r>
        <w:t xml:space="preserve">所示，随后点击保存按钮。 </w:t>
      </w:r>
    </w:p>
    <w:p>
      <w:pPr>
        <w:pStyle w:val="5"/>
        <w:spacing w:before="7"/>
        <w:rPr>
          <w:sz w:val="15"/>
        </w:rPr>
      </w:pPr>
    </w:p>
    <w:p>
      <w:pPr>
        <w:pStyle w:val="15"/>
        <w:numPr>
          <w:ilvl w:val="0"/>
          <w:numId w:val="31"/>
        </w:numPr>
        <w:tabs>
          <w:tab w:val="left" w:pos="980"/>
        </w:tabs>
        <w:spacing w:line="417" w:lineRule="auto"/>
        <w:ind w:left="660" w:right="553" w:firstLine="0"/>
        <w:rPr>
          <w:sz w:val="21"/>
        </w:rPr>
      </w:pPr>
      <w:r>
        <w:rPr>
          <w:spacing w:val="-7"/>
          <w:sz w:val="21"/>
        </w:rPr>
        <w:t xml:space="preserve">切换到“文件列表”页面，在该页面点击“组卷”按钮，如图 </w:t>
      </w:r>
      <w:r>
        <w:rPr>
          <w:sz w:val="21"/>
        </w:rPr>
        <w:t>8-6</w:t>
      </w:r>
      <w:r>
        <w:rPr>
          <w:spacing w:val="7"/>
          <w:sz w:val="21"/>
        </w:rPr>
        <w:t xml:space="preserve">， </w:t>
      </w:r>
      <w:r>
        <w:rPr>
          <w:sz w:val="21"/>
        </w:rPr>
        <w:t>8-7</w:t>
      </w:r>
      <w:r>
        <w:rPr>
          <w:spacing w:val="-15"/>
          <w:sz w:val="21"/>
        </w:rPr>
        <w:t xml:space="preserve"> 所示。</w:t>
      </w:r>
    </w:p>
    <w:p>
      <w:pPr>
        <w:pStyle w:val="15"/>
        <w:numPr>
          <w:ilvl w:val="0"/>
          <w:numId w:val="31"/>
        </w:numPr>
        <w:tabs>
          <w:tab w:val="left" w:pos="980"/>
        </w:tabs>
        <w:spacing w:line="417" w:lineRule="auto"/>
        <w:ind w:left="660" w:right="553" w:firstLine="0"/>
        <w:rPr>
          <w:sz w:val="21"/>
        </w:rPr>
      </w:pPr>
      <w:r>
        <w:rPr>
          <w:spacing w:val="-9"/>
          <w:sz w:val="21"/>
        </w:rPr>
        <w:t xml:space="preserve"> 在弹出页面找到要手动组卷的文件，点击后面“添加到案卷”按钮，系统会提示文</w:t>
      </w:r>
    </w:p>
    <w:p>
      <w:pPr>
        <w:pStyle w:val="5"/>
        <w:ind w:left="240"/>
      </w:pPr>
      <w:r>
        <w:t xml:space="preserve">件保存成功，如图 8-8，8-9 所示，和自动组卷中提到的拆卷、补卷操作一致。 </w:t>
      </w:r>
    </w:p>
    <w:p>
      <w:pPr>
        <w:pStyle w:val="5"/>
        <w:spacing w:before="7"/>
        <w:rPr>
          <w:sz w:val="15"/>
        </w:rPr>
      </w:pPr>
    </w:p>
    <w:p>
      <w:pPr>
        <w:pStyle w:val="5"/>
        <w:numPr>
          <w:ilvl w:val="0"/>
          <w:numId w:val="31"/>
        </w:numPr>
        <w:spacing w:line="417" w:lineRule="auto"/>
        <w:ind w:left="660" w:right="777" w:firstLine="0"/>
      </w:pPr>
      <w:r>
        <w:rPr>
          <w:spacing w:val="-13"/>
        </w:rPr>
        <w:t>“</w:t>
      </w:r>
      <w:r>
        <w:rPr>
          <w:rFonts w:hint="eastAsia"/>
          <w:spacing w:val="-13"/>
          <w:lang w:val="en-US"/>
        </w:rPr>
        <w:t>手动拖拽文件</w:t>
      </w:r>
      <w:r>
        <w:rPr>
          <w:spacing w:val="-13"/>
        </w:rPr>
        <w:t>”可以进行</w:t>
      </w:r>
      <w:r>
        <w:rPr>
          <w:rFonts w:hint="eastAsia"/>
          <w:spacing w:val="-13"/>
          <w:lang w:val="en-US"/>
        </w:rPr>
        <w:t>案卷中文件位置的调整</w:t>
      </w:r>
      <w:r>
        <w:rPr>
          <w:spacing w:val="-13"/>
        </w:rPr>
        <w:t>“从案卷中拆除”按钮可以进行</w:t>
      </w:r>
      <w:r>
        <w:rPr>
          <w:rFonts w:hint="eastAsia"/>
          <w:spacing w:val="-13"/>
          <w:lang w:val="en-US"/>
        </w:rPr>
        <w:t>文件从案卷中删除</w:t>
      </w:r>
      <w:r>
        <w:rPr>
          <w:spacing w:val="-13"/>
        </w:rPr>
        <w:t>，如图</w:t>
      </w:r>
      <w:r>
        <w:rPr>
          <w:spacing w:val="-57"/>
        </w:rPr>
        <w:t xml:space="preserve"> </w:t>
      </w:r>
      <w:r>
        <w:rPr>
          <w:spacing w:val="2"/>
        </w:rPr>
        <w:t>8</w:t>
      </w:r>
      <w:r>
        <w:rPr>
          <w:spacing w:val="-2"/>
        </w:rPr>
        <w:t>-1</w:t>
      </w:r>
      <w:r>
        <w:t>0</w:t>
      </w:r>
      <w:r>
        <w:rPr>
          <w:spacing w:val="-51"/>
        </w:rPr>
        <w:t xml:space="preserve"> </w:t>
      </w:r>
      <w:r>
        <w:rPr>
          <w:spacing w:val="-4"/>
        </w:rPr>
        <w:t>所示。</w:t>
      </w:r>
      <w:r>
        <w:t xml:space="preserve"> </w:t>
      </w:r>
    </w:p>
    <w:p>
      <w:pPr>
        <w:pStyle w:val="5"/>
        <w:numPr>
          <w:ilvl w:val="0"/>
          <w:numId w:val="31"/>
        </w:numPr>
        <w:spacing w:line="417" w:lineRule="auto"/>
        <w:ind w:left="660" w:right="777" w:firstLine="0"/>
      </w:pPr>
      <w:r>
        <w:rPr>
          <w:spacing w:val="-8"/>
        </w:rPr>
        <w:t xml:space="preserve"> 可对组卷完成的卷内目录进行导出操作，如图 </w:t>
      </w:r>
      <w:r>
        <w:t>8-11，8-12</w:t>
      </w:r>
      <w:r>
        <w:rPr>
          <w:spacing w:val="-15"/>
        </w:rPr>
        <w:t xml:space="preserve"> 所示。</w:t>
      </w:r>
      <w:r>
        <w:t xml:space="preserve"> </w:t>
      </w:r>
    </w:p>
    <w:p>
      <w:pPr>
        <w:pStyle w:val="5"/>
        <w:numPr>
          <w:ilvl w:val="0"/>
          <w:numId w:val="31"/>
        </w:numPr>
        <w:ind w:left="660" w:firstLine="0"/>
        <w:rPr>
          <w:spacing w:val="-4"/>
        </w:rPr>
      </w:pPr>
      <w:r>
        <w:rPr>
          <w:spacing w:val="-4"/>
        </w:rPr>
        <w:t xml:space="preserve">  拆卷、补卷操作见手动组卷操作； </w:t>
      </w:r>
    </w:p>
    <w:p>
      <w:pPr>
        <w:pStyle w:val="5"/>
        <w:numPr>
          <w:ilvl w:val="0"/>
          <w:numId w:val="31"/>
        </w:numPr>
        <w:ind w:left="660" w:firstLine="0"/>
      </w:pPr>
      <w:r>
        <w:rPr>
          <w:spacing w:val="-5"/>
        </w:rPr>
        <w:t>可以导出案卷封面，导出备考表操作</w:t>
      </w:r>
      <w:r>
        <w:rPr>
          <w:rFonts w:hint="eastAsia"/>
          <w:spacing w:val="-5"/>
        </w:rPr>
        <w:t>，</w:t>
      </w:r>
      <w:r>
        <w:rPr>
          <w:rFonts w:hint="eastAsia"/>
          <w:spacing w:val="-5"/>
          <w:lang w:val="en-US"/>
        </w:rPr>
        <w:t>如图8-11、8-12所示</w:t>
      </w:r>
      <w:r>
        <w:t xml:space="preserve"> </w: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jc w:val="center"/>
        <w:rPr>
          <w:rFonts w:ascii="Times New Roman"/>
          <w:sz w:val="18"/>
        </w:rPr>
        <w:sectPr>
          <w:pgSz w:w="11910" w:h="16840"/>
          <w:pgMar w:top="1520" w:right="1240" w:bottom="280" w:left="1560" w:header="720" w:footer="720" w:gutter="0"/>
          <w:cols w:space="720" w:num="1"/>
        </w:sectPr>
      </w:pPr>
    </w:p>
    <w:p>
      <w:pPr>
        <w:pStyle w:val="2"/>
        <w:spacing w:before="36"/>
        <w:rPr>
          <w:rFonts w:hint="default" w:eastAsia="黑体"/>
          <w:lang w:val="en-US" w:eastAsia="zh-CN"/>
        </w:rPr>
      </w:pPr>
      <w:bookmarkStart w:id="28" w:name="_Toc17935"/>
      <w:r>
        <w:t>第</w:t>
      </w:r>
      <w:r>
        <w:rPr>
          <w:rFonts w:hint="eastAsia"/>
          <w:lang w:val="en-US" w:eastAsia="zh-CN"/>
        </w:rPr>
        <w:t>八</w:t>
      </w:r>
      <w:r>
        <w:t xml:space="preserve">章 </w:t>
      </w:r>
      <w:r>
        <w:rPr>
          <w:rFonts w:hint="eastAsia"/>
          <w:lang w:val="en-US" w:eastAsia="zh-CN"/>
        </w:rPr>
        <w:t>档案验收</w:t>
      </w:r>
      <w:bookmarkEnd w:id="28"/>
    </w:p>
    <w:p>
      <w:pPr>
        <w:pStyle w:val="5"/>
        <w:rPr>
          <w:rFonts w:ascii="黑体"/>
          <w:b/>
          <w:sz w:val="20"/>
        </w:rPr>
      </w:pPr>
    </w:p>
    <w:p>
      <w:pPr>
        <w:pStyle w:val="5"/>
        <w:spacing w:before="10"/>
        <w:rPr>
          <w:rFonts w:ascii="黑体"/>
          <w:b/>
          <w:sz w:val="24"/>
        </w:rPr>
      </w:pPr>
    </w:p>
    <w:p>
      <w:pPr>
        <w:pStyle w:val="3"/>
      </w:pPr>
      <w:bookmarkStart w:id="29" w:name="_Toc28494"/>
      <w:r>
        <w:rPr>
          <w:sz w:val="24"/>
        </w:rPr>
        <w:t>（一）</w:t>
      </w:r>
      <w:r>
        <w:t>电子</w:t>
      </w:r>
      <w:r>
        <w:rPr>
          <w:rFonts w:hint="eastAsia"/>
          <w:lang w:val="en-US" w:eastAsia="zh-CN"/>
        </w:rPr>
        <w:t>档案验收申请</w:t>
      </w:r>
      <w:bookmarkEnd w:id="29"/>
      <w:r>
        <w:rPr>
          <w:w w:val="99"/>
        </w:rPr>
        <w:t xml:space="preserve"> </w:t>
      </w:r>
    </w:p>
    <w:p>
      <w:pPr>
        <w:pStyle w:val="5"/>
        <w:spacing w:before="4"/>
        <w:rPr>
          <w:b/>
          <w:sz w:val="38"/>
        </w:rPr>
      </w:pPr>
    </w:p>
    <w:p>
      <w:pPr>
        <w:pStyle w:val="15"/>
        <w:numPr>
          <w:ilvl w:val="0"/>
          <w:numId w:val="32"/>
        </w:numPr>
        <w:tabs>
          <w:tab w:val="left" w:pos="876"/>
        </w:tabs>
        <w:ind w:hanging="216"/>
        <w:rPr>
          <w:sz w:val="21"/>
        </w:rPr>
      </w:pPr>
      <w:r>
        <w:rPr>
          <w:spacing w:val="-3"/>
          <w:sz w:val="21"/>
        </w:rPr>
        <w:t>用户界面</w:t>
      </w:r>
      <w:r>
        <w:rPr>
          <w:sz w:val="21"/>
        </w:rPr>
        <w:t xml:space="preserve"> </w:t>
      </w:r>
    </w:p>
    <w:p>
      <w:pPr>
        <w:pStyle w:val="5"/>
        <w:spacing w:before="1"/>
        <w:rPr>
          <w:sz w:val="15"/>
        </w:rPr>
      </w:pPr>
      <w:r>
        <w:drawing>
          <wp:inline distT="0" distB="0" distL="114300" distR="114300">
            <wp:extent cx="5773420" cy="2505075"/>
            <wp:effectExtent l="0" t="0" r="17780" b="9525"/>
            <wp:docPr id="13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0"/>
                    <pic:cNvPicPr>
                      <a:picLocks noChangeAspect="1"/>
                    </pic:cNvPicPr>
                  </pic:nvPicPr>
                  <pic:blipFill>
                    <a:blip r:embed="rId73"/>
                    <a:stretch>
                      <a:fillRect/>
                    </a:stretch>
                  </pic:blipFill>
                  <pic:spPr>
                    <a:xfrm>
                      <a:off x="0" y="0"/>
                      <a:ext cx="5773420" cy="2505075"/>
                    </a:xfrm>
                    <a:prstGeom prst="rect">
                      <a:avLst/>
                    </a:prstGeom>
                    <a:noFill/>
                    <a:ln>
                      <a:noFill/>
                    </a:ln>
                  </pic:spPr>
                </pic:pic>
              </a:graphicData>
            </a:graphic>
          </wp:inline>
        </w:drawing>
      </w:r>
    </w:p>
    <w:p>
      <w:pPr>
        <w:pStyle w:val="5"/>
        <w:spacing w:before="81" w:after="136"/>
        <w:ind w:left="533" w:right="324"/>
        <w:jc w:val="center"/>
      </w:pPr>
      <w:r>
        <w:rPr>
          <w:spacing w:val="-24"/>
        </w:rPr>
        <w:t xml:space="preserve">图 </w:t>
      </w:r>
      <w:r>
        <w:rPr>
          <w:spacing w:val="-2"/>
        </w:rPr>
        <w:t>9-1</w:t>
      </w:r>
      <w:r>
        <w:t xml:space="preserve"> </w:t>
      </w:r>
    </w:p>
    <w:p>
      <w:pPr>
        <w:pStyle w:val="5"/>
        <w:rPr>
          <w:sz w:val="20"/>
        </w:rPr>
      </w:pPr>
      <w:r>
        <w:drawing>
          <wp:inline distT="0" distB="0" distL="114300" distR="114300">
            <wp:extent cx="5775325" cy="2836545"/>
            <wp:effectExtent l="0" t="0" r="15875" b="1905"/>
            <wp:docPr id="13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1"/>
                    <pic:cNvPicPr>
                      <a:picLocks noChangeAspect="1"/>
                    </pic:cNvPicPr>
                  </pic:nvPicPr>
                  <pic:blipFill>
                    <a:blip r:embed="rId74"/>
                    <a:stretch>
                      <a:fillRect/>
                    </a:stretch>
                  </pic:blipFill>
                  <pic:spPr>
                    <a:xfrm>
                      <a:off x="0" y="0"/>
                      <a:ext cx="5775325" cy="2836545"/>
                    </a:xfrm>
                    <a:prstGeom prst="rect">
                      <a:avLst/>
                    </a:prstGeom>
                    <a:noFill/>
                    <a:ln>
                      <a:noFill/>
                    </a:ln>
                  </pic:spPr>
                </pic:pic>
              </a:graphicData>
            </a:graphic>
          </wp:inline>
        </w:drawing>
      </w:r>
    </w:p>
    <w:p>
      <w:pPr>
        <w:pStyle w:val="5"/>
        <w:rPr>
          <w:sz w:val="20"/>
        </w:rPr>
      </w:pPr>
    </w:p>
    <w:p>
      <w:pPr>
        <w:pStyle w:val="5"/>
        <w:spacing w:before="2"/>
        <w:rPr>
          <w:sz w:val="19"/>
        </w:rPr>
      </w:pPr>
    </w:p>
    <w:p>
      <w:pPr>
        <w:pStyle w:val="5"/>
        <w:ind w:left="533" w:right="324"/>
        <w:jc w:val="center"/>
        <w:rPr>
          <w:sz w:val="20"/>
        </w:rPr>
      </w:pPr>
      <w:r>
        <w:rPr>
          <w:spacing w:val="-24"/>
        </w:rPr>
        <w:t xml:space="preserve">图 </w:t>
      </w:r>
      <w:r>
        <w:rPr>
          <w:spacing w:val="-2"/>
        </w:rPr>
        <w:t>9-2</w:t>
      </w:r>
      <w:r>
        <w:t xml:space="preserve"> </w:t>
      </w:r>
    </w:p>
    <w:p>
      <w:pPr>
        <w:jc w:val="center"/>
        <w:rPr>
          <w:rFonts w:ascii="Times New Roman"/>
          <w:sz w:val="18"/>
        </w:rPr>
        <w:sectPr>
          <w:pgSz w:w="11910" w:h="16840"/>
          <w:pgMar w:top="1560" w:right="1240" w:bottom="280" w:left="1560" w:header="720" w:footer="720" w:gutter="0"/>
          <w:cols w:space="720" w:num="1"/>
        </w:sectPr>
      </w:pPr>
    </w:p>
    <w:p>
      <w:pPr>
        <w:pStyle w:val="5"/>
        <w:rPr>
          <w:rFonts w:ascii="Times New Roman"/>
          <w:sz w:val="20"/>
        </w:rPr>
      </w:pPr>
      <w:r>
        <w:drawing>
          <wp:inline distT="0" distB="0" distL="114300" distR="114300">
            <wp:extent cx="5770245" cy="2855595"/>
            <wp:effectExtent l="0" t="0" r="1905" b="1905"/>
            <wp:docPr id="13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2"/>
                    <pic:cNvPicPr>
                      <a:picLocks noChangeAspect="1"/>
                    </pic:cNvPicPr>
                  </pic:nvPicPr>
                  <pic:blipFill>
                    <a:blip r:embed="rId75"/>
                    <a:stretch>
                      <a:fillRect/>
                    </a:stretch>
                  </pic:blipFill>
                  <pic:spPr>
                    <a:xfrm>
                      <a:off x="0" y="0"/>
                      <a:ext cx="5770245" cy="2855595"/>
                    </a:xfrm>
                    <a:prstGeom prst="rect">
                      <a:avLst/>
                    </a:prstGeom>
                    <a:noFill/>
                    <a:ln>
                      <a:noFill/>
                    </a:ln>
                  </pic:spPr>
                </pic:pic>
              </a:graphicData>
            </a:graphic>
          </wp:inline>
        </w:drawing>
      </w:r>
    </w:p>
    <w:p>
      <w:pPr>
        <w:pStyle w:val="5"/>
        <w:spacing w:before="89"/>
        <w:ind w:left="429" w:right="324"/>
        <w:jc w:val="center"/>
      </w:pPr>
      <w:r>
        <w:t>图 9-3</w:t>
      </w:r>
    </w:p>
    <w:p>
      <w:pPr>
        <w:pStyle w:val="5"/>
        <w:spacing w:before="43"/>
        <w:ind w:left="209"/>
        <w:jc w:val="center"/>
      </w:pPr>
      <w:r>
        <w:t xml:space="preserve"> </w:t>
      </w:r>
    </w:p>
    <w:p>
      <w:pPr>
        <w:pStyle w:val="15"/>
        <w:numPr>
          <w:ilvl w:val="0"/>
          <w:numId w:val="32"/>
        </w:numPr>
        <w:tabs>
          <w:tab w:val="left" w:pos="876"/>
        </w:tabs>
        <w:spacing w:before="123"/>
        <w:ind w:right="6626" w:hanging="876"/>
        <w:rPr>
          <w:sz w:val="21"/>
        </w:rPr>
      </w:pPr>
      <w:r>
        <w:rPr>
          <w:spacing w:val="-3"/>
          <w:sz w:val="21"/>
        </w:rPr>
        <w:t>操作方法</w:t>
      </w:r>
      <w:r>
        <w:rPr>
          <w:sz w:val="21"/>
        </w:rPr>
        <w:t xml:space="preserve"> </w:t>
      </w:r>
    </w:p>
    <w:p>
      <w:pPr>
        <w:pStyle w:val="5"/>
        <w:spacing w:before="11"/>
        <w:rPr>
          <w:sz w:val="9"/>
        </w:rPr>
      </w:pPr>
    </w:p>
    <w:p>
      <w:pPr>
        <w:pStyle w:val="5"/>
        <w:spacing w:before="73" w:line="417" w:lineRule="auto"/>
        <w:ind w:left="660" w:right="1645"/>
      </w:pPr>
      <w:r>
        <w:rPr>
          <w:spacing w:val="-13"/>
        </w:rPr>
        <w:t>点击菜单“</w:t>
      </w:r>
      <w:r>
        <w:rPr>
          <w:rFonts w:hint="eastAsia"/>
          <w:spacing w:val="-13"/>
          <w:lang w:val="en-US" w:eastAsia="zh-CN"/>
        </w:rPr>
        <w:t>档案验收</w:t>
      </w:r>
      <w:r>
        <w:rPr>
          <w:spacing w:val="-13"/>
        </w:rPr>
        <w:t xml:space="preserve">”，进入功能页面，如图 </w:t>
      </w:r>
      <w:r>
        <w:rPr>
          <w:spacing w:val="-2"/>
        </w:rPr>
        <w:t>9</w:t>
      </w:r>
      <w:r>
        <w:rPr>
          <w:spacing w:val="2"/>
        </w:rPr>
        <w:t>-</w:t>
      </w:r>
      <w:r>
        <w:t>1</w:t>
      </w:r>
      <w:r>
        <w:rPr>
          <w:spacing w:val="-55"/>
        </w:rPr>
        <w:t xml:space="preserve"> </w:t>
      </w:r>
      <w:r>
        <w:rPr>
          <w:spacing w:val="-5"/>
        </w:rPr>
        <w:t>所示，具体操作如下：</w:t>
      </w:r>
      <w:r>
        <w:t xml:space="preserve"> </w:t>
      </w:r>
    </w:p>
    <w:p>
      <w:pPr>
        <w:pStyle w:val="5"/>
        <w:spacing w:before="73" w:line="417" w:lineRule="auto"/>
        <w:ind w:left="660" w:right="1645"/>
      </w:pPr>
      <w:r>
        <w:t>(1)</w:t>
      </w:r>
      <w:r>
        <w:rPr>
          <w:spacing w:val="-4"/>
        </w:rPr>
        <w:t>电子</w:t>
      </w:r>
      <w:r>
        <w:rPr>
          <w:rFonts w:hint="eastAsia"/>
          <w:spacing w:val="-4"/>
          <w:lang w:val="en-US" w:eastAsia="zh-CN"/>
        </w:rPr>
        <w:t>档案验收申请</w:t>
      </w:r>
      <w:r>
        <w:rPr>
          <w:spacing w:val="-4"/>
        </w:rPr>
        <w:t>：</w:t>
      </w:r>
      <w:r>
        <w:t xml:space="preserve"> </w:t>
      </w:r>
    </w:p>
    <w:p>
      <w:pPr>
        <w:pStyle w:val="5"/>
        <w:spacing w:line="417" w:lineRule="auto"/>
        <w:ind w:left="240" w:right="556" w:firstLine="419"/>
      </w:pPr>
      <w:r>
        <w:rPr>
          <w:spacing w:val="-11"/>
        </w:rPr>
        <w:t>点击“</w:t>
      </w:r>
      <w:r>
        <w:rPr>
          <w:rFonts w:hint="eastAsia"/>
          <w:spacing w:val="-11"/>
          <w:lang w:val="en-US" w:eastAsia="zh-CN"/>
        </w:rPr>
        <w:t>提交申请添加</w:t>
      </w:r>
      <w:r>
        <w:rPr>
          <w:spacing w:val="-11"/>
        </w:rPr>
        <w:t>”按钮，选择要提交的电子档案，填写移交备注信息，</w:t>
      </w:r>
      <w:r>
        <w:rPr>
          <w:rFonts w:hint="eastAsia"/>
          <w:spacing w:val="-11"/>
          <w:lang w:val="en-US"/>
        </w:rPr>
        <w:t>选择是否存在需要补交的文件选项；</w:t>
      </w:r>
      <w:r>
        <w:rPr>
          <w:spacing w:val="-11"/>
        </w:rPr>
        <w:t>点击保存并</w:t>
      </w:r>
      <w:r>
        <w:rPr>
          <w:spacing w:val="-10"/>
        </w:rPr>
        <w:t xml:space="preserve">提交按钮，完成操作。如图 </w:t>
      </w:r>
      <w:r>
        <w:t>9-1，9-2</w:t>
      </w:r>
      <w:r>
        <w:rPr>
          <w:spacing w:val="-15"/>
        </w:rPr>
        <w:t xml:space="preserve"> 所示。 </w:t>
      </w:r>
    </w:p>
    <w:p>
      <w:pPr>
        <w:pStyle w:val="15"/>
        <w:numPr>
          <w:ilvl w:val="0"/>
          <w:numId w:val="33"/>
        </w:numPr>
        <w:tabs>
          <w:tab w:val="left" w:pos="980"/>
        </w:tabs>
        <w:rPr>
          <w:sz w:val="21"/>
        </w:rPr>
      </w:pPr>
      <w:r>
        <w:rPr>
          <w:spacing w:val="-4"/>
          <w:sz w:val="21"/>
        </w:rPr>
        <w:t>声像</w:t>
      </w:r>
      <w:r>
        <w:rPr>
          <w:rFonts w:hint="eastAsia"/>
          <w:spacing w:val="-4"/>
          <w:lang w:val="en-US" w:eastAsia="zh-CN"/>
        </w:rPr>
        <w:t>档案验收申请</w:t>
      </w:r>
      <w:r>
        <w:rPr>
          <w:spacing w:val="-4"/>
          <w:sz w:val="21"/>
        </w:rPr>
        <w:t>：</w:t>
      </w:r>
      <w:r>
        <w:rPr>
          <w:sz w:val="21"/>
        </w:rPr>
        <w:t xml:space="preserve"> </w:t>
      </w:r>
    </w:p>
    <w:p>
      <w:pPr>
        <w:pStyle w:val="5"/>
        <w:spacing w:before="6"/>
        <w:rPr>
          <w:sz w:val="15"/>
        </w:rPr>
      </w:pPr>
    </w:p>
    <w:p>
      <w:pPr>
        <w:pStyle w:val="5"/>
        <w:spacing w:line="417" w:lineRule="auto"/>
        <w:ind w:left="240" w:right="555" w:firstLine="419"/>
      </w:pPr>
      <w:r>
        <w:rPr>
          <w:spacing w:val="-11"/>
        </w:rPr>
        <w:t>点击“</w:t>
      </w:r>
      <w:r>
        <w:rPr>
          <w:rFonts w:hint="eastAsia"/>
          <w:spacing w:val="-11"/>
          <w:lang w:val="en-US" w:eastAsia="zh-CN"/>
        </w:rPr>
        <w:t>提交申请添加</w:t>
      </w:r>
      <w:r>
        <w:rPr>
          <w:spacing w:val="-11"/>
        </w:rPr>
        <w:t>”按钮，选择要提交的声像档案，填写提交备注信息，点击保存并</w:t>
      </w:r>
      <w:r>
        <w:rPr>
          <w:spacing w:val="-6"/>
        </w:rPr>
        <w:t>提交按钮，完成操作。</w:t>
      </w:r>
      <w:r>
        <w:t xml:space="preserve"> </w:t>
      </w:r>
    </w:p>
    <w:p>
      <w:pPr>
        <w:pStyle w:val="15"/>
        <w:numPr>
          <w:ilvl w:val="0"/>
          <w:numId w:val="33"/>
        </w:numPr>
        <w:tabs>
          <w:tab w:val="left" w:pos="980"/>
        </w:tabs>
        <w:spacing w:line="269" w:lineRule="exact"/>
        <w:rPr>
          <w:sz w:val="21"/>
        </w:rPr>
      </w:pPr>
      <w:r>
        <w:rPr>
          <w:spacing w:val="-4"/>
          <w:sz w:val="21"/>
        </w:rPr>
        <w:t>状态显示：</w:t>
      </w:r>
      <w:r>
        <w:rPr>
          <w:sz w:val="21"/>
        </w:rPr>
        <w:t xml:space="preserve"> </w:t>
      </w:r>
    </w:p>
    <w:p>
      <w:pPr>
        <w:pStyle w:val="5"/>
        <w:spacing w:before="7"/>
        <w:rPr>
          <w:sz w:val="15"/>
        </w:rPr>
      </w:pPr>
    </w:p>
    <w:p>
      <w:pPr>
        <w:pStyle w:val="5"/>
        <w:ind w:left="660"/>
        <w:rPr>
          <w:rFonts w:hint="eastAsia"/>
          <w:lang w:val="en-US"/>
        </w:rPr>
      </w:pPr>
      <w:r>
        <w:t>移交申请通过的状态为已提交。</w:t>
      </w:r>
      <w:r>
        <w:rPr>
          <w:rFonts w:hint="eastAsia"/>
          <w:lang w:val="en-US"/>
        </w:rPr>
        <w:t>如图9-3所示。</w:t>
      </w:r>
    </w:p>
    <w:p>
      <w:pPr>
        <w:pStyle w:val="5"/>
        <w:ind w:left="660"/>
        <w:rPr>
          <w:rFonts w:hint="eastAsia"/>
          <w:lang w:val="en-US"/>
        </w:rPr>
      </w:pPr>
    </w:p>
    <w:p>
      <w:pPr>
        <w:pStyle w:val="5"/>
        <w:bidi w:val="0"/>
        <w:ind w:firstLine="420" w:firstLineChars="200"/>
        <w:rPr>
          <w:lang w:val="en-US"/>
        </w:rPr>
      </w:pPr>
      <w:r>
        <w:rPr>
          <w:rFonts w:hint="eastAsia"/>
          <w:lang w:val="en-US"/>
        </w:rPr>
        <w:t>注意：待档案馆审核之后，进入下一环节档案移交</w:t>
      </w:r>
    </w:p>
    <w:p>
      <w:pPr>
        <w:pStyle w:val="5"/>
        <w:rPr>
          <w:rFonts w:hint="eastAsia"/>
          <w:lang w:val="en-US"/>
        </w:rPr>
      </w:pPr>
    </w:p>
    <w:p>
      <w:pPr>
        <w:pStyle w:val="5"/>
        <w:ind w:left="660"/>
      </w:pPr>
    </w:p>
    <w:p>
      <w:pPr>
        <w:pStyle w:val="5"/>
        <w:ind w:left="660"/>
      </w:pPr>
    </w:p>
    <w:p>
      <w:pPr>
        <w:pStyle w:val="5"/>
        <w:ind w:left="660"/>
      </w:pPr>
    </w:p>
    <w:p>
      <w:pPr>
        <w:pStyle w:val="5"/>
        <w:ind w:left="660"/>
      </w:pPr>
    </w:p>
    <w:p>
      <w:pPr>
        <w:pStyle w:val="5"/>
        <w:ind w:left="660"/>
      </w:pPr>
    </w:p>
    <w:p>
      <w:pPr>
        <w:pStyle w:val="5"/>
        <w:rPr>
          <w:sz w:val="20"/>
        </w:rPr>
      </w:pPr>
    </w:p>
    <w:p>
      <w:pPr>
        <w:pStyle w:val="5"/>
        <w:rPr>
          <w:sz w:val="20"/>
        </w:rPr>
      </w:pPr>
    </w:p>
    <w:p>
      <w:pPr>
        <w:pStyle w:val="5"/>
        <w:spacing w:before="11"/>
        <w:rPr>
          <w:sz w:val="22"/>
        </w:rPr>
      </w:pPr>
    </w:p>
    <w:p>
      <w:pPr>
        <w:pStyle w:val="5"/>
        <w:spacing w:before="11"/>
        <w:rPr>
          <w:sz w:val="22"/>
        </w:rPr>
      </w:pPr>
    </w:p>
    <w:p>
      <w:pPr>
        <w:pStyle w:val="5"/>
        <w:spacing w:before="11"/>
        <w:rPr>
          <w:sz w:val="22"/>
        </w:rPr>
      </w:pPr>
    </w:p>
    <w:p>
      <w:pPr>
        <w:pStyle w:val="5"/>
        <w:spacing w:before="11"/>
        <w:rPr>
          <w:sz w:val="22"/>
        </w:rPr>
      </w:pPr>
    </w:p>
    <w:p>
      <w:pPr>
        <w:pStyle w:val="5"/>
        <w:spacing w:before="11"/>
        <w:rPr>
          <w:sz w:val="22"/>
        </w:rPr>
      </w:pPr>
    </w:p>
    <w:p>
      <w:pPr>
        <w:pStyle w:val="5"/>
        <w:spacing w:before="11"/>
        <w:rPr>
          <w:sz w:val="22"/>
        </w:rPr>
      </w:pPr>
    </w:p>
    <w:p>
      <w:pPr>
        <w:pStyle w:val="5"/>
        <w:spacing w:before="11"/>
        <w:rPr>
          <w:sz w:val="22"/>
        </w:rPr>
      </w:pPr>
    </w:p>
    <w:p>
      <w:pPr>
        <w:pStyle w:val="5"/>
        <w:spacing w:before="11"/>
        <w:rPr>
          <w:sz w:val="22"/>
        </w:rPr>
      </w:pPr>
    </w:p>
    <w:p>
      <w:pPr>
        <w:pStyle w:val="3"/>
      </w:pPr>
      <w:bookmarkStart w:id="30" w:name="_Toc9752"/>
      <w:r>
        <w:rPr>
          <w:sz w:val="24"/>
        </w:rPr>
        <w:t>（二）</w:t>
      </w:r>
      <w:r>
        <w:t>声像</w:t>
      </w:r>
      <w:r>
        <w:rPr>
          <w:rFonts w:hint="eastAsia"/>
          <w:lang w:val="en-US"/>
        </w:rPr>
        <w:t>档案</w:t>
      </w:r>
      <w:r>
        <w:rPr>
          <w:rFonts w:hint="eastAsia"/>
          <w:lang w:val="en-US" w:eastAsia="zh-CN"/>
        </w:rPr>
        <w:t>验收申请</w:t>
      </w:r>
      <w:bookmarkEnd w:id="30"/>
      <w:r>
        <w:rPr>
          <w:w w:val="99"/>
        </w:rPr>
        <w:t xml:space="preserve"> </w:t>
      </w:r>
    </w:p>
    <w:p>
      <w:pPr>
        <w:pStyle w:val="5"/>
        <w:spacing w:before="4"/>
        <w:rPr>
          <w:b/>
          <w:sz w:val="38"/>
        </w:rPr>
      </w:pPr>
    </w:p>
    <w:p>
      <w:pPr>
        <w:pStyle w:val="15"/>
        <w:numPr>
          <w:ilvl w:val="0"/>
          <w:numId w:val="34"/>
        </w:numPr>
        <w:tabs>
          <w:tab w:val="left" w:pos="876"/>
        </w:tabs>
        <w:ind w:hanging="216"/>
        <w:rPr>
          <w:sz w:val="21"/>
        </w:rPr>
      </w:pPr>
      <w:r>
        <w:rPr>
          <w:spacing w:val="-3"/>
          <w:sz w:val="21"/>
        </w:rPr>
        <w:t>用户界面</w:t>
      </w:r>
    </w:p>
    <w:p>
      <w:pPr>
        <w:pStyle w:val="15"/>
        <w:tabs>
          <w:tab w:val="left" w:pos="876"/>
        </w:tabs>
        <w:ind w:left="0" w:firstLine="0"/>
        <w:rPr>
          <w:sz w:val="21"/>
        </w:rPr>
      </w:pPr>
      <w:r>
        <w:drawing>
          <wp:inline distT="0" distB="0" distL="114300" distR="114300">
            <wp:extent cx="5775960" cy="2418715"/>
            <wp:effectExtent l="0" t="0" r="15240" b="635"/>
            <wp:docPr id="13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3"/>
                    <pic:cNvPicPr>
                      <a:picLocks noChangeAspect="1"/>
                    </pic:cNvPicPr>
                  </pic:nvPicPr>
                  <pic:blipFill>
                    <a:blip r:embed="rId76"/>
                    <a:stretch>
                      <a:fillRect/>
                    </a:stretch>
                  </pic:blipFill>
                  <pic:spPr>
                    <a:xfrm>
                      <a:off x="0" y="0"/>
                      <a:ext cx="5775960" cy="2418715"/>
                    </a:xfrm>
                    <a:prstGeom prst="rect">
                      <a:avLst/>
                    </a:prstGeom>
                    <a:noFill/>
                    <a:ln>
                      <a:noFill/>
                    </a:ln>
                  </pic:spPr>
                </pic:pic>
              </a:graphicData>
            </a:graphic>
          </wp:inline>
        </w:drawing>
      </w:r>
      <w:r>
        <w:rPr>
          <w:sz w:val="21"/>
        </w:rPr>
        <w:t xml:space="preserve"> </w:t>
      </w:r>
    </w:p>
    <w:p>
      <w:pPr>
        <w:pStyle w:val="5"/>
        <w:spacing w:before="46"/>
        <w:ind w:right="212"/>
        <w:jc w:val="center"/>
      </w:pPr>
      <w:r>
        <w:rPr>
          <w:spacing w:val="-24"/>
        </w:rPr>
        <w:t xml:space="preserve">图 </w:t>
      </w:r>
      <w:r>
        <w:rPr>
          <w:spacing w:val="-2"/>
        </w:rPr>
        <w:t>9-4</w:t>
      </w:r>
      <w:r>
        <w:t xml:space="preserve"> </w:t>
      </w:r>
    </w:p>
    <w:p>
      <w:pPr>
        <w:pStyle w:val="5"/>
        <w:rPr>
          <w:sz w:val="20"/>
        </w:rPr>
      </w:pPr>
    </w:p>
    <w:p>
      <w:pPr>
        <w:pStyle w:val="5"/>
        <w:rPr>
          <w:sz w:val="11"/>
        </w:rPr>
      </w:pPr>
    </w:p>
    <w:p>
      <w:pPr>
        <w:pStyle w:val="5"/>
        <w:spacing w:before="68" w:after="36"/>
        <w:ind w:right="212"/>
        <w:jc w:val="center"/>
      </w:pPr>
    </w:p>
    <w:p>
      <w:pPr>
        <w:pStyle w:val="5"/>
        <w:rPr>
          <w:sz w:val="20"/>
        </w:rPr>
      </w:pPr>
      <w:r>
        <w:drawing>
          <wp:inline distT="0" distB="0" distL="114300" distR="114300">
            <wp:extent cx="5770245" cy="2724150"/>
            <wp:effectExtent l="0" t="0" r="1905" b="0"/>
            <wp:docPr id="13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4"/>
                    <pic:cNvPicPr>
                      <a:picLocks noChangeAspect="1"/>
                    </pic:cNvPicPr>
                  </pic:nvPicPr>
                  <pic:blipFill>
                    <a:blip r:embed="rId77"/>
                    <a:stretch>
                      <a:fillRect/>
                    </a:stretch>
                  </pic:blipFill>
                  <pic:spPr>
                    <a:xfrm>
                      <a:off x="0" y="0"/>
                      <a:ext cx="5770245" cy="2724150"/>
                    </a:xfrm>
                    <a:prstGeom prst="rect">
                      <a:avLst/>
                    </a:prstGeom>
                    <a:noFill/>
                    <a:ln>
                      <a:noFill/>
                    </a:ln>
                  </pic:spPr>
                </pic:pic>
              </a:graphicData>
            </a:graphic>
          </wp:inline>
        </w:drawing>
      </w:r>
    </w:p>
    <w:p>
      <w:pPr>
        <w:pStyle w:val="5"/>
        <w:spacing w:before="2"/>
        <w:ind w:left="4106"/>
      </w:pPr>
      <w:r>
        <w:t xml:space="preserve">图 9-6 </w:t>
      </w:r>
    </w:p>
    <w:p>
      <w:pPr>
        <w:pStyle w:val="5"/>
      </w:pPr>
      <w:r>
        <w:drawing>
          <wp:inline distT="0" distB="0" distL="114300" distR="114300">
            <wp:extent cx="5779135" cy="3100705"/>
            <wp:effectExtent l="0" t="0" r="12065" b="4445"/>
            <wp:docPr id="13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5"/>
                    <pic:cNvPicPr>
                      <a:picLocks noChangeAspect="1"/>
                    </pic:cNvPicPr>
                  </pic:nvPicPr>
                  <pic:blipFill>
                    <a:blip r:embed="rId78"/>
                    <a:stretch>
                      <a:fillRect/>
                    </a:stretch>
                  </pic:blipFill>
                  <pic:spPr>
                    <a:xfrm>
                      <a:off x="0" y="0"/>
                      <a:ext cx="5779135" cy="3100705"/>
                    </a:xfrm>
                    <a:prstGeom prst="rect">
                      <a:avLst/>
                    </a:prstGeom>
                    <a:noFill/>
                    <a:ln>
                      <a:noFill/>
                    </a:ln>
                  </pic:spPr>
                </pic:pic>
              </a:graphicData>
            </a:graphic>
          </wp:inline>
        </w:drawing>
      </w:r>
    </w:p>
    <w:p>
      <w:pPr>
        <w:pStyle w:val="5"/>
        <w:spacing w:before="2"/>
        <w:ind w:left="4106"/>
        <w:rPr>
          <w:lang w:val="en-US"/>
        </w:rPr>
      </w:pPr>
      <w:r>
        <w:t>图 9-</w:t>
      </w:r>
      <w:r>
        <w:rPr>
          <w:rFonts w:hint="eastAsia"/>
          <w:lang w:val="en-US"/>
        </w:rPr>
        <w:t>7</w:t>
      </w:r>
    </w:p>
    <w:p>
      <w:pPr>
        <w:pStyle w:val="15"/>
        <w:numPr>
          <w:ilvl w:val="0"/>
          <w:numId w:val="34"/>
        </w:numPr>
        <w:tabs>
          <w:tab w:val="left" w:pos="876"/>
        </w:tabs>
        <w:spacing w:before="123"/>
        <w:ind w:hanging="216"/>
        <w:rPr>
          <w:sz w:val="21"/>
        </w:rPr>
      </w:pPr>
      <w:r>
        <w:rPr>
          <w:spacing w:val="-3"/>
          <w:sz w:val="21"/>
        </w:rPr>
        <w:t>操作方法</w:t>
      </w:r>
      <w:r>
        <w:rPr>
          <w:sz w:val="21"/>
        </w:rPr>
        <w:t xml:space="preserve"> </w:t>
      </w:r>
    </w:p>
    <w:p>
      <w:pPr>
        <w:pStyle w:val="5"/>
        <w:spacing w:before="11"/>
        <w:rPr>
          <w:sz w:val="9"/>
        </w:rPr>
      </w:pPr>
    </w:p>
    <w:p>
      <w:pPr>
        <w:pStyle w:val="5"/>
        <w:spacing w:before="73" w:line="417" w:lineRule="auto"/>
        <w:ind w:left="240" w:right="555" w:firstLine="419"/>
      </w:pPr>
      <w:r>
        <w:rPr>
          <w:spacing w:val="-6"/>
        </w:rPr>
        <w:t>依次点击菜单“档案业务处理–</w:t>
      </w:r>
      <w:r>
        <w:rPr>
          <w:rFonts w:hint="eastAsia"/>
          <w:spacing w:val="-6"/>
          <w:lang w:val="en-US" w:eastAsia="zh-CN"/>
        </w:rPr>
        <w:t>档案验收</w:t>
      </w:r>
      <w:r>
        <w:rPr>
          <w:spacing w:val="-6"/>
        </w:rPr>
        <w:t>-声像</w:t>
      </w:r>
      <w:r>
        <w:rPr>
          <w:rFonts w:hint="eastAsia"/>
          <w:spacing w:val="-6"/>
          <w:lang w:val="en-US"/>
        </w:rPr>
        <w:t>档案</w:t>
      </w:r>
      <w:r>
        <w:rPr>
          <w:rFonts w:hint="eastAsia"/>
          <w:spacing w:val="-6"/>
          <w:lang w:val="en-US" w:eastAsia="zh-CN"/>
        </w:rPr>
        <w:t>验收申请</w:t>
      </w:r>
      <w:r>
        <w:rPr>
          <w:spacing w:val="-6"/>
        </w:rPr>
        <w:t xml:space="preserve">，进入功能页面，如图 </w:t>
      </w:r>
      <w:r>
        <w:t>9-5</w:t>
      </w:r>
      <w:r>
        <w:rPr>
          <w:spacing w:val="-9"/>
        </w:rPr>
        <w:t xml:space="preserve"> 所</w:t>
      </w:r>
      <w:r>
        <w:rPr>
          <w:spacing w:val="-5"/>
        </w:rPr>
        <w:t>示，具体操作如下：</w:t>
      </w:r>
      <w:r>
        <w:t xml:space="preserve"> </w:t>
      </w:r>
    </w:p>
    <w:p>
      <w:pPr>
        <w:pStyle w:val="15"/>
        <w:numPr>
          <w:ilvl w:val="0"/>
          <w:numId w:val="35"/>
        </w:numPr>
        <w:tabs>
          <w:tab w:val="left" w:pos="980"/>
        </w:tabs>
        <w:spacing w:line="269" w:lineRule="exact"/>
        <w:ind w:hanging="320"/>
        <w:rPr>
          <w:sz w:val="21"/>
        </w:rPr>
      </w:pPr>
      <w:r>
        <w:rPr>
          <w:spacing w:val="-4"/>
          <w:sz w:val="21"/>
        </w:rPr>
        <w:t>添加操作：</w:t>
      </w:r>
      <w:r>
        <w:rPr>
          <w:sz w:val="21"/>
        </w:rPr>
        <w:t xml:space="preserve"> </w:t>
      </w:r>
    </w:p>
    <w:p>
      <w:pPr>
        <w:pStyle w:val="5"/>
        <w:spacing w:before="6"/>
        <w:rPr>
          <w:sz w:val="15"/>
        </w:rPr>
      </w:pPr>
    </w:p>
    <w:p>
      <w:pPr>
        <w:pStyle w:val="5"/>
        <w:spacing w:line="417" w:lineRule="auto"/>
        <w:ind w:left="240" w:right="551" w:firstLine="419"/>
      </w:pPr>
      <w:r>
        <w:rPr>
          <w:spacing w:val="-13"/>
        </w:rPr>
        <w:t>点击“提交申请添加”，进入提交添加页面，选择单位工程，点击保存草稿或保存并提</w:t>
      </w:r>
      <w:r>
        <w:rPr>
          <w:spacing w:val="-8"/>
        </w:rPr>
        <w:t xml:space="preserve">交申请，保存为草稿后，可以修改与删除，提交之后不可以修改与删除，如图 </w:t>
      </w:r>
      <w:r>
        <w:t>9-5</w:t>
      </w:r>
      <w:r>
        <w:rPr>
          <w:spacing w:val="-12"/>
        </w:rPr>
        <w:t xml:space="preserve"> 所示。 </w:t>
      </w:r>
    </w:p>
    <w:p>
      <w:pPr>
        <w:pStyle w:val="15"/>
        <w:numPr>
          <w:ilvl w:val="0"/>
          <w:numId w:val="35"/>
        </w:numPr>
        <w:tabs>
          <w:tab w:val="left" w:pos="980"/>
        </w:tabs>
        <w:spacing w:before="1"/>
        <w:ind w:left="980" w:hanging="320"/>
        <w:rPr>
          <w:sz w:val="21"/>
        </w:rPr>
      </w:pPr>
      <w:r>
        <w:rPr>
          <w:spacing w:val="-3"/>
          <w:sz w:val="21"/>
        </w:rPr>
        <w:t xml:space="preserve">修改操作: </w:t>
      </w:r>
    </w:p>
    <w:p>
      <w:pPr>
        <w:pStyle w:val="5"/>
        <w:spacing w:before="6"/>
        <w:rPr>
          <w:sz w:val="15"/>
        </w:rPr>
      </w:pPr>
    </w:p>
    <w:p>
      <w:pPr>
        <w:pStyle w:val="5"/>
        <w:spacing w:line="417" w:lineRule="auto"/>
        <w:ind w:left="660" w:right="3554"/>
      </w:pPr>
      <w:r>
        <w:t xml:space="preserve">点击“修改”，进入提交修改页面，可以进行修改。 (3)删除操作: </w:t>
      </w:r>
    </w:p>
    <w:p>
      <w:pPr>
        <w:pStyle w:val="5"/>
        <w:spacing w:line="417" w:lineRule="auto"/>
        <w:ind w:left="660" w:right="881"/>
      </w:pPr>
      <w:r>
        <w:rPr>
          <w:spacing w:val="-13"/>
        </w:rPr>
        <w:t>点击“删除”，系统给出提示框，点击确定，删除数据，点击取消，未删除数据。</w:t>
      </w:r>
      <w:r>
        <w:t xml:space="preserve"> </w:t>
      </w:r>
    </w:p>
    <w:p>
      <w:pPr>
        <w:pStyle w:val="5"/>
        <w:spacing w:line="417" w:lineRule="auto"/>
        <w:ind w:left="660" w:right="881"/>
      </w:pPr>
      <w:r>
        <w:t>(4)</w:t>
      </w:r>
      <w:r>
        <w:rPr>
          <w:spacing w:val="-4"/>
        </w:rPr>
        <w:t>查询操作：</w:t>
      </w:r>
      <w:r>
        <w:t xml:space="preserve"> </w:t>
      </w:r>
    </w:p>
    <w:p>
      <w:pPr>
        <w:pStyle w:val="5"/>
        <w:ind w:left="660"/>
        <w:rPr>
          <w:lang w:val="en-US"/>
        </w:rPr>
      </w:pPr>
      <w:r>
        <w:rPr>
          <w:spacing w:val="-3"/>
        </w:rPr>
        <w:t>输入申请日期</w:t>
      </w:r>
      <w:r>
        <w:rPr>
          <w:spacing w:val="-5"/>
        </w:rPr>
        <w:t>（</w:t>
      </w:r>
      <w:r>
        <w:rPr>
          <w:spacing w:val="-3"/>
        </w:rPr>
        <w:t>起始</w:t>
      </w:r>
      <w:r>
        <w:rPr>
          <w:spacing w:val="-108"/>
        </w:rPr>
        <w:t>）</w:t>
      </w:r>
      <w:r>
        <w:rPr>
          <w:spacing w:val="-5"/>
        </w:rPr>
        <w:t>，点击查询，可以查询出此条数据。</w:t>
      </w:r>
      <w:r>
        <w:t xml:space="preserve"> </w:t>
      </w:r>
    </w:p>
    <w:p>
      <w:pPr>
        <w:pStyle w:val="5"/>
      </w:pPr>
    </w:p>
    <w:p>
      <w:pPr>
        <w:pStyle w:val="5"/>
        <w:spacing w:before="46"/>
        <w:ind w:left="660"/>
      </w:pPr>
      <w:r>
        <w:t xml:space="preserve">(5)分页操作： </w:t>
      </w:r>
    </w:p>
    <w:p>
      <w:pPr>
        <w:pStyle w:val="5"/>
        <w:spacing w:before="7"/>
        <w:rPr>
          <w:sz w:val="15"/>
        </w:rPr>
      </w:pPr>
    </w:p>
    <w:p>
      <w:pPr>
        <w:pStyle w:val="5"/>
        <w:spacing w:line="417" w:lineRule="auto"/>
        <w:ind w:left="660" w:right="4242"/>
        <w:rPr>
          <w:spacing w:val="-5"/>
        </w:rPr>
      </w:pPr>
      <w:r>
        <w:rPr>
          <w:spacing w:val="-5"/>
        </w:rPr>
        <w:t>点击上一页，下一页，选择页,就可到几页。</w:t>
      </w:r>
    </w:p>
    <w:p>
      <w:pPr>
        <w:pStyle w:val="5"/>
        <w:spacing w:line="417" w:lineRule="auto"/>
        <w:ind w:left="660" w:right="4242"/>
      </w:pPr>
      <w:r>
        <w:rPr>
          <w:spacing w:val="-5"/>
        </w:rPr>
        <w:t>(6)</w:t>
      </w:r>
      <w:r>
        <w:rPr>
          <w:spacing w:val="-4"/>
        </w:rPr>
        <w:t xml:space="preserve">查看操作: </w:t>
      </w:r>
    </w:p>
    <w:p>
      <w:pPr>
        <w:pStyle w:val="5"/>
        <w:spacing w:line="269" w:lineRule="exact"/>
        <w:ind w:left="660"/>
        <w:rPr>
          <w:spacing w:val="-14"/>
          <w:lang w:val="en-US"/>
        </w:rPr>
      </w:pPr>
      <w:r>
        <w:rPr>
          <w:spacing w:val="-12"/>
        </w:rPr>
        <w:t>点击“查看”，进入提交查看页面。点击“项目名称，进入项目基本信息页面。</w:t>
      </w:r>
      <w:r>
        <w:rPr>
          <w:spacing w:val="-14"/>
        </w:rPr>
        <w:t>点击“单位工程名称”，进入单位工程信息页面。</w:t>
      </w:r>
      <w:r>
        <w:rPr>
          <w:rFonts w:hint="eastAsia"/>
          <w:spacing w:val="-14"/>
          <w:lang w:val="en-US"/>
        </w:rPr>
        <w:t>如图9-7所示。</w:t>
      </w:r>
    </w:p>
    <w:p>
      <w:pPr>
        <w:pStyle w:val="5"/>
        <w:spacing w:line="269" w:lineRule="exact"/>
        <w:ind w:left="660"/>
        <w:rPr>
          <w:spacing w:val="-14"/>
          <w:lang w:val="en-US"/>
        </w:rPr>
      </w:pPr>
    </w:p>
    <w:p>
      <w:pPr>
        <w:pStyle w:val="5"/>
        <w:bidi w:val="0"/>
        <w:rPr>
          <w:lang w:val="en-US"/>
        </w:rPr>
      </w:pPr>
      <w:bookmarkStart w:id="31" w:name="_Toc21865"/>
      <w:r>
        <w:rPr>
          <w:rFonts w:hint="eastAsia"/>
          <w:lang w:val="en-US"/>
        </w:rPr>
        <w:t>注意：待档案馆审核之后，进入下一环节档案移交</w:t>
      </w:r>
      <w:bookmarkEnd w:id="31"/>
    </w:p>
    <w:p>
      <w:pPr>
        <w:pStyle w:val="5"/>
        <w:spacing w:line="269" w:lineRule="exact"/>
        <w:ind w:left="660"/>
        <w:rPr>
          <w:b/>
          <w:bCs/>
          <w:spacing w:val="-14"/>
          <w:lang w:val="en-US"/>
        </w:rPr>
      </w:pPr>
    </w:p>
    <w:p>
      <w:pPr>
        <w:pStyle w:val="5"/>
        <w:spacing w:line="269" w:lineRule="exact"/>
        <w:ind w:left="660"/>
        <w:rPr>
          <w:b/>
          <w:bCs/>
          <w:spacing w:val="-14"/>
          <w:lang w:val="en-US"/>
        </w:rPr>
      </w:pPr>
    </w:p>
    <w:p>
      <w:pPr>
        <w:pStyle w:val="3"/>
        <w:numPr>
          <w:ilvl w:val="0"/>
          <w:numId w:val="36"/>
        </w:numPr>
        <w:rPr>
          <w:lang w:val="en-US"/>
        </w:rPr>
      </w:pPr>
      <w:bookmarkStart w:id="32" w:name="_Toc11927"/>
      <w:r>
        <w:rPr>
          <w:rFonts w:hint="eastAsia"/>
          <w:lang w:val="en-US"/>
        </w:rPr>
        <w:t>补交</w:t>
      </w:r>
      <w:r>
        <w:rPr>
          <w:rFonts w:hint="eastAsia"/>
          <w:lang w:val="en-US" w:eastAsia="zh-CN"/>
        </w:rPr>
        <w:t>档案验收申请</w:t>
      </w:r>
      <w:bookmarkEnd w:id="32"/>
    </w:p>
    <w:p>
      <w:pPr>
        <w:pStyle w:val="15"/>
        <w:numPr>
          <w:ilvl w:val="0"/>
          <w:numId w:val="37"/>
        </w:numPr>
        <w:tabs>
          <w:tab w:val="left" w:pos="876"/>
          <w:tab w:val="clear" w:pos="312"/>
        </w:tabs>
        <w:ind w:left="659"/>
        <w:rPr>
          <w:spacing w:val="-3"/>
          <w:sz w:val="21"/>
          <w:lang w:val="en-US"/>
        </w:rPr>
      </w:pPr>
      <w:r>
        <w:rPr>
          <w:rFonts w:hint="eastAsia"/>
          <w:spacing w:val="-3"/>
          <w:sz w:val="21"/>
          <w:lang w:val="en-US"/>
        </w:rPr>
        <w:t>用户界面</w:t>
      </w:r>
    </w:p>
    <w:p>
      <w:pPr>
        <w:pStyle w:val="15"/>
        <w:tabs>
          <w:tab w:val="left" w:pos="876"/>
        </w:tabs>
        <w:ind w:left="129" w:firstLine="0"/>
      </w:pPr>
      <w:r>
        <w:drawing>
          <wp:inline distT="0" distB="0" distL="114300" distR="114300">
            <wp:extent cx="5772785" cy="2510155"/>
            <wp:effectExtent l="0" t="0" r="18415" b="4445"/>
            <wp:docPr id="13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6"/>
                    <pic:cNvPicPr>
                      <a:picLocks noChangeAspect="1"/>
                    </pic:cNvPicPr>
                  </pic:nvPicPr>
                  <pic:blipFill>
                    <a:blip r:embed="rId79"/>
                    <a:stretch>
                      <a:fillRect/>
                    </a:stretch>
                  </pic:blipFill>
                  <pic:spPr>
                    <a:xfrm>
                      <a:off x="0" y="0"/>
                      <a:ext cx="5772785" cy="2510155"/>
                    </a:xfrm>
                    <a:prstGeom prst="rect">
                      <a:avLst/>
                    </a:prstGeom>
                    <a:noFill/>
                    <a:ln>
                      <a:noFill/>
                    </a:ln>
                  </pic:spPr>
                </pic:pic>
              </a:graphicData>
            </a:graphic>
          </wp:inline>
        </w:drawing>
      </w:r>
    </w:p>
    <w:p>
      <w:pPr>
        <w:pStyle w:val="5"/>
        <w:spacing w:before="2"/>
        <w:ind w:left="4106"/>
        <w:rPr>
          <w:lang w:val="en-US"/>
        </w:rPr>
      </w:pPr>
      <w:r>
        <w:t>图 9-</w:t>
      </w:r>
      <w:r>
        <w:rPr>
          <w:rFonts w:hint="eastAsia"/>
          <w:lang w:val="en-US"/>
        </w:rPr>
        <w:t>8</w:t>
      </w:r>
    </w:p>
    <w:p>
      <w:pPr>
        <w:pStyle w:val="5"/>
      </w:pPr>
      <w:r>
        <w:drawing>
          <wp:inline distT="0" distB="0" distL="114300" distR="114300">
            <wp:extent cx="5779135" cy="2731135"/>
            <wp:effectExtent l="0" t="0" r="12065" b="12065"/>
            <wp:docPr id="13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7"/>
                    <pic:cNvPicPr>
                      <a:picLocks noChangeAspect="1"/>
                    </pic:cNvPicPr>
                  </pic:nvPicPr>
                  <pic:blipFill>
                    <a:blip r:embed="rId80"/>
                    <a:stretch>
                      <a:fillRect/>
                    </a:stretch>
                  </pic:blipFill>
                  <pic:spPr>
                    <a:xfrm>
                      <a:off x="0" y="0"/>
                      <a:ext cx="5779135" cy="2731135"/>
                    </a:xfrm>
                    <a:prstGeom prst="rect">
                      <a:avLst/>
                    </a:prstGeom>
                    <a:noFill/>
                    <a:ln>
                      <a:noFill/>
                    </a:ln>
                  </pic:spPr>
                </pic:pic>
              </a:graphicData>
            </a:graphic>
          </wp:inline>
        </w:drawing>
      </w:r>
    </w:p>
    <w:p>
      <w:pPr>
        <w:pStyle w:val="5"/>
        <w:spacing w:before="2"/>
        <w:ind w:left="4106"/>
        <w:rPr>
          <w:lang w:val="en-US"/>
        </w:rPr>
      </w:pPr>
      <w:r>
        <w:t>图 9-</w:t>
      </w:r>
      <w:r>
        <w:rPr>
          <w:rFonts w:hint="eastAsia"/>
          <w:lang w:val="en-US"/>
        </w:rPr>
        <w:t>9</w:t>
      </w:r>
    </w:p>
    <w:p>
      <w:pPr>
        <w:pStyle w:val="5"/>
        <w:rPr>
          <w:lang w:val="en-US"/>
        </w:rPr>
      </w:pPr>
    </w:p>
    <w:p>
      <w:pPr>
        <w:pStyle w:val="15"/>
        <w:tabs>
          <w:tab w:val="left" w:pos="876"/>
        </w:tabs>
        <w:spacing w:before="123"/>
        <w:ind w:left="660" w:firstLine="0"/>
        <w:rPr>
          <w:sz w:val="21"/>
        </w:rPr>
      </w:pPr>
      <w:r>
        <w:rPr>
          <w:rFonts w:hint="eastAsia"/>
          <w:spacing w:val="-3"/>
          <w:sz w:val="21"/>
          <w:lang w:val="en-US"/>
        </w:rPr>
        <w:t>2.</w:t>
      </w:r>
      <w:r>
        <w:rPr>
          <w:spacing w:val="-3"/>
          <w:sz w:val="21"/>
        </w:rPr>
        <w:t>操作方法</w:t>
      </w:r>
      <w:r>
        <w:rPr>
          <w:sz w:val="21"/>
        </w:rPr>
        <w:t xml:space="preserve"> </w:t>
      </w:r>
    </w:p>
    <w:p>
      <w:pPr>
        <w:pStyle w:val="5"/>
        <w:spacing w:before="11"/>
        <w:rPr>
          <w:sz w:val="9"/>
        </w:rPr>
      </w:pPr>
    </w:p>
    <w:p>
      <w:pPr>
        <w:pStyle w:val="5"/>
        <w:spacing w:before="73" w:line="417" w:lineRule="auto"/>
        <w:ind w:left="240" w:right="555" w:firstLine="419"/>
      </w:pPr>
      <w:r>
        <w:rPr>
          <w:spacing w:val="-6"/>
        </w:rPr>
        <w:t>依次点击菜单“档案业务处理–</w:t>
      </w:r>
      <w:r>
        <w:rPr>
          <w:rFonts w:hint="eastAsia"/>
          <w:spacing w:val="-6"/>
          <w:lang w:val="en-US" w:eastAsia="zh-CN"/>
        </w:rPr>
        <w:t>档案验收</w:t>
      </w:r>
      <w:r>
        <w:rPr>
          <w:spacing w:val="-6"/>
        </w:rPr>
        <w:t>-</w:t>
      </w:r>
      <w:r>
        <w:rPr>
          <w:rFonts w:hint="eastAsia"/>
          <w:spacing w:val="-6"/>
          <w:lang w:val="en-US"/>
        </w:rPr>
        <w:t>补交</w:t>
      </w:r>
      <w:r>
        <w:rPr>
          <w:rFonts w:hint="eastAsia"/>
          <w:spacing w:val="-6"/>
          <w:lang w:val="en-US" w:eastAsia="zh-CN"/>
        </w:rPr>
        <w:t>档案验收申请</w:t>
      </w:r>
      <w:r>
        <w:rPr>
          <w:spacing w:val="-6"/>
        </w:rPr>
        <w:t xml:space="preserve">，进入功能页面，如图 </w:t>
      </w:r>
      <w:r>
        <w:t>9-</w:t>
      </w:r>
      <w:r>
        <w:rPr>
          <w:rFonts w:hint="eastAsia"/>
          <w:lang w:val="en-US"/>
        </w:rPr>
        <w:t>8</w:t>
      </w:r>
      <w:r>
        <w:rPr>
          <w:spacing w:val="-9"/>
        </w:rPr>
        <w:t>所</w:t>
      </w:r>
      <w:r>
        <w:rPr>
          <w:spacing w:val="-5"/>
        </w:rPr>
        <w:t>示，具体操作如下：</w:t>
      </w:r>
      <w:r>
        <w:t xml:space="preserve"> </w:t>
      </w:r>
    </w:p>
    <w:p>
      <w:pPr>
        <w:pStyle w:val="15"/>
        <w:tabs>
          <w:tab w:val="left" w:pos="980"/>
        </w:tabs>
        <w:spacing w:line="269" w:lineRule="exact"/>
        <w:ind w:left="659" w:firstLine="0"/>
        <w:rPr>
          <w:sz w:val="21"/>
        </w:rPr>
      </w:pPr>
      <w:r>
        <w:rPr>
          <w:rFonts w:hint="eastAsia"/>
          <w:spacing w:val="-4"/>
          <w:sz w:val="21"/>
          <w:lang w:val="en-US"/>
        </w:rPr>
        <w:t>（1）补交文件</w:t>
      </w:r>
      <w:r>
        <w:rPr>
          <w:spacing w:val="-4"/>
          <w:sz w:val="21"/>
        </w:rPr>
        <w:t>添加操作：</w:t>
      </w:r>
      <w:r>
        <w:rPr>
          <w:sz w:val="21"/>
        </w:rPr>
        <w:t xml:space="preserve"> </w:t>
      </w:r>
    </w:p>
    <w:p>
      <w:pPr>
        <w:pStyle w:val="5"/>
        <w:spacing w:before="6"/>
        <w:rPr>
          <w:sz w:val="15"/>
        </w:rPr>
      </w:pPr>
    </w:p>
    <w:p>
      <w:pPr>
        <w:pStyle w:val="5"/>
        <w:spacing w:line="417" w:lineRule="auto"/>
        <w:ind w:left="418" w:leftChars="190" w:right="551" w:firstLine="736" w:firstLineChars="400"/>
        <w:rPr>
          <w:spacing w:val="-13"/>
          <w:lang w:val="en-US"/>
        </w:rPr>
      </w:pPr>
      <w:r>
        <w:rPr>
          <w:spacing w:val="-13"/>
        </w:rPr>
        <w:t>点击“添加”，进入添加页面，</w:t>
      </w:r>
      <w:r>
        <w:rPr>
          <w:rFonts w:hint="eastAsia"/>
          <w:spacing w:val="-13"/>
          <w:lang w:val="en-US"/>
        </w:rPr>
        <w:t>点击“浏览”</w:t>
      </w:r>
      <w:r>
        <w:rPr>
          <w:spacing w:val="-13"/>
        </w:rPr>
        <w:t>，</w:t>
      </w:r>
      <w:r>
        <w:rPr>
          <w:rFonts w:hint="eastAsia"/>
          <w:spacing w:val="-13"/>
          <w:lang w:val="en-US"/>
        </w:rPr>
        <w:t>选择本地电子文件，完善文件著录</w:t>
      </w:r>
    </w:p>
    <w:p>
      <w:pPr>
        <w:pStyle w:val="5"/>
        <w:spacing w:line="417" w:lineRule="auto"/>
        <w:ind w:left="418" w:leftChars="190" w:right="551" w:firstLine="736" w:firstLineChars="400"/>
        <w:rPr>
          <w:spacing w:val="-12"/>
        </w:rPr>
      </w:pPr>
      <w:r>
        <w:rPr>
          <w:rFonts w:hint="eastAsia"/>
          <w:spacing w:val="-13"/>
          <w:lang w:val="en-US"/>
        </w:rPr>
        <w:t>息，点击保存，可完成补交文件添加操作</w:t>
      </w:r>
      <w:r>
        <w:rPr>
          <w:spacing w:val="-8"/>
        </w:rPr>
        <w:t xml:space="preserve">，如图 </w:t>
      </w:r>
      <w:r>
        <w:t>9-</w:t>
      </w:r>
      <w:r>
        <w:rPr>
          <w:rFonts w:hint="eastAsia"/>
          <w:lang w:val="en-US"/>
        </w:rPr>
        <w:t>9</w:t>
      </w:r>
      <w:r>
        <w:rPr>
          <w:spacing w:val="-12"/>
        </w:rPr>
        <w:t xml:space="preserve"> 所示。 </w:t>
      </w:r>
    </w:p>
    <w:p>
      <w:pPr>
        <w:pStyle w:val="5"/>
        <w:spacing w:line="417" w:lineRule="auto"/>
        <w:ind w:left="660" w:right="551"/>
        <w:rPr>
          <w:spacing w:val="-12"/>
          <w:lang w:val="en-US"/>
        </w:rPr>
      </w:pPr>
      <w:r>
        <w:rPr>
          <w:rFonts w:hint="eastAsia"/>
          <w:spacing w:val="-12"/>
          <w:lang w:val="en-US"/>
        </w:rPr>
        <w:t>（2）提交审核：</w:t>
      </w:r>
    </w:p>
    <w:p>
      <w:pPr>
        <w:pStyle w:val="5"/>
        <w:spacing w:line="417" w:lineRule="auto"/>
        <w:ind w:left="1254" w:leftChars="570" w:right="551"/>
        <w:rPr>
          <w:spacing w:val="-13"/>
          <w:lang w:val="en-US"/>
        </w:rPr>
      </w:pPr>
      <w:r>
        <w:rPr>
          <w:rFonts w:hint="eastAsia"/>
          <w:spacing w:val="-13"/>
          <w:lang w:val="en-US"/>
        </w:rPr>
        <w:t>点击项目名称，选择需要提交的单位工程信息，点击“提交审核”按钮，执行补交的文件提交到档案馆审核环节，如图 9-8所示。</w:t>
      </w:r>
    </w:p>
    <w:p>
      <w:pPr>
        <w:pStyle w:val="5"/>
        <w:spacing w:line="417" w:lineRule="auto"/>
        <w:ind w:left="1254" w:leftChars="570" w:right="551"/>
        <w:rPr>
          <w:spacing w:val="-13"/>
          <w:lang w:val="en-US"/>
        </w:rPr>
      </w:pPr>
    </w:p>
    <w:p>
      <w:pPr>
        <w:pStyle w:val="5"/>
        <w:spacing w:line="269" w:lineRule="exact"/>
        <w:ind w:left="660"/>
        <w:rPr>
          <w:spacing w:val="-14"/>
          <w:lang w:val="en-US"/>
        </w:rPr>
      </w:pPr>
    </w:p>
    <w:p>
      <w:pPr>
        <w:pStyle w:val="5"/>
        <w:spacing w:line="269" w:lineRule="exact"/>
        <w:ind w:left="660"/>
        <w:rPr>
          <w:spacing w:val="-14"/>
          <w:lang w:val="en-US"/>
        </w:rPr>
      </w:pPr>
    </w:p>
    <w:p>
      <w:pPr>
        <w:pStyle w:val="5"/>
        <w:spacing w:line="269" w:lineRule="exact"/>
        <w:ind w:left="660"/>
        <w:rPr>
          <w:spacing w:val="-14"/>
          <w:lang w:val="en-US"/>
        </w:rPr>
      </w:pPr>
    </w:p>
    <w:p>
      <w:pPr>
        <w:pStyle w:val="5"/>
        <w:spacing w:line="269" w:lineRule="exact"/>
        <w:ind w:left="660"/>
        <w:rPr>
          <w:spacing w:val="-14"/>
          <w:lang w:val="en-US"/>
        </w:rPr>
      </w:pPr>
    </w:p>
    <w:p>
      <w:pPr>
        <w:pStyle w:val="2"/>
        <w:ind w:right="193"/>
        <w:rPr>
          <w:rFonts w:ascii="宋体" w:eastAsia="宋体"/>
          <w:sz w:val="24"/>
        </w:rPr>
      </w:pPr>
      <w:bookmarkStart w:id="33" w:name="_Toc307"/>
      <w:r>
        <w:t>第</w:t>
      </w:r>
      <w:r>
        <w:rPr>
          <w:rFonts w:hint="eastAsia"/>
          <w:lang w:val="en-US" w:eastAsia="zh-CN"/>
        </w:rPr>
        <w:t>九</w:t>
      </w:r>
      <w:r>
        <w:t>章 售后服务</w:t>
      </w:r>
      <w:bookmarkEnd w:id="33"/>
      <w:r>
        <w:rPr>
          <w:rFonts w:hint="eastAsia" w:ascii="宋体" w:eastAsia="宋体"/>
          <w:w w:val="99"/>
          <w:sz w:val="24"/>
        </w:rPr>
        <w:t xml:space="preserve"> </w:t>
      </w:r>
    </w:p>
    <w:p>
      <w:pPr>
        <w:pStyle w:val="5"/>
        <w:spacing w:before="11"/>
        <w:rPr>
          <w:b/>
          <w:sz w:val="46"/>
        </w:rPr>
      </w:pPr>
    </w:p>
    <w:p>
      <w:pPr>
        <w:pStyle w:val="5"/>
        <w:spacing w:line="417" w:lineRule="auto"/>
        <w:ind w:left="240" w:right="455" w:firstLine="419"/>
      </w:pPr>
      <w:r>
        <w:rPr>
          <w:spacing w:val="-9"/>
        </w:rPr>
        <w:t>本公司致力于为用户提供丰富全面的系统产品支持。拥有完备的支持网络，有熟练掌握</w:t>
      </w:r>
      <w:r>
        <w:rPr>
          <w:spacing w:val="-5"/>
        </w:rPr>
        <w:t>专业及产品知识的技术人员，帮助用户更好地使用系统。我公司可以通过电话、</w:t>
      </w:r>
      <w:r>
        <w:t>Internet、</w:t>
      </w:r>
      <w:r>
        <w:rPr>
          <w:spacing w:val="-7"/>
        </w:rPr>
        <w:t xml:space="preserve">现场服务等多种方式为用户提供全面的 </w:t>
      </w:r>
      <w:r>
        <w:t>7x24</w:t>
      </w:r>
      <w:r>
        <w:rPr>
          <w:spacing w:val="-7"/>
        </w:rPr>
        <w:t xml:space="preserve"> 小时的售前、售后服务。同时，我公司还要求</w:t>
      </w:r>
      <w:r>
        <w:rPr>
          <w:spacing w:val="-9"/>
        </w:rPr>
        <w:t>代理商也有能力为用户提供同样标准的服务，以此不仅能保证用户快速掌握、熟练使用，还</w:t>
      </w:r>
      <w:r>
        <w:rPr>
          <w:spacing w:val="-5"/>
        </w:rPr>
        <w:t>保证了用户系统的安全性和稳定性。</w:t>
      </w:r>
      <w:r>
        <w:t xml:space="preserve"> </w:t>
      </w:r>
    </w:p>
    <w:p>
      <w:pPr>
        <w:pStyle w:val="5"/>
        <w:spacing w:before="12"/>
        <w:rPr>
          <w:sz w:val="22"/>
        </w:rPr>
      </w:pPr>
    </w:p>
    <w:p>
      <w:pPr>
        <w:pStyle w:val="3"/>
      </w:pPr>
      <w:bookmarkStart w:id="34" w:name="_Toc11525"/>
      <w:r>
        <w:t>（一）中国本地支持</w:t>
      </w:r>
      <w:bookmarkEnd w:id="34"/>
      <w:r>
        <w:rPr>
          <w:w w:val="99"/>
        </w:rPr>
        <w:t xml:space="preserve"> </w:t>
      </w:r>
    </w:p>
    <w:p>
      <w:pPr>
        <w:pStyle w:val="5"/>
        <w:spacing w:before="4"/>
        <w:rPr>
          <w:b/>
          <w:sz w:val="38"/>
        </w:rPr>
      </w:pPr>
    </w:p>
    <w:p>
      <w:pPr>
        <w:pStyle w:val="5"/>
        <w:spacing w:line="417" w:lineRule="auto"/>
        <w:ind w:left="240" w:right="553" w:firstLine="419"/>
      </w:pPr>
      <w:r>
        <w:rPr>
          <w:spacing w:val="-10"/>
        </w:rPr>
        <w:t>本公司拥有一支高素质的技术服务队伍。用户第一，是我方的一贯宗旨，作好用户服务</w:t>
      </w:r>
      <w:r>
        <w:rPr>
          <w:spacing w:val="-14"/>
        </w:rPr>
        <w:t>工作是我方工作重点。我方的技术服务人员在各种技术领域具有全面丰富的专业知识并积累</w:t>
      </w:r>
      <w:r>
        <w:t xml:space="preserve">了多年的服务经验。我公司还为用户提供多种咨询服务和现场的应用开发指导服务。 </w:t>
      </w:r>
    </w:p>
    <w:p>
      <w:pPr>
        <w:pStyle w:val="5"/>
        <w:rPr>
          <w:sz w:val="20"/>
        </w:rPr>
      </w:pPr>
    </w:p>
    <w:p>
      <w:pPr>
        <w:pStyle w:val="5"/>
        <w:spacing w:before="6"/>
        <w:rPr>
          <w:sz w:val="18"/>
        </w:rPr>
      </w:pPr>
    </w:p>
    <w:p>
      <w:pPr>
        <w:pStyle w:val="3"/>
      </w:pPr>
      <w:bookmarkStart w:id="35" w:name="_Toc18128"/>
      <w:r>
        <w:t>（二）电话支持服务</w:t>
      </w:r>
      <w:bookmarkEnd w:id="35"/>
      <w:r>
        <w:rPr>
          <w:w w:val="99"/>
        </w:rPr>
        <w:t xml:space="preserve"> </w:t>
      </w:r>
    </w:p>
    <w:p>
      <w:pPr>
        <w:pStyle w:val="5"/>
        <w:spacing w:before="5"/>
        <w:rPr>
          <w:b/>
          <w:sz w:val="38"/>
        </w:rPr>
      </w:pPr>
    </w:p>
    <w:p>
      <w:pPr>
        <w:pStyle w:val="5"/>
        <w:spacing w:line="417" w:lineRule="auto"/>
        <w:ind w:left="240" w:right="554" w:firstLine="419"/>
      </w:pPr>
      <w:r>
        <w:rPr>
          <w:spacing w:val="-11"/>
        </w:rPr>
        <w:t>用户碰到问题，可打电话与我方取得联系，进行垂询。我方将有专人通过电话提供如下</w:t>
      </w:r>
      <w:r>
        <w:rPr>
          <w:spacing w:val="-7"/>
        </w:rPr>
        <w:t>各项服务：</w:t>
      </w:r>
      <w:r>
        <w:t xml:space="preserve"> </w:t>
      </w:r>
    </w:p>
    <w:p>
      <w:pPr>
        <w:pStyle w:val="5"/>
        <w:ind w:left="660"/>
      </w:pPr>
      <w:r>
        <w:t xml:space="preserve">①对产品的了解咨询； </w:t>
      </w:r>
    </w:p>
    <w:p>
      <w:pPr>
        <w:pStyle w:val="5"/>
        <w:spacing w:before="6"/>
        <w:rPr>
          <w:sz w:val="15"/>
        </w:rPr>
      </w:pPr>
    </w:p>
    <w:p>
      <w:pPr>
        <w:pStyle w:val="5"/>
        <w:spacing w:before="1"/>
        <w:ind w:left="660"/>
      </w:pPr>
      <w:r>
        <w:t xml:space="preserve">②在使用产品过程中的故障处理咨询； </w:t>
      </w:r>
    </w:p>
    <w:p>
      <w:pPr>
        <w:pStyle w:val="5"/>
        <w:spacing w:before="6"/>
        <w:rPr>
          <w:sz w:val="15"/>
        </w:rPr>
      </w:pPr>
    </w:p>
    <w:p>
      <w:pPr>
        <w:pStyle w:val="5"/>
        <w:ind w:left="660"/>
      </w:pPr>
      <w:r>
        <w:t xml:space="preserve">③在使用产品过程使用技巧咨询； </w:t>
      </w:r>
    </w:p>
    <w:p>
      <w:pPr>
        <w:pStyle w:val="5"/>
        <w:spacing w:before="7"/>
        <w:rPr>
          <w:sz w:val="15"/>
        </w:rPr>
      </w:pPr>
    </w:p>
    <w:p>
      <w:pPr>
        <w:pStyle w:val="5"/>
        <w:ind w:left="660"/>
      </w:pPr>
      <w:r>
        <w:t xml:space="preserve">④在不慎破坏系统后的再安装咨询等。 </w:t>
      </w:r>
    </w:p>
    <w:p>
      <w:pPr>
        <w:pStyle w:val="5"/>
        <w:spacing w:before="7"/>
        <w:rPr>
          <w:sz w:val="15"/>
        </w:rPr>
      </w:pPr>
    </w:p>
    <w:p>
      <w:pPr>
        <w:pStyle w:val="5"/>
        <w:spacing w:line="417" w:lineRule="auto"/>
        <w:ind w:left="660" w:right="551"/>
        <w:jc w:val="both"/>
        <w:rPr>
          <w:spacing w:val="-6"/>
        </w:rPr>
      </w:pPr>
      <w:r>
        <w:rPr>
          <w:spacing w:val="-6"/>
        </w:rPr>
        <w:t xml:space="preserve">本公司提供 </w:t>
      </w:r>
      <w:r>
        <w:t>24</w:t>
      </w:r>
      <w:r>
        <w:rPr>
          <w:spacing w:val="-5"/>
        </w:rPr>
        <w:t xml:space="preserve"> 小时电话和网络技术支持，为客户提供最满意的客户服务。我方会尽量</w:t>
      </w:r>
      <w:r>
        <w:rPr>
          <w:spacing w:val="-11"/>
        </w:rPr>
        <w:t>及时在电话中帮助您解决问题，若当时不能马上解决，热线人员会记录贵公司或单位的</w:t>
      </w:r>
      <w:r>
        <w:rPr>
          <w:spacing w:val="-6"/>
        </w:rPr>
        <w:t xml:space="preserve">名称、联系电话及联系人等，在得到解决方案后，立刻主动与您联系。 </w:t>
      </w:r>
    </w:p>
    <w:p>
      <w:pPr>
        <w:pStyle w:val="5"/>
        <w:spacing w:line="417" w:lineRule="auto"/>
        <w:ind w:left="660" w:right="551"/>
        <w:jc w:val="both"/>
        <w:rPr>
          <w:spacing w:val="-6"/>
        </w:rPr>
      </w:pPr>
    </w:p>
    <w:p>
      <w:pPr>
        <w:pStyle w:val="5"/>
        <w:spacing w:line="417" w:lineRule="auto"/>
        <w:ind w:left="660" w:right="551"/>
        <w:jc w:val="both"/>
        <w:rPr>
          <w:spacing w:val="-6"/>
        </w:rPr>
      </w:pPr>
    </w:p>
    <w:p>
      <w:pPr>
        <w:pStyle w:val="5"/>
        <w:spacing w:line="417" w:lineRule="auto"/>
        <w:ind w:left="660" w:right="551"/>
        <w:jc w:val="both"/>
        <w:rPr>
          <w:spacing w:val="-6"/>
        </w:rPr>
      </w:pPr>
    </w:p>
    <w:p>
      <w:pPr>
        <w:pStyle w:val="5"/>
        <w:spacing w:before="12"/>
        <w:rPr>
          <w:sz w:val="22"/>
        </w:rPr>
      </w:pPr>
    </w:p>
    <w:p>
      <w:pPr>
        <w:pStyle w:val="3"/>
      </w:pPr>
      <w:bookmarkStart w:id="36" w:name="_Toc18711"/>
      <w:r>
        <w:t>（三）Internet 服务</w:t>
      </w:r>
      <w:bookmarkEnd w:id="36"/>
      <w:r>
        <w:rPr>
          <w:w w:val="99"/>
        </w:rPr>
        <w:t xml:space="preserve"> </w:t>
      </w:r>
    </w:p>
    <w:p>
      <w:pPr>
        <w:pStyle w:val="5"/>
        <w:spacing w:before="5"/>
        <w:rPr>
          <w:b/>
          <w:sz w:val="38"/>
        </w:rPr>
      </w:pPr>
    </w:p>
    <w:p>
      <w:pPr>
        <w:pStyle w:val="5"/>
        <w:spacing w:line="417" w:lineRule="auto"/>
        <w:ind w:left="240" w:right="553" w:firstLine="419"/>
        <w:jc w:val="both"/>
      </w:pPr>
      <w:r>
        <w:rPr>
          <w:spacing w:val="-11"/>
        </w:rPr>
        <w:t>随着互联网的发展，给人们的工作、生活、学习带来的帮助越来越大。筑业系统客户遍</w:t>
      </w:r>
      <w:r>
        <w:rPr>
          <w:spacing w:val="-15"/>
        </w:rPr>
        <w:t xml:space="preserve">及全国 </w:t>
      </w:r>
      <w:r>
        <w:t>31</w:t>
      </w:r>
      <w:r>
        <w:rPr>
          <w:spacing w:val="-5"/>
        </w:rPr>
        <w:t xml:space="preserve"> 个省、自治区、直辖市，还有部分国内的客户在国外使用系统。在线网络服务是最好的选择，只要能上网就可以解决所有问题。在线网络服务提供以下服务： </w:t>
      </w:r>
    </w:p>
    <w:p>
      <w:pPr>
        <w:pStyle w:val="5"/>
        <w:spacing w:line="221" w:lineRule="exact"/>
        <w:ind w:left="660"/>
      </w:pPr>
      <w:r>
        <w:t xml:space="preserve"> </w:t>
      </w:r>
    </w:p>
    <w:p>
      <w:pPr>
        <w:pStyle w:val="5"/>
        <w:rPr>
          <w:sz w:val="20"/>
        </w:rPr>
      </w:pPr>
    </w:p>
    <w:p>
      <w:pPr>
        <w:pStyle w:val="4"/>
        <w:spacing w:before="137"/>
      </w:pPr>
      <w:bookmarkStart w:id="37" w:name="_Toc7422"/>
      <w:r>
        <w:t>1、筑业系统技术支持</w:t>
      </w:r>
      <w:bookmarkEnd w:id="37"/>
      <w:r>
        <w:t xml:space="preserve"> </w:t>
      </w:r>
    </w:p>
    <w:p>
      <w:pPr>
        <w:pStyle w:val="5"/>
        <w:spacing w:before="5"/>
        <w:rPr>
          <w:sz w:val="31"/>
        </w:rPr>
      </w:pPr>
    </w:p>
    <w:p>
      <w:pPr>
        <w:pStyle w:val="5"/>
        <w:spacing w:line="278" w:lineRule="auto"/>
        <w:ind w:left="240" w:right="554" w:firstLine="419"/>
      </w:pPr>
      <w:r>
        <w:rPr>
          <w:spacing w:val="-10"/>
        </w:rPr>
        <w:t>如果您在使用系统的过程中有问题，点击在线服务，与我们的工作人员交流，我们会第</w:t>
      </w:r>
      <w:r>
        <w:rPr>
          <w:spacing w:val="-6"/>
        </w:rPr>
        <w:t>一时间为您解决。</w:t>
      </w:r>
      <w:r>
        <w:t xml:space="preserve"> </w:t>
      </w:r>
    </w:p>
    <w:p>
      <w:pPr>
        <w:pStyle w:val="5"/>
        <w:spacing w:before="8"/>
        <w:rPr>
          <w:sz w:val="27"/>
        </w:rPr>
      </w:pPr>
    </w:p>
    <w:p>
      <w:pPr>
        <w:pStyle w:val="4"/>
        <w:spacing w:before="1"/>
      </w:pPr>
      <w:bookmarkStart w:id="38" w:name="_Toc29702"/>
      <w:r>
        <w:t>2、筑业系统售前咨询</w:t>
      </w:r>
      <w:bookmarkEnd w:id="38"/>
      <w:r>
        <w:t xml:space="preserve"> </w:t>
      </w:r>
    </w:p>
    <w:p>
      <w:pPr>
        <w:pStyle w:val="5"/>
        <w:spacing w:before="1"/>
        <w:rPr>
          <w:sz w:val="31"/>
        </w:rPr>
      </w:pPr>
    </w:p>
    <w:p>
      <w:pPr>
        <w:pStyle w:val="5"/>
        <w:spacing w:line="278" w:lineRule="auto"/>
        <w:ind w:left="240" w:right="552" w:firstLine="419"/>
      </w:pPr>
      <w:r>
        <w:rPr>
          <w:spacing w:val="-11"/>
        </w:rPr>
        <w:t>如果您想购买我们的系统，您可以点击在线服务，我们的工作人员会为您购买系统做售</w:t>
      </w:r>
      <w:r>
        <w:rPr>
          <w:spacing w:val="-6"/>
        </w:rPr>
        <w:t>前指导，让您买的舒心，用的放心，无后顾之忧。</w:t>
      </w:r>
      <w:r>
        <w:t xml:space="preserve"> </w:t>
      </w:r>
    </w:p>
    <w:p>
      <w:pPr>
        <w:pStyle w:val="5"/>
        <w:spacing w:before="8"/>
        <w:rPr>
          <w:sz w:val="27"/>
        </w:rPr>
      </w:pPr>
    </w:p>
    <w:p>
      <w:pPr>
        <w:pStyle w:val="4"/>
      </w:pPr>
      <w:bookmarkStart w:id="39" w:name="_Toc3561"/>
      <w:r>
        <w:t>3、筑业系统其它服务</w:t>
      </w:r>
      <w:bookmarkEnd w:id="39"/>
      <w:r>
        <w:t xml:space="preserve"> </w:t>
      </w:r>
    </w:p>
    <w:p>
      <w:pPr>
        <w:pStyle w:val="5"/>
        <w:rPr>
          <w:sz w:val="24"/>
        </w:rPr>
      </w:pPr>
    </w:p>
    <w:p>
      <w:pPr>
        <w:pStyle w:val="5"/>
        <w:spacing w:before="171"/>
        <w:ind w:left="660"/>
      </w:pPr>
      <w:r>
        <w:t>如果您在使用我们的在线服务过程中，特别是在晚上，服务人员对您的回答比较慢，请</w:t>
      </w:r>
      <w:r>
        <w:rPr>
          <w:spacing w:val="-10"/>
        </w:rPr>
        <w:t>您不要着急，这个时候服务人员比较忙，请您耐心等待，因为同时有很多人都在使用在线服</w:t>
      </w:r>
      <w:r>
        <w:rPr>
          <w:spacing w:val="-9"/>
        </w:rPr>
        <w:t xml:space="preserve">务。我们的服务宗旨是一年 </w:t>
      </w:r>
      <w:r>
        <w:t>365</w:t>
      </w:r>
      <w:r>
        <w:rPr>
          <w:spacing w:val="-24"/>
        </w:rPr>
        <w:t xml:space="preserve"> 天 </w:t>
      </w:r>
      <w:r>
        <w:t>24</w:t>
      </w:r>
      <w:r>
        <w:rPr>
          <w:spacing w:val="-8"/>
        </w:rPr>
        <w:t xml:space="preserve"> 小时为客户提供在线网络和电话服务，同时我们开通</w:t>
      </w:r>
      <w:r>
        <w:rPr>
          <w:spacing w:val="-5"/>
        </w:rPr>
        <w:t>全国统一服务免费电话：</w:t>
      </w:r>
      <w:r>
        <w:t>400-163-8866</w:t>
      </w:r>
      <w:r>
        <w:rPr>
          <w:spacing w:val="-4"/>
        </w:rPr>
        <w:t>。</w:t>
      </w:r>
      <w:r>
        <w:t xml:space="preserve"> </w:t>
      </w:r>
    </w:p>
    <w:p>
      <w:pPr>
        <w:pStyle w:val="5"/>
        <w:spacing w:before="12"/>
        <w:rPr>
          <w:sz w:val="22"/>
        </w:rPr>
      </w:pPr>
    </w:p>
    <w:p>
      <w:pPr>
        <w:pStyle w:val="3"/>
      </w:pPr>
      <w:bookmarkStart w:id="40" w:name="_Toc23998"/>
      <w:r>
        <w:t>（四）联系我们</w:t>
      </w:r>
      <w:bookmarkEnd w:id="40"/>
      <w:r>
        <w:rPr>
          <w:w w:val="99"/>
        </w:rPr>
        <w:t xml:space="preserve"> </w:t>
      </w:r>
    </w:p>
    <w:p>
      <w:pPr>
        <w:pStyle w:val="5"/>
        <w:spacing w:before="5"/>
        <w:rPr>
          <w:b/>
          <w:sz w:val="38"/>
        </w:rPr>
      </w:pPr>
    </w:p>
    <w:p>
      <w:pPr>
        <w:pStyle w:val="5"/>
        <w:ind w:left="660"/>
      </w:pPr>
      <w:r>
        <w:t xml:space="preserve">筑业软件公司总部最新地址： </w:t>
      </w:r>
    </w:p>
    <w:p>
      <w:pPr>
        <w:pStyle w:val="5"/>
        <w:spacing w:before="6"/>
        <w:rPr>
          <w:sz w:val="15"/>
        </w:rPr>
      </w:pPr>
    </w:p>
    <w:p>
      <w:pPr>
        <w:pStyle w:val="5"/>
        <w:spacing w:line="417" w:lineRule="auto"/>
        <w:ind w:left="660" w:right="2124"/>
      </w:pPr>
      <w:r>
        <w:rPr>
          <w:spacing w:val="-2"/>
        </w:rPr>
        <w:t>筑业新址：北京海淀区西三旗龙旗广场</w:t>
      </w:r>
      <w:r>
        <w:t>E</w:t>
      </w:r>
      <w:r>
        <w:rPr>
          <w:spacing w:val="-35"/>
        </w:rPr>
        <w:t xml:space="preserve"> 座 </w:t>
      </w:r>
      <w:r>
        <w:t>13</w:t>
      </w:r>
      <w:r>
        <w:rPr>
          <w:spacing w:val="-5"/>
        </w:rPr>
        <w:t xml:space="preserve"> 层    邮编：</w:t>
      </w:r>
      <w:r>
        <w:t>100096 24</w:t>
      </w:r>
      <w:r>
        <w:rPr>
          <w:spacing w:val="-9"/>
        </w:rPr>
        <w:t xml:space="preserve"> 小时销售服务电话：</w:t>
      </w:r>
      <w:r>
        <w:t xml:space="preserve">010-51299114，51665651， 13501215554 </w:t>
      </w:r>
    </w:p>
    <w:p>
      <w:pPr>
        <w:pStyle w:val="5"/>
        <w:spacing w:before="1"/>
        <w:ind w:left="660"/>
      </w:pPr>
      <w:r>
        <w:t xml:space="preserve">传真：010-84803995 </w:t>
      </w:r>
    </w:p>
    <w:p>
      <w:pPr>
        <w:pStyle w:val="5"/>
        <w:spacing w:before="6"/>
        <w:rPr>
          <w:sz w:val="15"/>
        </w:rPr>
      </w:pPr>
    </w:p>
    <w:p>
      <w:pPr>
        <w:pStyle w:val="5"/>
        <w:ind w:left="660"/>
      </w:pPr>
      <w:r>
        <w:t xml:space="preserve">服务投诉电话：4001638866 </w:t>
      </w:r>
    </w:p>
    <w:p>
      <w:pPr>
        <w:pStyle w:val="5"/>
        <w:spacing w:before="7"/>
        <w:rPr>
          <w:sz w:val="15"/>
        </w:rPr>
      </w:pPr>
    </w:p>
    <w:p>
      <w:pPr>
        <w:pStyle w:val="5"/>
        <w:spacing w:line="417" w:lineRule="auto"/>
        <w:ind w:left="660" w:right="2828"/>
      </w:pPr>
      <w:r>
        <w:rPr>
          <w:spacing w:val="-2"/>
        </w:rPr>
        <w:t>全国统一</w:t>
      </w:r>
      <w:r>
        <w:rPr>
          <w:spacing w:val="-57"/>
        </w:rPr>
        <w:t xml:space="preserve"> </w:t>
      </w:r>
      <w:r>
        <w:rPr>
          <w:spacing w:val="2"/>
        </w:rPr>
        <w:t>2</w:t>
      </w:r>
      <w:r>
        <w:t>4</w:t>
      </w:r>
      <w:r>
        <w:rPr>
          <w:spacing w:val="-55"/>
        </w:rPr>
        <w:t xml:space="preserve"> </w:t>
      </w:r>
      <w:r>
        <w:rPr>
          <w:spacing w:val="-5"/>
        </w:rPr>
        <w:t>小时服务免费电话</w:t>
      </w:r>
      <w:r>
        <w:t>（</w:t>
      </w:r>
      <w:r>
        <w:rPr>
          <w:spacing w:val="-3"/>
        </w:rPr>
        <w:t>长途免费</w:t>
      </w:r>
      <w:r>
        <w:rPr>
          <w:spacing w:val="-108"/>
        </w:rPr>
        <w:t>）</w:t>
      </w:r>
      <w:r>
        <w:rPr>
          <w:spacing w:val="1"/>
        </w:rPr>
        <w:t>：</w:t>
      </w:r>
      <w:r>
        <w:rPr>
          <w:spacing w:val="-2"/>
        </w:rPr>
        <w:t>40</w:t>
      </w:r>
      <w:r>
        <w:rPr>
          <w:spacing w:val="2"/>
        </w:rPr>
        <w:t>0</w:t>
      </w:r>
      <w:r>
        <w:rPr>
          <w:spacing w:val="-2"/>
        </w:rPr>
        <w:t>-16</w:t>
      </w:r>
      <w:r>
        <w:rPr>
          <w:spacing w:val="2"/>
        </w:rPr>
        <w:t>3</w:t>
      </w:r>
      <w:r>
        <w:rPr>
          <w:spacing w:val="-2"/>
        </w:rPr>
        <w:t>-88</w:t>
      </w:r>
      <w:r>
        <w:rPr>
          <w:spacing w:val="1"/>
        </w:rPr>
        <w:t>6</w:t>
      </w:r>
      <w:r>
        <w:rPr>
          <w:spacing w:val="-2"/>
        </w:rPr>
        <w:t>6</w:t>
      </w:r>
      <w:r>
        <w:t xml:space="preserve"> QQ</w:t>
      </w:r>
      <w:r>
        <w:rPr>
          <w:spacing w:val="-16"/>
        </w:rPr>
        <w:t xml:space="preserve"> 服务：</w:t>
      </w:r>
      <w:r>
        <w:t xml:space="preserve">800043300 </w:t>
      </w:r>
    </w:p>
    <w:p>
      <w:pPr>
        <w:pStyle w:val="5"/>
        <w:ind w:left="660"/>
      </w:pPr>
      <w:r>
        <w:t>筑业网：</w:t>
      </w:r>
      <w:r>
        <w:fldChar w:fldCharType="begin"/>
      </w:r>
      <w:r>
        <w:instrText xml:space="preserve"> HYPERLINK "http://www.zhuyew.cn/" \h </w:instrText>
      </w:r>
      <w:r>
        <w:fldChar w:fldCharType="separate"/>
      </w:r>
      <w:r>
        <w:t>www.zhuyew.cn</w:t>
      </w:r>
      <w:r>
        <w:fldChar w:fldCharType="end"/>
      </w:r>
      <w:r>
        <w:t xml:space="preserve"> </w:t>
      </w:r>
    </w:p>
    <w:p>
      <w:pPr>
        <w:pStyle w:val="5"/>
        <w:spacing w:before="7"/>
        <w:rPr>
          <w:sz w:val="15"/>
        </w:rPr>
      </w:pPr>
    </w:p>
    <w:p>
      <w:pPr>
        <w:pStyle w:val="5"/>
        <w:ind w:left="660"/>
      </w:pPr>
      <w:r>
        <w:t>筑业软件官方商城：</w:t>
      </w:r>
      <w:r>
        <w:fldChar w:fldCharType="begin"/>
      </w:r>
      <w:r>
        <w:instrText xml:space="preserve"> HYPERLINK "http://shop.zhuyew.cn/" \h </w:instrText>
      </w:r>
      <w:r>
        <w:fldChar w:fldCharType="separate"/>
      </w:r>
      <w:r>
        <w:t>http://shop.zhuyew.cn/</w:t>
      </w:r>
      <w:r>
        <w:fldChar w:fldCharType="end"/>
      </w:r>
      <w:r>
        <w:t xml:space="preserve"> </w:t>
      </w:r>
    </w:p>
    <w:p>
      <w:pPr>
        <w:pStyle w:val="5"/>
        <w:rPr>
          <w:sz w:val="20"/>
        </w:rPr>
      </w:pPr>
    </w:p>
    <w:p>
      <w:pPr>
        <w:pStyle w:val="5"/>
        <w:spacing w:before="5"/>
        <w:rPr>
          <w:sz w:val="26"/>
        </w:rPr>
      </w:pPr>
    </w:p>
    <w:p>
      <w:pPr>
        <w:pStyle w:val="5"/>
        <w:spacing w:before="73"/>
        <w:ind w:left="660"/>
      </w:pPr>
    </w:p>
    <w:p>
      <w:pPr>
        <w:pStyle w:val="5"/>
        <w:spacing w:before="73"/>
        <w:ind w:left="660"/>
      </w:pPr>
    </w:p>
    <w:p>
      <w:pPr>
        <w:pStyle w:val="5"/>
        <w:spacing w:before="73"/>
        <w:ind w:left="660"/>
      </w:pPr>
    </w:p>
    <w:p>
      <w:pPr>
        <w:pStyle w:val="5"/>
        <w:spacing w:before="73"/>
        <w:ind w:left="660"/>
      </w:pPr>
    </w:p>
    <w:p>
      <w:pPr>
        <w:pStyle w:val="5"/>
        <w:spacing w:before="73"/>
        <w:ind w:left="660"/>
      </w:pPr>
    </w:p>
    <w:p>
      <w:pPr>
        <w:pStyle w:val="5"/>
        <w:spacing w:before="73"/>
        <w:ind w:left="660"/>
      </w:pPr>
    </w:p>
    <w:p>
      <w:pPr>
        <w:pStyle w:val="5"/>
        <w:spacing w:before="73"/>
        <w:ind w:left="660"/>
      </w:pPr>
    </w:p>
    <w:p>
      <w:pPr>
        <w:pStyle w:val="5"/>
        <w:spacing w:before="73"/>
        <w:ind w:left="660"/>
      </w:pPr>
    </w:p>
    <w:p>
      <w:pPr>
        <w:pStyle w:val="5"/>
        <w:spacing w:before="73"/>
        <w:ind w:left="660"/>
      </w:pPr>
      <w:r>
        <w:t xml:space="preserve">微信订阅号服务 </w:t>
      </w:r>
    </w:p>
    <w:p>
      <w:pPr>
        <w:pStyle w:val="5"/>
        <w:spacing w:before="6"/>
        <w:rPr>
          <w:sz w:val="15"/>
        </w:rPr>
      </w:pPr>
    </w:p>
    <w:p>
      <w:pPr>
        <w:pStyle w:val="5"/>
        <w:ind w:left="660"/>
      </w:pPr>
      <w:r>
        <w:rPr>
          <w:lang w:val="en-US" w:bidi="ar-SA"/>
        </w:rPr>
        <w:drawing>
          <wp:anchor distT="0" distB="0" distL="0" distR="0" simplePos="0" relativeHeight="251662336" behindDoc="0" locked="0" layoutInCell="1" allowOverlap="1">
            <wp:simplePos x="0" y="0"/>
            <wp:positionH relativeFrom="page">
              <wp:posOffset>3107690</wp:posOffset>
            </wp:positionH>
            <wp:positionV relativeFrom="paragraph">
              <wp:posOffset>252730</wp:posOffset>
            </wp:positionV>
            <wp:extent cx="1353820" cy="1351280"/>
            <wp:effectExtent l="0" t="0" r="0" b="0"/>
            <wp:wrapTopAndBottom/>
            <wp:docPr id="195"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98.jpeg"/>
                    <pic:cNvPicPr>
                      <a:picLocks noChangeAspect="1"/>
                    </pic:cNvPicPr>
                  </pic:nvPicPr>
                  <pic:blipFill>
                    <a:blip r:embed="rId81" cstate="print"/>
                    <a:stretch>
                      <a:fillRect/>
                    </a:stretch>
                  </pic:blipFill>
                  <pic:spPr>
                    <a:xfrm>
                      <a:off x="0" y="0"/>
                      <a:ext cx="1353699" cy="1351597"/>
                    </a:xfrm>
                    <a:prstGeom prst="rect">
                      <a:avLst/>
                    </a:prstGeom>
                  </pic:spPr>
                </pic:pic>
              </a:graphicData>
            </a:graphic>
          </wp:anchor>
        </w:drawing>
      </w:r>
      <w:r>
        <w:t xml:space="preserve">筑业软件微信公众号：zhuye4001638866,第一时间了解更多动态： </w:t>
      </w:r>
    </w:p>
    <w:p>
      <w:pPr>
        <w:pStyle w:val="5"/>
        <w:spacing w:before="48"/>
        <w:ind w:right="214"/>
        <w:jc w:val="center"/>
        <w:outlineLvl w:val="1"/>
        <w:rPr>
          <w:sz w:val="20"/>
        </w:rPr>
      </w:pPr>
      <w:bookmarkStart w:id="41" w:name="_Toc26233"/>
      <w:r>
        <w:t>微信一扫知识全知道</w:t>
      </w:r>
      <w:bookmarkEnd w:id="41"/>
    </w:p>
    <w:p>
      <w:pPr>
        <w:pStyle w:val="5"/>
        <w:rPr>
          <w:sz w:val="20"/>
        </w:rPr>
      </w:pPr>
    </w:p>
    <w:p>
      <w:pPr>
        <w:pStyle w:val="5"/>
        <w:rPr>
          <w:sz w:val="20"/>
        </w:rPr>
      </w:pPr>
    </w:p>
    <w:p>
      <w:pPr>
        <w:pStyle w:val="5"/>
        <w:spacing w:before="9"/>
        <w:rPr>
          <w:sz w:val="26"/>
        </w:rPr>
      </w:pPr>
    </w:p>
    <w:p>
      <w:pPr>
        <w:pStyle w:val="5"/>
        <w:spacing w:before="73"/>
        <w:ind w:right="320"/>
        <w:jc w:val="center"/>
        <w:rPr>
          <w:sz w:val="20"/>
        </w:rPr>
      </w:pPr>
      <w:r>
        <w:t xml:space="preserve">客户关心的是服务，我们关心的是客户。感谢您的使用！ </w:t>
      </w:r>
    </w:p>
    <w:sectPr>
      <w:pgSz w:w="11910" w:h="16840"/>
      <w:pgMar w:top="1480" w:right="1240" w:bottom="280" w:left="15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65</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multilevel"/>
    <w:tmpl w:val="8461FADE"/>
    <w:lvl w:ilvl="0" w:tentative="0">
      <w:start w:val="1"/>
      <w:numFmt w:val="decimal"/>
      <w:lvlText w:val="%1."/>
      <w:lvlJc w:val="left"/>
      <w:pPr>
        <w:ind w:left="876"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3" w:hanging="215"/>
      </w:pPr>
      <w:rPr>
        <w:rFonts w:hint="default"/>
        <w:lang w:val="zh-CN" w:eastAsia="zh-CN" w:bidi="zh-CN"/>
      </w:rPr>
    </w:lvl>
    <w:lvl w:ilvl="2" w:tentative="0">
      <w:start w:val="0"/>
      <w:numFmt w:val="bullet"/>
      <w:lvlText w:val="•"/>
      <w:lvlJc w:val="left"/>
      <w:pPr>
        <w:ind w:left="2526" w:hanging="215"/>
      </w:pPr>
      <w:rPr>
        <w:rFonts w:hint="default"/>
        <w:lang w:val="zh-CN" w:eastAsia="zh-CN" w:bidi="zh-CN"/>
      </w:rPr>
    </w:lvl>
    <w:lvl w:ilvl="3" w:tentative="0">
      <w:start w:val="0"/>
      <w:numFmt w:val="bullet"/>
      <w:lvlText w:val="•"/>
      <w:lvlJc w:val="left"/>
      <w:pPr>
        <w:ind w:left="3349" w:hanging="215"/>
      </w:pPr>
      <w:rPr>
        <w:rFonts w:hint="default"/>
        <w:lang w:val="zh-CN" w:eastAsia="zh-CN" w:bidi="zh-CN"/>
      </w:rPr>
    </w:lvl>
    <w:lvl w:ilvl="4" w:tentative="0">
      <w:start w:val="0"/>
      <w:numFmt w:val="bullet"/>
      <w:lvlText w:val="•"/>
      <w:lvlJc w:val="left"/>
      <w:pPr>
        <w:ind w:left="4172" w:hanging="215"/>
      </w:pPr>
      <w:rPr>
        <w:rFonts w:hint="default"/>
        <w:lang w:val="zh-CN" w:eastAsia="zh-CN" w:bidi="zh-CN"/>
      </w:rPr>
    </w:lvl>
    <w:lvl w:ilvl="5" w:tentative="0">
      <w:start w:val="0"/>
      <w:numFmt w:val="bullet"/>
      <w:lvlText w:val="•"/>
      <w:lvlJc w:val="left"/>
      <w:pPr>
        <w:ind w:left="4995" w:hanging="215"/>
      </w:pPr>
      <w:rPr>
        <w:rFonts w:hint="default"/>
        <w:lang w:val="zh-CN" w:eastAsia="zh-CN" w:bidi="zh-CN"/>
      </w:rPr>
    </w:lvl>
    <w:lvl w:ilvl="6" w:tentative="0">
      <w:start w:val="0"/>
      <w:numFmt w:val="bullet"/>
      <w:lvlText w:val="•"/>
      <w:lvlJc w:val="left"/>
      <w:pPr>
        <w:ind w:left="5817" w:hanging="215"/>
      </w:pPr>
      <w:rPr>
        <w:rFonts w:hint="default"/>
        <w:lang w:val="zh-CN" w:eastAsia="zh-CN" w:bidi="zh-CN"/>
      </w:rPr>
    </w:lvl>
    <w:lvl w:ilvl="7" w:tentative="0">
      <w:start w:val="0"/>
      <w:numFmt w:val="bullet"/>
      <w:lvlText w:val="•"/>
      <w:lvlJc w:val="left"/>
      <w:pPr>
        <w:ind w:left="6640" w:hanging="215"/>
      </w:pPr>
      <w:rPr>
        <w:rFonts w:hint="default"/>
        <w:lang w:val="zh-CN" w:eastAsia="zh-CN" w:bidi="zh-CN"/>
      </w:rPr>
    </w:lvl>
    <w:lvl w:ilvl="8" w:tentative="0">
      <w:start w:val="0"/>
      <w:numFmt w:val="bullet"/>
      <w:lvlText w:val="•"/>
      <w:lvlJc w:val="left"/>
      <w:pPr>
        <w:ind w:left="7463" w:hanging="215"/>
      </w:pPr>
      <w:rPr>
        <w:rFonts w:hint="default"/>
        <w:lang w:val="zh-CN" w:eastAsia="zh-CN" w:bidi="zh-CN"/>
      </w:rPr>
    </w:lvl>
  </w:abstractNum>
  <w:abstractNum w:abstractNumId="1">
    <w:nsid w:val="91995D4F"/>
    <w:multiLevelType w:val="multilevel"/>
    <w:tmpl w:val="91995D4F"/>
    <w:lvl w:ilvl="0" w:tentative="0">
      <w:start w:val="1"/>
      <w:numFmt w:val="decimal"/>
      <w:lvlText w:val="%1."/>
      <w:lvlJc w:val="left"/>
      <w:pPr>
        <w:ind w:left="876"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2">
    <w:nsid w:val="9239341B"/>
    <w:multiLevelType w:val="multilevel"/>
    <w:tmpl w:val="9239341B"/>
    <w:lvl w:ilvl="0" w:tentative="0">
      <w:start w:val="1"/>
      <w:numFmt w:val="decimal"/>
      <w:lvlText w:val="（%1）"/>
      <w:lvlJc w:val="left"/>
      <w:pPr>
        <w:ind w:left="1190" w:hanging="530"/>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990" w:hanging="530"/>
      </w:pPr>
      <w:rPr>
        <w:rFonts w:hint="default"/>
        <w:lang w:val="zh-CN" w:eastAsia="zh-CN" w:bidi="zh-CN"/>
      </w:rPr>
    </w:lvl>
    <w:lvl w:ilvl="2" w:tentative="0">
      <w:start w:val="0"/>
      <w:numFmt w:val="bullet"/>
      <w:lvlText w:val="•"/>
      <w:lvlJc w:val="left"/>
      <w:pPr>
        <w:ind w:left="2781" w:hanging="530"/>
      </w:pPr>
      <w:rPr>
        <w:rFonts w:hint="default"/>
        <w:lang w:val="zh-CN" w:eastAsia="zh-CN" w:bidi="zh-CN"/>
      </w:rPr>
    </w:lvl>
    <w:lvl w:ilvl="3" w:tentative="0">
      <w:start w:val="0"/>
      <w:numFmt w:val="bullet"/>
      <w:lvlText w:val="•"/>
      <w:lvlJc w:val="left"/>
      <w:pPr>
        <w:ind w:left="3572" w:hanging="530"/>
      </w:pPr>
      <w:rPr>
        <w:rFonts w:hint="default"/>
        <w:lang w:val="zh-CN" w:eastAsia="zh-CN" w:bidi="zh-CN"/>
      </w:rPr>
    </w:lvl>
    <w:lvl w:ilvl="4" w:tentative="0">
      <w:start w:val="0"/>
      <w:numFmt w:val="bullet"/>
      <w:lvlText w:val="•"/>
      <w:lvlJc w:val="left"/>
      <w:pPr>
        <w:ind w:left="4363" w:hanging="530"/>
      </w:pPr>
      <w:rPr>
        <w:rFonts w:hint="default"/>
        <w:lang w:val="zh-CN" w:eastAsia="zh-CN" w:bidi="zh-CN"/>
      </w:rPr>
    </w:lvl>
    <w:lvl w:ilvl="5" w:tentative="0">
      <w:start w:val="0"/>
      <w:numFmt w:val="bullet"/>
      <w:lvlText w:val="•"/>
      <w:lvlJc w:val="left"/>
      <w:pPr>
        <w:ind w:left="5154" w:hanging="530"/>
      </w:pPr>
      <w:rPr>
        <w:rFonts w:hint="default"/>
        <w:lang w:val="zh-CN" w:eastAsia="zh-CN" w:bidi="zh-CN"/>
      </w:rPr>
    </w:lvl>
    <w:lvl w:ilvl="6" w:tentative="0">
      <w:start w:val="0"/>
      <w:numFmt w:val="bullet"/>
      <w:lvlText w:val="•"/>
      <w:lvlJc w:val="left"/>
      <w:pPr>
        <w:ind w:left="5944" w:hanging="530"/>
      </w:pPr>
      <w:rPr>
        <w:rFonts w:hint="default"/>
        <w:lang w:val="zh-CN" w:eastAsia="zh-CN" w:bidi="zh-CN"/>
      </w:rPr>
    </w:lvl>
    <w:lvl w:ilvl="7" w:tentative="0">
      <w:start w:val="0"/>
      <w:numFmt w:val="bullet"/>
      <w:lvlText w:val="•"/>
      <w:lvlJc w:val="left"/>
      <w:pPr>
        <w:ind w:left="6735" w:hanging="530"/>
      </w:pPr>
      <w:rPr>
        <w:rFonts w:hint="default"/>
        <w:lang w:val="zh-CN" w:eastAsia="zh-CN" w:bidi="zh-CN"/>
      </w:rPr>
    </w:lvl>
    <w:lvl w:ilvl="8" w:tentative="0">
      <w:start w:val="0"/>
      <w:numFmt w:val="bullet"/>
      <w:lvlText w:val="•"/>
      <w:lvlJc w:val="left"/>
      <w:pPr>
        <w:ind w:left="7526" w:hanging="530"/>
      </w:pPr>
      <w:rPr>
        <w:rFonts w:hint="default"/>
        <w:lang w:val="zh-CN" w:eastAsia="zh-CN" w:bidi="zh-CN"/>
      </w:rPr>
    </w:lvl>
  </w:abstractNum>
  <w:abstractNum w:abstractNumId="3">
    <w:nsid w:val="9288B902"/>
    <w:multiLevelType w:val="multilevel"/>
    <w:tmpl w:val="9288B902"/>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4">
    <w:nsid w:val="94950AA1"/>
    <w:multiLevelType w:val="singleLevel"/>
    <w:tmpl w:val="94950AA1"/>
    <w:lvl w:ilvl="0" w:tentative="0">
      <w:start w:val="1"/>
      <w:numFmt w:val="decimal"/>
      <w:lvlText w:val="%1."/>
      <w:lvlJc w:val="left"/>
      <w:pPr>
        <w:tabs>
          <w:tab w:val="left" w:pos="312"/>
        </w:tabs>
      </w:pPr>
    </w:lvl>
  </w:abstractNum>
  <w:abstractNum w:abstractNumId="5">
    <w:nsid w:val="9C8AC8EF"/>
    <w:multiLevelType w:val="multilevel"/>
    <w:tmpl w:val="9C8AC8EF"/>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6">
    <w:nsid w:val="B0F1ACD9"/>
    <w:multiLevelType w:val="multilevel"/>
    <w:tmpl w:val="B0F1ACD9"/>
    <w:lvl w:ilvl="0" w:tentative="0">
      <w:start w:val="1"/>
      <w:numFmt w:val="decimal"/>
      <w:lvlText w:val="（%1）"/>
      <w:lvlJc w:val="left"/>
      <w:pPr>
        <w:ind w:left="1190" w:hanging="530"/>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990" w:hanging="530"/>
      </w:pPr>
      <w:rPr>
        <w:rFonts w:hint="default"/>
        <w:lang w:val="zh-CN" w:eastAsia="zh-CN" w:bidi="zh-CN"/>
      </w:rPr>
    </w:lvl>
    <w:lvl w:ilvl="2" w:tentative="0">
      <w:start w:val="0"/>
      <w:numFmt w:val="bullet"/>
      <w:lvlText w:val="•"/>
      <w:lvlJc w:val="left"/>
      <w:pPr>
        <w:ind w:left="2781" w:hanging="530"/>
      </w:pPr>
      <w:rPr>
        <w:rFonts w:hint="default"/>
        <w:lang w:val="zh-CN" w:eastAsia="zh-CN" w:bidi="zh-CN"/>
      </w:rPr>
    </w:lvl>
    <w:lvl w:ilvl="3" w:tentative="0">
      <w:start w:val="0"/>
      <w:numFmt w:val="bullet"/>
      <w:lvlText w:val="•"/>
      <w:lvlJc w:val="left"/>
      <w:pPr>
        <w:ind w:left="3572" w:hanging="530"/>
      </w:pPr>
      <w:rPr>
        <w:rFonts w:hint="default"/>
        <w:lang w:val="zh-CN" w:eastAsia="zh-CN" w:bidi="zh-CN"/>
      </w:rPr>
    </w:lvl>
    <w:lvl w:ilvl="4" w:tentative="0">
      <w:start w:val="0"/>
      <w:numFmt w:val="bullet"/>
      <w:lvlText w:val="•"/>
      <w:lvlJc w:val="left"/>
      <w:pPr>
        <w:ind w:left="4363" w:hanging="530"/>
      </w:pPr>
      <w:rPr>
        <w:rFonts w:hint="default"/>
        <w:lang w:val="zh-CN" w:eastAsia="zh-CN" w:bidi="zh-CN"/>
      </w:rPr>
    </w:lvl>
    <w:lvl w:ilvl="5" w:tentative="0">
      <w:start w:val="0"/>
      <w:numFmt w:val="bullet"/>
      <w:lvlText w:val="•"/>
      <w:lvlJc w:val="left"/>
      <w:pPr>
        <w:ind w:left="5154" w:hanging="530"/>
      </w:pPr>
      <w:rPr>
        <w:rFonts w:hint="default"/>
        <w:lang w:val="zh-CN" w:eastAsia="zh-CN" w:bidi="zh-CN"/>
      </w:rPr>
    </w:lvl>
    <w:lvl w:ilvl="6" w:tentative="0">
      <w:start w:val="0"/>
      <w:numFmt w:val="bullet"/>
      <w:lvlText w:val="•"/>
      <w:lvlJc w:val="left"/>
      <w:pPr>
        <w:ind w:left="5944" w:hanging="530"/>
      </w:pPr>
      <w:rPr>
        <w:rFonts w:hint="default"/>
        <w:lang w:val="zh-CN" w:eastAsia="zh-CN" w:bidi="zh-CN"/>
      </w:rPr>
    </w:lvl>
    <w:lvl w:ilvl="7" w:tentative="0">
      <w:start w:val="0"/>
      <w:numFmt w:val="bullet"/>
      <w:lvlText w:val="•"/>
      <w:lvlJc w:val="left"/>
      <w:pPr>
        <w:ind w:left="6735" w:hanging="530"/>
      </w:pPr>
      <w:rPr>
        <w:rFonts w:hint="default"/>
        <w:lang w:val="zh-CN" w:eastAsia="zh-CN" w:bidi="zh-CN"/>
      </w:rPr>
    </w:lvl>
    <w:lvl w:ilvl="8" w:tentative="0">
      <w:start w:val="0"/>
      <w:numFmt w:val="bullet"/>
      <w:lvlText w:val="•"/>
      <w:lvlJc w:val="left"/>
      <w:pPr>
        <w:ind w:left="7526" w:hanging="530"/>
      </w:pPr>
      <w:rPr>
        <w:rFonts w:hint="default"/>
        <w:lang w:val="zh-CN" w:eastAsia="zh-CN" w:bidi="zh-CN"/>
      </w:rPr>
    </w:lvl>
  </w:abstractNum>
  <w:abstractNum w:abstractNumId="7">
    <w:nsid w:val="B5E306ED"/>
    <w:multiLevelType w:val="multilevel"/>
    <w:tmpl w:val="B5E306ED"/>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8">
    <w:nsid w:val="B8CEF35B"/>
    <w:multiLevelType w:val="multilevel"/>
    <w:tmpl w:val="B8CEF35B"/>
    <w:lvl w:ilvl="0" w:tentative="0">
      <w:start w:val="1"/>
      <w:numFmt w:val="decimal"/>
      <w:lvlText w:val="(%1)"/>
      <w:lvlJc w:val="left"/>
      <w:pPr>
        <w:ind w:left="979" w:hanging="319"/>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92" w:hanging="319"/>
      </w:pPr>
      <w:rPr>
        <w:rFonts w:hint="default"/>
        <w:lang w:val="zh-CN" w:eastAsia="zh-CN" w:bidi="zh-CN"/>
      </w:rPr>
    </w:lvl>
    <w:lvl w:ilvl="2" w:tentative="0">
      <w:start w:val="0"/>
      <w:numFmt w:val="bullet"/>
      <w:lvlText w:val="•"/>
      <w:lvlJc w:val="left"/>
      <w:pPr>
        <w:ind w:left="2605" w:hanging="319"/>
      </w:pPr>
      <w:rPr>
        <w:rFonts w:hint="default"/>
        <w:lang w:val="zh-CN" w:eastAsia="zh-CN" w:bidi="zh-CN"/>
      </w:rPr>
    </w:lvl>
    <w:lvl w:ilvl="3" w:tentative="0">
      <w:start w:val="0"/>
      <w:numFmt w:val="bullet"/>
      <w:lvlText w:val="•"/>
      <w:lvlJc w:val="left"/>
      <w:pPr>
        <w:ind w:left="3418" w:hanging="319"/>
      </w:pPr>
      <w:rPr>
        <w:rFonts w:hint="default"/>
        <w:lang w:val="zh-CN" w:eastAsia="zh-CN" w:bidi="zh-CN"/>
      </w:rPr>
    </w:lvl>
    <w:lvl w:ilvl="4" w:tentative="0">
      <w:start w:val="0"/>
      <w:numFmt w:val="bullet"/>
      <w:lvlText w:val="•"/>
      <w:lvlJc w:val="left"/>
      <w:pPr>
        <w:ind w:left="4231" w:hanging="319"/>
      </w:pPr>
      <w:rPr>
        <w:rFonts w:hint="default"/>
        <w:lang w:val="zh-CN" w:eastAsia="zh-CN" w:bidi="zh-CN"/>
      </w:rPr>
    </w:lvl>
    <w:lvl w:ilvl="5" w:tentative="0">
      <w:start w:val="0"/>
      <w:numFmt w:val="bullet"/>
      <w:lvlText w:val="•"/>
      <w:lvlJc w:val="left"/>
      <w:pPr>
        <w:ind w:left="5044" w:hanging="319"/>
      </w:pPr>
      <w:rPr>
        <w:rFonts w:hint="default"/>
        <w:lang w:val="zh-CN" w:eastAsia="zh-CN" w:bidi="zh-CN"/>
      </w:rPr>
    </w:lvl>
    <w:lvl w:ilvl="6" w:tentative="0">
      <w:start w:val="0"/>
      <w:numFmt w:val="bullet"/>
      <w:lvlText w:val="•"/>
      <w:lvlJc w:val="left"/>
      <w:pPr>
        <w:ind w:left="5856" w:hanging="319"/>
      </w:pPr>
      <w:rPr>
        <w:rFonts w:hint="default"/>
        <w:lang w:val="zh-CN" w:eastAsia="zh-CN" w:bidi="zh-CN"/>
      </w:rPr>
    </w:lvl>
    <w:lvl w:ilvl="7" w:tentative="0">
      <w:start w:val="0"/>
      <w:numFmt w:val="bullet"/>
      <w:lvlText w:val="•"/>
      <w:lvlJc w:val="left"/>
      <w:pPr>
        <w:ind w:left="6669" w:hanging="319"/>
      </w:pPr>
      <w:rPr>
        <w:rFonts w:hint="default"/>
        <w:lang w:val="zh-CN" w:eastAsia="zh-CN" w:bidi="zh-CN"/>
      </w:rPr>
    </w:lvl>
    <w:lvl w:ilvl="8" w:tentative="0">
      <w:start w:val="0"/>
      <w:numFmt w:val="bullet"/>
      <w:lvlText w:val="•"/>
      <w:lvlJc w:val="left"/>
      <w:pPr>
        <w:ind w:left="7482" w:hanging="319"/>
      </w:pPr>
      <w:rPr>
        <w:rFonts w:hint="default"/>
        <w:lang w:val="zh-CN" w:eastAsia="zh-CN" w:bidi="zh-CN"/>
      </w:rPr>
    </w:lvl>
  </w:abstractNum>
  <w:abstractNum w:abstractNumId="9">
    <w:nsid w:val="BB64CFA9"/>
    <w:multiLevelType w:val="multilevel"/>
    <w:tmpl w:val="BB64CFA9"/>
    <w:lvl w:ilvl="0" w:tentative="0">
      <w:start w:val="2"/>
      <w:numFmt w:val="decimal"/>
      <w:lvlText w:val="(%1)"/>
      <w:lvlJc w:val="left"/>
      <w:pPr>
        <w:ind w:left="980" w:hanging="320"/>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92" w:hanging="320"/>
      </w:pPr>
      <w:rPr>
        <w:rFonts w:hint="default"/>
        <w:lang w:val="zh-CN" w:eastAsia="zh-CN" w:bidi="zh-CN"/>
      </w:rPr>
    </w:lvl>
    <w:lvl w:ilvl="2" w:tentative="0">
      <w:start w:val="0"/>
      <w:numFmt w:val="bullet"/>
      <w:lvlText w:val="•"/>
      <w:lvlJc w:val="left"/>
      <w:pPr>
        <w:ind w:left="2605" w:hanging="320"/>
      </w:pPr>
      <w:rPr>
        <w:rFonts w:hint="default"/>
        <w:lang w:val="zh-CN" w:eastAsia="zh-CN" w:bidi="zh-CN"/>
      </w:rPr>
    </w:lvl>
    <w:lvl w:ilvl="3" w:tentative="0">
      <w:start w:val="0"/>
      <w:numFmt w:val="bullet"/>
      <w:lvlText w:val="•"/>
      <w:lvlJc w:val="left"/>
      <w:pPr>
        <w:ind w:left="3418" w:hanging="320"/>
      </w:pPr>
      <w:rPr>
        <w:rFonts w:hint="default"/>
        <w:lang w:val="zh-CN" w:eastAsia="zh-CN" w:bidi="zh-CN"/>
      </w:rPr>
    </w:lvl>
    <w:lvl w:ilvl="4" w:tentative="0">
      <w:start w:val="0"/>
      <w:numFmt w:val="bullet"/>
      <w:lvlText w:val="•"/>
      <w:lvlJc w:val="left"/>
      <w:pPr>
        <w:ind w:left="4231" w:hanging="320"/>
      </w:pPr>
      <w:rPr>
        <w:rFonts w:hint="default"/>
        <w:lang w:val="zh-CN" w:eastAsia="zh-CN" w:bidi="zh-CN"/>
      </w:rPr>
    </w:lvl>
    <w:lvl w:ilvl="5" w:tentative="0">
      <w:start w:val="0"/>
      <w:numFmt w:val="bullet"/>
      <w:lvlText w:val="•"/>
      <w:lvlJc w:val="left"/>
      <w:pPr>
        <w:ind w:left="5044" w:hanging="320"/>
      </w:pPr>
      <w:rPr>
        <w:rFonts w:hint="default"/>
        <w:lang w:val="zh-CN" w:eastAsia="zh-CN" w:bidi="zh-CN"/>
      </w:rPr>
    </w:lvl>
    <w:lvl w:ilvl="6" w:tentative="0">
      <w:start w:val="0"/>
      <w:numFmt w:val="bullet"/>
      <w:lvlText w:val="•"/>
      <w:lvlJc w:val="left"/>
      <w:pPr>
        <w:ind w:left="5856" w:hanging="320"/>
      </w:pPr>
      <w:rPr>
        <w:rFonts w:hint="default"/>
        <w:lang w:val="zh-CN" w:eastAsia="zh-CN" w:bidi="zh-CN"/>
      </w:rPr>
    </w:lvl>
    <w:lvl w:ilvl="7" w:tentative="0">
      <w:start w:val="0"/>
      <w:numFmt w:val="bullet"/>
      <w:lvlText w:val="•"/>
      <w:lvlJc w:val="left"/>
      <w:pPr>
        <w:ind w:left="6669" w:hanging="320"/>
      </w:pPr>
      <w:rPr>
        <w:rFonts w:hint="default"/>
        <w:lang w:val="zh-CN" w:eastAsia="zh-CN" w:bidi="zh-CN"/>
      </w:rPr>
    </w:lvl>
    <w:lvl w:ilvl="8" w:tentative="0">
      <w:start w:val="0"/>
      <w:numFmt w:val="bullet"/>
      <w:lvlText w:val="•"/>
      <w:lvlJc w:val="left"/>
      <w:pPr>
        <w:ind w:left="7482" w:hanging="320"/>
      </w:pPr>
      <w:rPr>
        <w:rFonts w:hint="default"/>
        <w:lang w:val="zh-CN" w:eastAsia="zh-CN" w:bidi="zh-CN"/>
      </w:rPr>
    </w:lvl>
  </w:abstractNum>
  <w:abstractNum w:abstractNumId="10">
    <w:nsid w:val="BE923771"/>
    <w:multiLevelType w:val="multilevel"/>
    <w:tmpl w:val="BE923771"/>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11">
    <w:nsid w:val="C8879AEF"/>
    <w:multiLevelType w:val="multilevel"/>
    <w:tmpl w:val="C8879AEF"/>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12">
    <w:nsid w:val="CF092B84"/>
    <w:multiLevelType w:val="multilevel"/>
    <w:tmpl w:val="CF092B84"/>
    <w:lvl w:ilvl="0" w:tentative="0">
      <w:start w:val="1"/>
      <w:numFmt w:val="decimal"/>
      <w:lvlText w:val="（%1）"/>
      <w:lvlJc w:val="left"/>
      <w:pPr>
        <w:ind w:left="1190" w:hanging="530"/>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990" w:hanging="530"/>
      </w:pPr>
      <w:rPr>
        <w:rFonts w:hint="default"/>
        <w:lang w:val="zh-CN" w:eastAsia="zh-CN" w:bidi="zh-CN"/>
      </w:rPr>
    </w:lvl>
    <w:lvl w:ilvl="2" w:tentative="0">
      <w:start w:val="0"/>
      <w:numFmt w:val="bullet"/>
      <w:lvlText w:val="•"/>
      <w:lvlJc w:val="left"/>
      <w:pPr>
        <w:ind w:left="2781" w:hanging="530"/>
      </w:pPr>
      <w:rPr>
        <w:rFonts w:hint="default"/>
        <w:lang w:val="zh-CN" w:eastAsia="zh-CN" w:bidi="zh-CN"/>
      </w:rPr>
    </w:lvl>
    <w:lvl w:ilvl="3" w:tentative="0">
      <w:start w:val="0"/>
      <w:numFmt w:val="bullet"/>
      <w:lvlText w:val="•"/>
      <w:lvlJc w:val="left"/>
      <w:pPr>
        <w:ind w:left="3572" w:hanging="530"/>
      </w:pPr>
      <w:rPr>
        <w:rFonts w:hint="default"/>
        <w:lang w:val="zh-CN" w:eastAsia="zh-CN" w:bidi="zh-CN"/>
      </w:rPr>
    </w:lvl>
    <w:lvl w:ilvl="4" w:tentative="0">
      <w:start w:val="0"/>
      <w:numFmt w:val="bullet"/>
      <w:lvlText w:val="•"/>
      <w:lvlJc w:val="left"/>
      <w:pPr>
        <w:ind w:left="4363" w:hanging="530"/>
      </w:pPr>
      <w:rPr>
        <w:rFonts w:hint="default"/>
        <w:lang w:val="zh-CN" w:eastAsia="zh-CN" w:bidi="zh-CN"/>
      </w:rPr>
    </w:lvl>
    <w:lvl w:ilvl="5" w:tentative="0">
      <w:start w:val="0"/>
      <w:numFmt w:val="bullet"/>
      <w:lvlText w:val="•"/>
      <w:lvlJc w:val="left"/>
      <w:pPr>
        <w:ind w:left="5154" w:hanging="530"/>
      </w:pPr>
      <w:rPr>
        <w:rFonts w:hint="default"/>
        <w:lang w:val="zh-CN" w:eastAsia="zh-CN" w:bidi="zh-CN"/>
      </w:rPr>
    </w:lvl>
    <w:lvl w:ilvl="6" w:tentative="0">
      <w:start w:val="0"/>
      <w:numFmt w:val="bullet"/>
      <w:lvlText w:val="•"/>
      <w:lvlJc w:val="left"/>
      <w:pPr>
        <w:ind w:left="5944" w:hanging="530"/>
      </w:pPr>
      <w:rPr>
        <w:rFonts w:hint="default"/>
        <w:lang w:val="zh-CN" w:eastAsia="zh-CN" w:bidi="zh-CN"/>
      </w:rPr>
    </w:lvl>
    <w:lvl w:ilvl="7" w:tentative="0">
      <w:start w:val="0"/>
      <w:numFmt w:val="bullet"/>
      <w:lvlText w:val="•"/>
      <w:lvlJc w:val="left"/>
      <w:pPr>
        <w:ind w:left="6735" w:hanging="530"/>
      </w:pPr>
      <w:rPr>
        <w:rFonts w:hint="default"/>
        <w:lang w:val="zh-CN" w:eastAsia="zh-CN" w:bidi="zh-CN"/>
      </w:rPr>
    </w:lvl>
    <w:lvl w:ilvl="8" w:tentative="0">
      <w:start w:val="0"/>
      <w:numFmt w:val="bullet"/>
      <w:lvlText w:val="•"/>
      <w:lvlJc w:val="left"/>
      <w:pPr>
        <w:ind w:left="7526" w:hanging="530"/>
      </w:pPr>
      <w:rPr>
        <w:rFonts w:hint="default"/>
        <w:lang w:val="zh-CN" w:eastAsia="zh-CN" w:bidi="zh-CN"/>
      </w:rPr>
    </w:lvl>
  </w:abstractNum>
  <w:abstractNum w:abstractNumId="13">
    <w:nsid w:val="D7F9FE59"/>
    <w:multiLevelType w:val="multilevel"/>
    <w:tmpl w:val="D7F9FE59"/>
    <w:lvl w:ilvl="0" w:tentative="0">
      <w:start w:val="1"/>
      <w:numFmt w:val="decimal"/>
      <w:lvlText w:val="（%1）"/>
      <w:lvlJc w:val="left"/>
      <w:pPr>
        <w:ind w:left="1190" w:hanging="530"/>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990" w:hanging="530"/>
      </w:pPr>
      <w:rPr>
        <w:rFonts w:hint="default"/>
        <w:lang w:val="zh-CN" w:eastAsia="zh-CN" w:bidi="zh-CN"/>
      </w:rPr>
    </w:lvl>
    <w:lvl w:ilvl="2" w:tentative="0">
      <w:start w:val="0"/>
      <w:numFmt w:val="bullet"/>
      <w:lvlText w:val="•"/>
      <w:lvlJc w:val="left"/>
      <w:pPr>
        <w:ind w:left="2781" w:hanging="530"/>
      </w:pPr>
      <w:rPr>
        <w:rFonts w:hint="default"/>
        <w:lang w:val="zh-CN" w:eastAsia="zh-CN" w:bidi="zh-CN"/>
      </w:rPr>
    </w:lvl>
    <w:lvl w:ilvl="3" w:tentative="0">
      <w:start w:val="0"/>
      <w:numFmt w:val="bullet"/>
      <w:lvlText w:val="•"/>
      <w:lvlJc w:val="left"/>
      <w:pPr>
        <w:ind w:left="3572" w:hanging="530"/>
      </w:pPr>
      <w:rPr>
        <w:rFonts w:hint="default"/>
        <w:lang w:val="zh-CN" w:eastAsia="zh-CN" w:bidi="zh-CN"/>
      </w:rPr>
    </w:lvl>
    <w:lvl w:ilvl="4" w:tentative="0">
      <w:start w:val="0"/>
      <w:numFmt w:val="bullet"/>
      <w:lvlText w:val="•"/>
      <w:lvlJc w:val="left"/>
      <w:pPr>
        <w:ind w:left="4363" w:hanging="530"/>
      </w:pPr>
      <w:rPr>
        <w:rFonts w:hint="default"/>
        <w:lang w:val="zh-CN" w:eastAsia="zh-CN" w:bidi="zh-CN"/>
      </w:rPr>
    </w:lvl>
    <w:lvl w:ilvl="5" w:tentative="0">
      <w:start w:val="0"/>
      <w:numFmt w:val="bullet"/>
      <w:lvlText w:val="•"/>
      <w:lvlJc w:val="left"/>
      <w:pPr>
        <w:ind w:left="5154" w:hanging="530"/>
      </w:pPr>
      <w:rPr>
        <w:rFonts w:hint="default"/>
        <w:lang w:val="zh-CN" w:eastAsia="zh-CN" w:bidi="zh-CN"/>
      </w:rPr>
    </w:lvl>
    <w:lvl w:ilvl="6" w:tentative="0">
      <w:start w:val="0"/>
      <w:numFmt w:val="bullet"/>
      <w:lvlText w:val="•"/>
      <w:lvlJc w:val="left"/>
      <w:pPr>
        <w:ind w:left="5944" w:hanging="530"/>
      </w:pPr>
      <w:rPr>
        <w:rFonts w:hint="default"/>
        <w:lang w:val="zh-CN" w:eastAsia="zh-CN" w:bidi="zh-CN"/>
      </w:rPr>
    </w:lvl>
    <w:lvl w:ilvl="7" w:tentative="0">
      <w:start w:val="0"/>
      <w:numFmt w:val="bullet"/>
      <w:lvlText w:val="•"/>
      <w:lvlJc w:val="left"/>
      <w:pPr>
        <w:ind w:left="6735" w:hanging="530"/>
      </w:pPr>
      <w:rPr>
        <w:rFonts w:hint="default"/>
        <w:lang w:val="zh-CN" w:eastAsia="zh-CN" w:bidi="zh-CN"/>
      </w:rPr>
    </w:lvl>
    <w:lvl w:ilvl="8" w:tentative="0">
      <w:start w:val="0"/>
      <w:numFmt w:val="bullet"/>
      <w:lvlText w:val="•"/>
      <w:lvlJc w:val="left"/>
      <w:pPr>
        <w:ind w:left="7526" w:hanging="530"/>
      </w:pPr>
      <w:rPr>
        <w:rFonts w:hint="default"/>
        <w:lang w:val="zh-CN" w:eastAsia="zh-CN" w:bidi="zh-CN"/>
      </w:rPr>
    </w:lvl>
  </w:abstractNum>
  <w:abstractNum w:abstractNumId="14">
    <w:nsid w:val="DBCD20DD"/>
    <w:multiLevelType w:val="singleLevel"/>
    <w:tmpl w:val="DBCD20DD"/>
    <w:lvl w:ilvl="0" w:tentative="0">
      <w:start w:val="3"/>
      <w:numFmt w:val="chineseCounting"/>
      <w:suff w:val="nothing"/>
      <w:lvlText w:val="（%1）"/>
      <w:lvlJc w:val="left"/>
      <w:rPr>
        <w:rFonts w:hint="eastAsia"/>
      </w:rPr>
    </w:lvl>
  </w:abstractNum>
  <w:abstractNum w:abstractNumId="15">
    <w:nsid w:val="DCBA6B53"/>
    <w:multiLevelType w:val="multilevel"/>
    <w:tmpl w:val="DCBA6B53"/>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16">
    <w:nsid w:val="E093A4B0"/>
    <w:multiLevelType w:val="multilevel"/>
    <w:tmpl w:val="E093A4B0"/>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17">
    <w:nsid w:val="E722F7FE"/>
    <w:multiLevelType w:val="singleLevel"/>
    <w:tmpl w:val="E722F7FE"/>
    <w:lvl w:ilvl="0" w:tentative="0">
      <w:start w:val="3"/>
      <w:numFmt w:val="chineseCounting"/>
      <w:suff w:val="nothing"/>
      <w:lvlText w:val="（%1）"/>
      <w:lvlJc w:val="left"/>
      <w:rPr>
        <w:rFonts w:hint="eastAsia"/>
      </w:rPr>
    </w:lvl>
  </w:abstractNum>
  <w:abstractNum w:abstractNumId="18">
    <w:nsid w:val="F4B5D9F5"/>
    <w:multiLevelType w:val="multilevel"/>
    <w:tmpl w:val="F4B5D9F5"/>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19">
    <w:nsid w:val="F7735DC9"/>
    <w:multiLevelType w:val="multilevel"/>
    <w:tmpl w:val="F7735DC9"/>
    <w:lvl w:ilvl="0" w:tentative="0">
      <w:start w:val="1"/>
      <w:numFmt w:val="decimal"/>
      <w:lvlText w:val="(%1)"/>
      <w:lvlJc w:val="left"/>
      <w:pPr>
        <w:ind w:left="240" w:hanging="319"/>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126" w:hanging="319"/>
      </w:pPr>
      <w:rPr>
        <w:rFonts w:hint="default"/>
        <w:lang w:val="zh-CN" w:eastAsia="zh-CN" w:bidi="zh-CN"/>
      </w:rPr>
    </w:lvl>
    <w:lvl w:ilvl="2" w:tentative="0">
      <w:start w:val="0"/>
      <w:numFmt w:val="bullet"/>
      <w:lvlText w:val="•"/>
      <w:lvlJc w:val="left"/>
      <w:pPr>
        <w:ind w:left="2013" w:hanging="319"/>
      </w:pPr>
      <w:rPr>
        <w:rFonts w:hint="default"/>
        <w:lang w:val="zh-CN" w:eastAsia="zh-CN" w:bidi="zh-CN"/>
      </w:rPr>
    </w:lvl>
    <w:lvl w:ilvl="3" w:tentative="0">
      <w:start w:val="0"/>
      <w:numFmt w:val="bullet"/>
      <w:lvlText w:val="•"/>
      <w:lvlJc w:val="left"/>
      <w:pPr>
        <w:ind w:left="2900" w:hanging="319"/>
      </w:pPr>
      <w:rPr>
        <w:rFonts w:hint="default"/>
        <w:lang w:val="zh-CN" w:eastAsia="zh-CN" w:bidi="zh-CN"/>
      </w:rPr>
    </w:lvl>
    <w:lvl w:ilvl="4" w:tentative="0">
      <w:start w:val="0"/>
      <w:numFmt w:val="bullet"/>
      <w:lvlText w:val="•"/>
      <w:lvlJc w:val="left"/>
      <w:pPr>
        <w:ind w:left="3787" w:hanging="319"/>
      </w:pPr>
      <w:rPr>
        <w:rFonts w:hint="default"/>
        <w:lang w:val="zh-CN" w:eastAsia="zh-CN" w:bidi="zh-CN"/>
      </w:rPr>
    </w:lvl>
    <w:lvl w:ilvl="5" w:tentative="0">
      <w:start w:val="0"/>
      <w:numFmt w:val="bullet"/>
      <w:lvlText w:val="•"/>
      <w:lvlJc w:val="left"/>
      <w:pPr>
        <w:ind w:left="4674" w:hanging="319"/>
      </w:pPr>
      <w:rPr>
        <w:rFonts w:hint="default"/>
        <w:lang w:val="zh-CN" w:eastAsia="zh-CN" w:bidi="zh-CN"/>
      </w:rPr>
    </w:lvl>
    <w:lvl w:ilvl="6" w:tentative="0">
      <w:start w:val="0"/>
      <w:numFmt w:val="bullet"/>
      <w:lvlText w:val="•"/>
      <w:lvlJc w:val="left"/>
      <w:pPr>
        <w:ind w:left="5560" w:hanging="319"/>
      </w:pPr>
      <w:rPr>
        <w:rFonts w:hint="default"/>
        <w:lang w:val="zh-CN" w:eastAsia="zh-CN" w:bidi="zh-CN"/>
      </w:rPr>
    </w:lvl>
    <w:lvl w:ilvl="7" w:tentative="0">
      <w:start w:val="0"/>
      <w:numFmt w:val="bullet"/>
      <w:lvlText w:val="•"/>
      <w:lvlJc w:val="left"/>
      <w:pPr>
        <w:ind w:left="6447" w:hanging="319"/>
      </w:pPr>
      <w:rPr>
        <w:rFonts w:hint="default"/>
        <w:lang w:val="zh-CN" w:eastAsia="zh-CN" w:bidi="zh-CN"/>
      </w:rPr>
    </w:lvl>
    <w:lvl w:ilvl="8" w:tentative="0">
      <w:start w:val="0"/>
      <w:numFmt w:val="bullet"/>
      <w:lvlText w:val="•"/>
      <w:lvlJc w:val="left"/>
      <w:pPr>
        <w:ind w:left="7334" w:hanging="319"/>
      </w:pPr>
      <w:rPr>
        <w:rFonts w:hint="default"/>
        <w:lang w:val="zh-CN" w:eastAsia="zh-CN" w:bidi="zh-CN"/>
      </w:rPr>
    </w:lvl>
  </w:abstractNum>
  <w:abstractNum w:abstractNumId="20">
    <w:nsid w:val="0053208E"/>
    <w:multiLevelType w:val="multilevel"/>
    <w:tmpl w:val="0053208E"/>
    <w:lvl w:ilvl="0" w:tentative="0">
      <w:start w:val="1"/>
      <w:numFmt w:val="decimal"/>
      <w:lvlText w:val="%1."/>
      <w:lvlJc w:val="left"/>
      <w:pPr>
        <w:ind w:left="981" w:hanging="322"/>
        <w:jc w:val="left"/>
      </w:pPr>
      <w:rPr>
        <w:rFonts w:hint="default" w:ascii="宋体" w:hAnsi="宋体" w:eastAsia="宋体" w:cs="宋体"/>
        <w:spacing w:val="-5"/>
        <w:w w:val="100"/>
        <w:sz w:val="19"/>
        <w:szCs w:val="19"/>
        <w:lang w:val="zh-CN" w:eastAsia="zh-CN" w:bidi="zh-CN"/>
      </w:rPr>
    </w:lvl>
    <w:lvl w:ilvl="1" w:tentative="0">
      <w:start w:val="0"/>
      <w:numFmt w:val="bullet"/>
      <w:lvlText w:val="•"/>
      <w:lvlJc w:val="left"/>
      <w:pPr>
        <w:ind w:left="1792" w:hanging="322"/>
      </w:pPr>
      <w:rPr>
        <w:rFonts w:hint="default"/>
        <w:lang w:val="zh-CN" w:eastAsia="zh-CN" w:bidi="zh-CN"/>
      </w:rPr>
    </w:lvl>
    <w:lvl w:ilvl="2" w:tentative="0">
      <w:start w:val="0"/>
      <w:numFmt w:val="bullet"/>
      <w:lvlText w:val="•"/>
      <w:lvlJc w:val="left"/>
      <w:pPr>
        <w:ind w:left="2605" w:hanging="322"/>
      </w:pPr>
      <w:rPr>
        <w:rFonts w:hint="default"/>
        <w:lang w:val="zh-CN" w:eastAsia="zh-CN" w:bidi="zh-CN"/>
      </w:rPr>
    </w:lvl>
    <w:lvl w:ilvl="3" w:tentative="0">
      <w:start w:val="0"/>
      <w:numFmt w:val="bullet"/>
      <w:lvlText w:val="•"/>
      <w:lvlJc w:val="left"/>
      <w:pPr>
        <w:ind w:left="3418" w:hanging="322"/>
      </w:pPr>
      <w:rPr>
        <w:rFonts w:hint="default"/>
        <w:lang w:val="zh-CN" w:eastAsia="zh-CN" w:bidi="zh-CN"/>
      </w:rPr>
    </w:lvl>
    <w:lvl w:ilvl="4" w:tentative="0">
      <w:start w:val="0"/>
      <w:numFmt w:val="bullet"/>
      <w:lvlText w:val="•"/>
      <w:lvlJc w:val="left"/>
      <w:pPr>
        <w:ind w:left="4231" w:hanging="322"/>
      </w:pPr>
      <w:rPr>
        <w:rFonts w:hint="default"/>
        <w:lang w:val="zh-CN" w:eastAsia="zh-CN" w:bidi="zh-CN"/>
      </w:rPr>
    </w:lvl>
    <w:lvl w:ilvl="5" w:tentative="0">
      <w:start w:val="0"/>
      <w:numFmt w:val="bullet"/>
      <w:lvlText w:val="•"/>
      <w:lvlJc w:val="left"/>
      <w:pPr>
        <w:ind w:left="5044" w:hanging="322"/>
      </w:pPr>
      <w:rPr>
        <w:rFonts w:hint="default"/>
        <w:lang w:val="zh-CN" w:eastAsia="zh-CN" w:bidi="zh-CN"/>
      </w:rPr>
    </w:lvl>
    <w:lvl w:ilvl="6" w:tentative="0">
      <w:start w:val="0"/>
      <w:numFmt w:val="bullet"/>
      <w:lvlText w:val="•"/>
      <w:lvlJc w:val="left"/>
      <w:pPr>
        <w:ind w:left="5856" w:hanging="322"/>
      </w:pPr>
      <w:rPr>
        <w:rFonts w:hint="default"/>
        <w:lang w:val="zh-CN" w:eastAsia="zh-CN" w:bidi="zh-CN"/>
      </w:rPr>
    </w:lvl>
    <w:lvl w:ilvl="7" w:tentative="0">
      <w:start w:val="0"/>
      <w:numFmt w:val="bullet"/>
      <w:lvlText w:val="•"/>
      <w:lvlJc w:val="left"/>
      <w:pPr>
        <w:ind w:left="6669" w:hanging="322"/>
      </w:pPr>
      <w:rPr>
        <w:rFonts w:hint="default"/>
        <w:lang w:val="zh-CN" w:eastAsia="zh-CN" w:bidi="zh-CN"/>
      </w:rPr>
    </w:lvl>
    <w:lvl w:ilvl="8" w:tentative="0">
      <w:start w:val="0"/>
      <w:numFmt w:val="bullet"/>
      <w:lvlText w:val="•"/>
      <w:lvlJc w:val="left"/>
      <w:pPr>
        <w:ind w:left="7482" w:hanging="322"/>
      </w:pPr>
      <w:rPr>
        <w:rFonts w:hint="default"/>
        <w:lang w:val="zh-CN" w:eastAsia="zh-CN" w:bidi="zh-CN"/>
      </w:rPr>
    </w:lvl>
  </w:abstractNum>
  <w:abstractNum w:abstractNumId="21">
    <w:nsid w:val="0248C179"/>
    <w:multiLevelType w:val="multilevel"/>
    <w:tmpl w:val="0248C179"/>
    <w:lvl w:ilvl="0" w:tentative="0">
      <w:start w:val="1"/>
      <w:numFmt w:val="decimal"/>
      <w:lvlText w:val="%1."/>
      <w:lvlJc w:val="left"/>
      <w:pPr>
        <w:ind w:left="981" w:hanging="322"/>
        <w:jc w:val="left"/>
      </w:pPr>
      <w:rPr>
        <w:rFonts w:hint="default" w:ascii="宋体" w:hAnsi="宋体" w:eastAsia="宋体" w:cs="宋体"/>
        <w:spacing w:val="-5"/>
        <w:w w:val="100"/>
        <w:sz w:val="19"/>
        <w:szCs w:val="19"/>
        <w:lang w:val="zh-CN" w:eastAsia="zh-CN" w:bidi="zh-CN"/>
      </w:rPr>
    </w:lvl>
    <w:lvl w:ilvl="1" w:tentative="0">
      <w:start w:val="0"/>
      <w:numFmt w:val="bullet"/>
      <w:lvlText w:val="•"/>
      <w:lvlJc w:val="left"/>
      <w:pPr>
        <w:ind w:left="1792" w:hanging="322"/>
      </w:pPr>
      <w:rPr>
        <w:rFonts w:hint="default"/>
        <w:lang w:val="zh-CN" w:eastAsia="zh-CN" w:bidi="zh-CN"/>
      </w:rPr>
    </w:lvl>
    <w:lvl w:ilvl="2" w:tentative="0">
      <w:start w:val="0"/>
      <w:numFmt w:val="bullet"/>
      <w:lvlText w:val="•"/>
      <w:lvlJc w:val="left"/>
      <w:pPr>
        <w:ind w:left="2605" w:hanging="322"/>
      </w:pPr>
      <w:rPr>
        <w:rFonts w:hint="default"/>
        <w:lang w:val="zh-CN" w:eastAsia="zh-CN" w:bidi="zh-CN"/>
      </w:rPr>
    </w:lvl>
    <w:lvl w:ilvl="3" w:tentative="0">
      <w:start w:val="0"/>
      <w:numFmt w:val="bullet"/>
      <w:lvlText w:val="•"/>
      <w:lvlJc w:val="left"/>
      <w:pPr>
        <w:ind w:left="3418" w:hanging="322"/>
      </w:pPr>
      <w:rPr>
        <w:rFonts w:hint="default"/>
        <w:lang w:val="zh-CN" w:eastAsia="zh-CN" w:bidi="zh-CN"/>
      </w:rPr>
    </w:lvl>
    <w:lvl w:ilvl="4" w:tentative="0">
      <w:start w:val="0"/>
      <w:numFmt w:val="bullet"/>
      <w:lvlText w:val="•"/>
      <w:lvlJc w:val="left"/>
      <w:pPr>
        <w:ind w:left="4231" w:hanging="322"/>
      </w:pPr>
      <w:rPr>
        <w:rFonts w:hint="default"/>
        <w:lang w:val="zh-CN" w:eastAsia="zh-CN" w:bidi="zh-CN"/>
      </w:rPr>
    </w:lvl>
    <w:lvl w:ilvl="5" w:tentative="0">
      <w:start w:val="0"/>
      <w:numFmt w:val="bullet"/>
      <w:lvlText w:val="•"/>
      <w:lvlJc w:val="left"/>
      <w:pPr>
        <w:ind w:left="5044" w:hanging="322"/>
      </w:pPr>
      <w:rPr>
        <w:rFonts w:hint="default"/>
        <w:lang w:val="zh-CN" w:eastAsia="zh-CN" w:bidi="zh-CN"/>
      </w:rPr>
    </w:lvl>
    <w:lvl w:ilvl="6" w:tentative="0">
      <w:start w:val="0"/>
      <w:numFmt w:val="bullet"/>
      <w:lvlText w:val="•"/>
      <w:lvlJc w:val="left"/>
      <w:pPr>
        <w:ind w:left="5856" w:hanging="322"/>
      </w:pPr>
      <w:rPr>
        <w:rFonts w:hint="default"/>
        <w:lang w:val="zh-CN" w:eastAsia="zh-CN" w:bidi="zh-CN"/>
      </w:rPr>
    </w:lvl>
    <w:lvl w:ilvl="7" w:tentative="0">
      <w:start w:val="0"/>
      <w:numFmt w:val="bullet"/>
      <w:lvlText w:val="•"/>
      <w:lvlJc w:val="left"/>
      <w:pPr>
        <w:ind w:left="6669" w:hanging="322"/>
      </w:pPr>
      <w:rPr>
        <w:rFonts w:hint="default"/>
        <w:lang w:val="zh-CN" w:eastAsia="zh-CN" w:bidi="zh-CN"/>
      </w:rPr>
    </w:lvl>
    <w:lvl w:ilvl="8" w:tentative="0">
      <w:start w:val="0"/>
      <w:numFmt w:val="bullet"/>
      <w:lvlText w:val="•"/>
      <w:lvlJc w:val="left"/>
      <w:pPr>
        <w:ind w:left="7482" w:hanging="322"/>
      </w:pPr>
      <w:rPr>
        <w:rFonts w:hint="default"/>
        <w:lang w:val="zh-CN" w:eastAsia="zh-CN" w:bidi="zh-CN"/>
      </w:rPr>
    </w:lvl>
  </w:abstractNum>
  <w:abstractNum w:abstractNumId="22">
    <w:nsid w:val="03D62ECE"/>
    <w:multiLevelType w:val="multilevel"/>
    <w:tmpl w:val="03D62ECE"/>
    <w:lvl w:ilvl="0" w:tentative="0">
      <w:start w:val="1"/>
      <w:numFmt w:val="decimal"/>
      <w:lvlText w:val="（%1）"/>
      <w:lvlJc w:val="left"/>
      <w:pPr>
        <w:ind w:left="1190" w:hanging="530"/>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990" w:hanging="530"/>
      </w:pPr>
      <w:rPr>
        <w:rFonts w:hint="default"/>
        <w:lang w:val="zh-CN" w:eastAsia="zh-CN" w:bidi="zh-CN"/>
      </w:rPr>
    </w:lvl>
    <w:lvl w:ilvl="2" w:tentative="0">
      <w:start w:val="0"/>
      <w:numFmt w:val="bullet"/>
      <w:lvlText w:val="•"/>
      <w:lvlJc w:val="left"/>
      <w:pPr>
        <w:ind w:left="2781" w:hanging="530"/>
      </w:pPr>
      <w:rPr>
        <w:rFonts w:hint="default"/>
        <w:lang w:val="zh-CN" w:eastAsia="zh-CN" w:bidi="zh-CN"/>
      </w:rPr>
    </w:lvl>
    <w:lvl w:ilvl="3" w:tentative="0">
      <w:start w:val="0"/>
      <w:numFmt w:val="bullet"/>
      <w:lvlText w:val="•"/>
      <w:lvlJc w:val="left"/>
      <w:pPr>
        <w:ind w:left="3572" w:hanging="530"/>
      </w:pPr>
      <w:rPr>
        <w:rFonts w:hint="default"/>
        <w:lang w:val="zh-CN" w:eastAsia="zh-CN" w:bidi="zh-CN"/>
      </w:rPr>
    </w:lvl>
    <w:lvl w:ilvl="4" w:tentative="0">
      <w:start w:val="0"/>
      <w:numFmt w:val="bullet"/>
      <w:lvlText w:val="•"/>
      <w:lvlJc w:val="left"/>
      <w:pPr>
        <w:ind w:left="4363" w:hanging="530"/>
      </w:pPr>
      <w:rPr>
        <w:rFonts w:hint="default"/>
        <w:lang w:val="zh-CN" w:eastAsia="zh-CN" w:bidi="zh-CN"/>
      </w:rPr>
    </w:lvl>
    <w:lvl w:ilvl="5" w:tentative="0">
      <w:start w:val="0"/>
      <w:numFmt w:val="bullet"/>
      <w:lvlText w:val="•"/>
      <w:lvlJc w:val="left"/>
      <w:pPr>
        <w:ind w:left="5154" w:hanging="530"/>
      </w:pPr>
      <w:rPr>
        <w:rFonts w:hint="default"/>
        <w:lang w:val="zh-CN" w:eastAsia="zh-CN" w:bidi="zh-CN"/>
      </w:rPr>
    </w:lvl>
    <w:lvl w:ilvl="6" w:tentative="0">
      <w:start w:val="0"/>
      <w:numFmt w:val="bullet"/>
      <w:lvlText w:val="•"/>
      <w:lvlJc w:val="left"/>
      <w:pPr>
        <w:ind w:left="5944" w:hanging="530"/>
      </w:pPr>
      <w:rPr>
        <w:rFonts w:hint="default"/>
        <w:lang w:val="zh-CN" w:eastAsia="zh-CN" w:bidi="zh-CN"/>
      </w:rPr>
    </w:lvl>
    <w:lvl w:ilvl="7" w:tentative="0">
      <w:start w:val="0"/>
      <w:numFmt w:val="bullet"/>
      <w:lvlText w:val="•"/>
      <w:lvlJc w:val="left"/>
      <w:pPr>
        <w:ind w:left="6735" w:hanging="530"/>
      </w:pPr>
      <w:rPr>
        <w:rFonts w:hint="default"/>
        <w:lang w:val="zh-CN" w:eastAsia="zh-CN" w:bidi="zh-CN"/>
      </w:rPr>
    </w:lvl>
    <w:lvl w:ilvl="8" w:tentative="0">
      <w:start w:val="0"/>
      <w:numFmt w:val="bullet"/>
      <w:lvlText w:val="•"/>
      <w:lvlJc w:val="left"/>
      <w:pPr>
        <w:ind w:left="7526" w:hanging="530"/>
      </w:pPr>
      <w:rPr>
        <w:rFonts w:hint="default"/>
        <w:lang w:val="zh-CN" w:eastAsia="zh-CN" w:bidi="zh-CN"/>
      </w:rPr>
    </w:lvl>
  </w:abstractNum>
  <w:abstractNum w:abstractNumId="23">
    <w:nsid w:val="2470EC97"/>
    <w:multiLevelType w:val="multilevel"/>
    <w:tmpl w:val="2470EC97"/>
    <w:lvl w:ilvl="0" w:tentative="0">
      <w:start w:val="1"/>
      <w:numFmt w:val="decimal"/>
      <w:lvlText w:val="（%1）"/>
      <w:lvlJc w:val="left"/>
      <w:pPr>
        <w:ind w:left="1190" w:hanging="530"/>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990" w:hanging="530"/>
      </w:pPr>
      <w:rPr>
        <w:rFonts w:hint="default"/>
        <w:lang w:val="zh-CN" w:eastAsia="zh-CN" w:bidi="zh-CN"/>
      </w:rPr>
    </w:lvl>
    <w:lvl w:ilvl="2" w:tentative="0">
      <w:start w:val="0"/>
      <w:numFmt w:val="bullet"/>
      <w:lvlText w:val="•"/>
      <w:lvlJc w:val="left"/>
      <w:pPr>
        <w:ind w:left="2781" w:hanging="530"/>
      </w:pPr>
      <w:rPr>
        <w:rFonts w:hint="default"/>
        <w:lang w:val="zh-CN" w:eastAsia="zh-CN" w:bidi="zh-CN"/>
      </w:rPr>
    </w:lvl>
    <w:lvl w:ilvl="3" w:tentative="0">
      <w:start w:val="0"/>
      <w:numFmt w:val="bullet"/>
      <w:lvlText w:val="•"/>
      <w:lvlJc w:val="left"/>
      <w:pPr>
        <w:ind w:left="3572" w:hanging="530"/>
      </w:pPr>
      <w:rPr>
        <w:rFonts w:hint="default"/>
        <w:lang w:val="zh-CN" w:eastAsia="zh-CN" w:bidi="zh-CN"/>
      </w:rPr>
    </w:lvl>
    <w:lvl w:ilvl="4" w:tentative="0">
      <w:start w:val="0"/>
      <w:numFmt w:val="bullet"/>
      <w:lvlText w:val="•"/>
      <w:lvlJc w:val="left"/>
      <w:pPr>
        <w:ind w:left="4363" w:hanging="530"/>
      </w:pPr>
      <w:rPr>
        <w:rFonts w:hint="default"/>
        <w:lang w:val="zh-CN" w:eastAsia="zh-CN" w:bidi="zh-CN"/>
      </w:rPr>
    </w:lvl>
    <w:lvl w:ilvl="5" w:tentative="0">
      <w:start w:val="0"/>
      <w:numFmt w:val="bullet"/>
      <w:lvlText w:val="•"/>
      <w:lvlJc w:val="left"/>
      <w:pPr>
        <w:ind w:left="5154" w:hanging="530"/>
      </w:pPr>
      <w:rPr>
        <w:rFonts w:hint="default"/>
        <w:lang w:val="zh-CN" w:eastAsia="zh-CN" w:bidi="zh-CN"/>
      </w:rPr>
    </w:lvl>
    <w:lvl w:ilvl="6" w:tentative="0">
      <w:start w:val="0"/>
      <w:numFmt w:val="bullet"/>
      <w:lvlText w:val="•"/>
      <w:lvlJc w:val="left"/>
      <w:pPr>
        <w:ind w:left="5944" w:hanging="530"/>
      </w:pPr>
      <w:rPr>
        <w:rFonts w:hint="default"/>
        <w:lang w:val="zh-CN" w:eastAsia="zh-CN" w:bidi="zh-CN"/>
      </w:rPr>
    </w:lvl>
    <w:lvl w:ilvl="7" w:tentative="0">
      <w:start w:val="0"/>
      <w:numFmt w:val="bullet"/>
      <w:lvlText w:val="•"/>
      <w:lvlJc w:val="left"/>
      <w:pPr>
        <w:ind w:left="6735" w:hanging="530"/>
      </w:pPr>
      <w:rPr>
        <w:rFonts w:hint="default"/>
        <w:lang w:val="zh-CN" w:eastAsia="zh-CN" w:bidi="zh-CN"/>
      </w:rPr>
    </w:lvl>
    <w:lvl w:ilvl="8" w:tentative="0">
      <w:start w:val="0"/>
      <w:numFmt w:val="bullet"/>
      <w:lvlText w:val="•"/>
      <w:lvlJc w:val="left"/>
      <w:pPr>
        <w:ind w:left="7526" w:hanging="530"/>
      </w:pPr>
      <w:rPr>
        <w:rFonts w:hint="default"/>
        <w:lang w:val="zh-CN" w:eastAsia="zh-CN" w:bidi="zh-CN"/>
      </w:rPr>
    </w:lvl>
  </w:abstractNum>
  <w:abstractNum w:abstractNumId="24">
    <w:nsid w:val="25B654F3"/>
    <w:multiLevelType w:val="multilevel"/>
    <w:tmpl w:val="25B654F3"/>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25">
    <w:nsid w:val="2A8F537B"/>
    <w:multiLevelType w:val="multilevel"/>
    <w:tmpl w:val="2A8F537B"/>
    <w:lvl w:ilvl="0" w:tentative="0">
      <w:start w:val="1"/>
      <w:numFmt w:val="decimal"/>
      <w:lvlText w:val="%1."/>
      <w:lvlJc w:val="left"/>
      <w:pPr>
        <w:ind w:left="667" w:hanging="215"/>
        <w:jc w:val="righ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504" w:hanging="215"/>
      </w:pPr>
      <w:rPr>
        <w:rFonts w:hint="default"/>
        <w:lang w:val="zh-CN" w:eastAsia="zh-CN" w:bidi="zh-CN"/>
      </w:rPr>
    </w:lvl>
    <w:lvl w:ilvl="2" w:tentative="0">
      <w:start w:val="0"/>
      <w:numFmt w:val="bullet"/>
      <w:lvlText w:val="•"/>
      <w:lvlJc w:val="left"/>
      <w:pPr>
        <w:ind w:left="2349" w:hanging="215"/>
      </w:pPr>
      <w:rPr>
        <w:rFonts w:hint="default"/>
        <w:lang w:val="zh-CN" w:eastAsia="zh-CN" w:bidi="zh-CN"/>
      </w:rPr>
    </w:lvl>
    <w:lvl w:ilvl="3" w:tentative="0">
      <w:start w:val="0"/>
      <w:numFmt w:val="bullet"/>
      <w:lvlText w:val="•"/>
      <w:lvlJc w:val="left"/>
      <w:pPr>
        <w:ind w:left="3194" w:hanging="215"/>
      </w:pPr>
      <w:rPr>
        <w:rFonts w:hint="default"/>
        <w:lang w:val="zh-CN" w:eastAsia="zh-CN" w:bidi="zh-CN"/>
      </w:rPr>
    </w:lvl>
    <w:lvl w:ilvl="4" w:tentative="0">
      <w:start w:val="0"/>
      <w:numFmt w:val="bullet"/>
      <w:lvlText w:val="•"/>
      <w:lvlJc w:val="left"/>
      <w:pPr>
        <w:ind w:left="4039" w:hanging="215"/>
      </w:pPr>
      <w:rPr>
        <w:rFonts w:hint="default"/>
        <w:lang w:val="zh-CN" w:eastAsia="zh-CN" w:bidi="zh-CN"/>
      </w:rPr>
    </w:lvl>
    <w:lvl w:ilvl="5" w:tentative="0">
      <w:start w:val="0"/>
      <w:numFmt w:val="bullet"/>
      <w:lvlText w:val="•"/>
      <w:lvlJc w:val="left"/>
      <w:pPr>
        <w:ind w:left="4884" w:hanging="215"/>
      </w:pPr>
      <w:rPr>
        <w:rFonts w:hint="default"/>
        <w:lang w:val="zh-CN" w:eastAsia="zh-CN" w:bidi="zh-CN"/>
      </w:rPr>
    </w:lvl>
    <w:lvl w:ilvl="6" w:tentative="0">
      <w:start w:val="0"/>
      <w:numFmt w:val="bullet"/>
      <w:lvlText w:val="•"/>
      <w:lvlJc w:val="left"/>
      <w:pPr>
        <w:ind w:left="5728" w:hanging="215"/>
      </w:pPr>
      <w:rPr>
        <w:rFonts w:hint="default"/>
        <w:lang w:val="zh-CN" w:eastAsia="zh-CN" w:bidi="zh-CN"/>
      </w:rPr>
    </w:lvl>
    <w:lvl w:ilvl="7" w:tentative="0">
      <w:start w:val="0"/>
      <w:numFmt w:val="bullet"/>
      <w:lvlText w:val="•"/>
      <w:lvlJc w:val="left"/>
      <w:pPr>
        <w:ind w:left="6573" w:hanging="215"/>
      </w:pPr>
      <w:rPr>
        <w:rFonts w:hint="default"/>
        <w:lang w:val="zh-CN" w:eastAsia="zh-CN" w:bidi="zh-CN"/>
      </w:rPr>
    </w:lvl>
    <w:lvl w:ilvl="8" w:tentative="0">
      <w:start w:val="0"/>
      <w:numFmt w:val="bullet"/>
      <w:lvlText w:val="•"/>
      <w:lvlJc w:val="left"/>
      <w:pPr>
        <w:ind w:left="7418" w:hanging="215"/>
      </w:pPr>
      <w:rPr>
        <w:rFonts w:hint="default"/>
        <w:lang w:val="zh-CN" w:eastAsia="zh-CN" w:bidi="zh-CN"/>
      </w:rPr>
    </w:lvl>
  </w:abstractNum>
  <w:abstractNum w:abstractNumId="26">
    <w:nsid w:val="30FC5B15"/>
    <w:multiLevelType w:val="multilevel"/>
    <w:tmpl w:val="30FC5B15"/>
    <w:lvl w:ilvl="0" w:tentative="0">
      <w:start w:val="1"/>
      <w:numFmt w:val="decimal"/>
      <w:lvlText w:val="(%1)"/>
      <w:lvlJc w:val="left"/>
      <w:pPr>
        <w:ind w:left="979" w:hanging="319"/>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92" w:hanging="319"/>
      </w:pPr>
      <w:rPr>
        <w:rFonts w:hint="default"/>
        <w:lang w:val="zh-CN" w:eastAsia="zh-CN" w:bidi="zh-CN"/>
      </w:rPr>
    </w:lvl>
    <w:lvl w:ilvl="2" w:tentative="0">
      <w:start w:val="0"/>
      <w:numFmt w:val="bullet"/>
      <w:lvlText w:val="•"/>
      <w:lvlJc w:val="left"/>
      <w:pPr>
        <w:ind w:left="2605" w:hanging="319"/>
      </w:pPr>
      <w:rPr>
        <w:rFonts w:hint="default"/>
        <w:lang w:val="zh-CN" w:eastAsia="zh-CN" w:bidi="zh-CN"/>
      </w:rPr>
    </w:lvl>
    <w:lvl w:ilvl="3" w:tentative="0">
      <w:start w:val="0"/>
      <w:numFmt w:val="bullet"/>
      <w:lvlText w:val="•"/>
      <w:lvlJc w:val="left"/>
      <w:pPr>
        <w:ind w:left="3418" w:hanging="319"/>
      </w:pPr>
      <w:rPr>
        <w:rFonts w:hint="default"/>
        <w:lang w:val="zh-CN" w:eastAsia="zh-CN" w:bidi="zh-CN"/>
      </w:rPr>
    </w:lvl>
    <w:lvl w:ilvl="4" w:tentative="0">
      <w:start w:val="0"/>
      <w:numFmt w:val="bullet"/>
      <w:lvlText w:val="•"/>
      <w:lvlJc w:val="left"/>
      <w:pPr>
        <w:ind w:left="4231" w:hanging="319"/>
      </w:pPr>
      <w:rPr>
        <w:rFonts w:hint="default"/>
        <w:lang w:val="zh-CN" w:eastAsia="zh-CN" w:bidi="zh-CN"/>
      </w:rPr>
    </w:lvl>
    <w:lvl w:ilvl="5" w:tentative="0">
      <w:start w:val="0"/>
      <w:numFmt w:val="bullet"/>
      <w:lvlText w:val="•"/>
      <w:lvlJc w:val="left"/>
      <w:pPr>
        <w:ind w:left="5044" w:hanging="319"/>
      </w:pPr>
      <w:rPr>
        <w:rFonts w:hint="default"/>
        <w:lang w:val="zh-CN" w:eastAsia="zh-CN" w:bidi="zh-CN"/>
      </w:rPr>
    </w:lvl>
    <w:lvl w:ilvl="6" w:tentative="0">
      <w:start w:val="0"/>
      <w:numFmt w:val="bullet"/>
      <w:lvlText w:val="•"/>
      <w:lvlJc w:val="left"/>
      <w:pPr>
        <w:ind w:left="5856" w:hanging="319"/>
      </w:pPr>
      <w:rPr>
        <w:rFonts w:hint="default"/>
        <w:lang w:val="zh-CN" w:eastAsia="zh-CN" w:bidi="zh-CN"/>
      </w:rPr>
    </w:lvl>
    <w:lvl w:ilvl="7" w:tentative="0">
      <w:start w:val="0"/>
      <w:numFmt w:val="bullet"/>
      <w:lvlText w:val="•"/>
      <w:lvlJc w:val="left"/>
      <w:pPr>
        <w:ind w:left="6669" w:hanging="319"/>
      </w:pPr>
      <w:rPr>
        <w:rFonts w:hint="default"/>
        <w:lang w:val="zh-CN" w:eastAsia="zh-CN" w:bidi="zh-CN"/>
      </w:rPr>
    </w:lvl>
    <w:lvl w:ilvl="8" w:tentative="0">
      <w:start w:val="0"/>
      <w:numFmt w:val="bullet"/>
      <w:lvlText w:val="•"/>
      <w:lvlJc w:val="left"/>
      <w:pPr>
        <w:ind w:left="7482" w:hanging="319"/>
      </w:pPr>
      <w:rPr>
        <w:rFonts w:hint="default"/>
        <w:lang w:val="zh-CN" w:eastAsia="zh-CN" w:bidi="zh-CN"/>
      </w:rPr>
    </w:lvl>
  </w:abstractNum>
  <w:abstractNum w:abstractNumId="27">
    <w:nsid w:val="39A0D9AC"/>
    <w:multiLevelType w:val="multilevel"/>
    <w:tmpl w:val="39A0D9AC"/>
    <w:lvl w:ilvl="0" w:tentative="0">
      <w:start w:val="6"/>
      <w:numFmt w:val="decimal"/>
      <w:lvlText w:val="%1"/>
      <w:lvlJc w:val="left"/>
      <w:pPr>
        <w:ind w:left="608" w:hanging="369"/>
        <w:jc w:val="left"/>
      </w:pPr>
      <w:rPr>
        <w:rFonts w:hint="default"/>
        <w:lang w:val="zh-CN" w:eastAsia="zh-CN" w:bidi="zh-CN"/>
      </w:rPr>
    </w:lvl>
    <w:lvl w:ilvl="1" w:tentative="0">
      <w:start w:val="1"/>
      <w:numFmt w:val="decimal"/>
      <w:lvlText w:val="%1-%2"/>
      <w:lvlJc w:val="left"/>
      <w:pPr>
        <w:ind w:left="608" w:hanging="369"/>
        <w:jc w:val="left"/>
      </w:pPr>
      <w:rPr>
        <w:rFonts w:hint="default" w:ascii="宋体" w:hAnsi="宋体" w:eastAsia="宋体" w:cs="宋体"/>
        <w:spacing w:val="-3"/>
        <w:w w:val="100"/>
        <w:sz w:val="21"/>
        <w:szCs w:val="21"/>
        <w:lang w:val="zh-CN" w:eastAsia="zh-CN" w:bidi="zh-CN"/>
      </w:rPr>
    </w:lvl>
    <w:lvl w:ilvl="2" w:tentative="0">
      <w:start w:val="1"/>
      <w:numFmt w:val="decimal"/>
      <w:lvlText w:val="(%3)"/>
      <w:lvlJc w:val="left"/>
      <w:pPr>
        <w:ind w:left="1021" w:hanging="361"/>
        <w:jc w:val="left"/>
      </w:pPr>
      <w:rPr>
        <w:rFonts w:hint="default" w:ascii="宋体" w:hAnsi="宋体" w:eastAsia="宋体" w:cs="宋体"/>
        <w:spacing w:val="-2"/>
        <w:w w:val="100"/>
        <w:sz w:val="21"/>
        <w:szCs w:val="21"/>
        <w:lang w:val="zh-CN" w:eastAsia="zh-CN" w:bidi="zh-CN"/>
      </w:rPr>
    </w:lvl>
    <w:lvl w:ilvl="3" w:tentative="0">
      <w:start w:val="0"/>
      <w:numFmt w:val="bullet"/>
      <w:lvlText w:val="•"/>
      <w:lvlJc w:val="left"/>
      <w:pPr>
        <w:ind w:left="2817" w:hanging="361"/>
      </w:pPr>
      <w:rPr>
        <w:rFonts w:hint="default"/>
        <w:lang w:val="zh-CN" w:eastAsia="zh-CN" w:bidi="zh-CN"/>
      </w:rPr>
    </w:lvl>
    <w:lvl w:ilvl="4" w:tentative="0">
      <w:start w:val="0"/>
      <w:numFmt w:val="bullet"/>
      <w:lvlText w:val="•"/>
      <w:lvlJc w:val="left"/>
      <w:pPr>
        <w:ind w:left="3716" w:hanging="361"/>
      </w:pPr>
      <w:rPr>
        <w:rFonts w:hint="default"/>
        <w:lang w:val="zh-CN" w:eastAsia="zh-CN" w:bidi="zh-CN"/>
      </w:rPr>
    </w:lvl>
    <w:lvl w:ilvl="5" w:tentative="0">
      <w:start w:val="0"/>
      <w:numFmt w:val="bullet"/>
      <w:lvlText w:val="•"/>
      <w:lvlJc w:val="left"/>
      <w:pPr>
        <w:ind w:left="4614" w:hanging="361"/>
      </w:pPr>
      <w:rPr>
        <w:rFonts w:hint="default"/>
        <w:lang w:val="zh-CN" w:eastAsia="zh-CN" w:bidi="zh-CN"/>
      </w:rPr>
    </w:lvl>
    <w:lvl w:ilvl="6" w:tentative="0">
      <w:start w:val="0"/>
      <w:numFmt w:val="bullet"/>
      <w:lvlText w:val="•"/>
      <w:lvlJc w:val="left"/>
      <w:pPr>
        <w:ind w:left="5513" w:hanging="361"/>
      </w:pPr>
      <w:rPr>
        <w:rFonts w:hint="default"/>
        <w:lang w:val="zh-CN" w:eastAsia="zh-CN" w:bidi="zh-CN"/>
      </w:rPr>
    </w:lvl>
    <w:lvl w:ilvl="7" w:tentative="0">
      <w:start w:val="0"/>
      <w:numFmt w:val="bullet"/>
      <w:lvlText w:val="•"/>
      <w:lvlJc w:val="left"/>
      <w:pPr>
        <w:ind w:left="6412" w:hanging="361"/>
      </w:pPr>
      <w:rPr>
        <w:rFonts w:hint="default"/>
        <w:lang w:val="zh-CN" w:eastAsia="zh-CN" w:bidi="zh-CN"/>
      </w:rPr>
    </w:lvl>
    <w:lvl w:ilvl="8" w:tentative="0">
      <w:start w:val="0"/>
      <w:numFmt w:val="bullet"/>
      <w:lvlText w:val="•"/>
      <w:lvlJc w:val="left"/>
      <w:pPr>
        <w:ind w:left="7310" w:hanging="361"/>
      </w:pPr>
      <w:rPr>
        <w:rFonts w:hint="default"/>
        <w:lang w:val="zh-CN" w:eastAsia="zh-CN" w:bidi="zh-CN"/>
      </w:rPr>
    </w:lvl>
  </w:abstractNum>
  <w:abstractNum w:abstractNumId="28">
    <w:nsid w:val="46A08BB8"/>
    <w:multiLevelType w:val="multilevel"/>
    <w:tmpl w:val="46A08BB8"/>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29">
    <w:nsid w:val="4C1BAE26"/>
    <w:multiLevelType w:val="multilevel"/>
    <w:tmpl w:val="4C1BAE26"/>
    <w:lvl w:ilvl="0" w:tentative="0">
      <w:start w:val="1"/>
      <w:numFmt w:val="decimal"/>
      <w:lvlText w:val="（%1）"/>
      <w:lvlJc w:val="left"/>
      <w:pPr>
        <w:ind w:left="1190" w:hanging="530"/>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990" w:hanging="530"/>
      </w:pPr>
      <w:rPr>
        <w:rFonts w:hint="default"/>
        <w:lang w:val="zh-CN" w:eastAsia="zh-CN" w:bidi="zh-CN"/>
      </w:rPr>
    </w:lvl>
    <w:lvl w:ilvl="2" w:tentative="0">
      <w:start w:val="0"/>
      <w:numFmt w:val="bullet"/>
      <w:lvlText w:val="•"/>
      <w:lvlJc w:val="left"/>
      <w:pPr>
        <w:ind w:left="2781" w:hanging="530"/>
      </w:pPr>
      <w:rPr>
        <w:rFonts w:hint="default"/>
        <w:lang w:val="zh-CN" w:eastAsia="zh-CN" w:bidi="zh-CN"/>
      </w:rPr>
    </w:lvl>
    <w:lvl w:ilvl="3" w:tentative="0">
      <w:start w:val="0"/>
      <w:numFmt w:val="bullet"/>
      <w:lvlText w:val="•"/>
      <w:lvlJc w:val="left"/>
      <w:pPr>
        <w:ind w:left="3572" w:hanging="530"/>
      </w:pPr>
      <w:rPr>
        <w:rFonts w:hint="default"/>
        <w:lang w:val="zh-CN" w:eastAsia="zh-CN" w:bidi="zh-CN"/>
      </w:rPr>
    </w:lvl>
    <w:lvl w:ilvl="4" w:tentative="0">
      <w:start w:val="0"/>
      <w:numFmt w:val="bullet"/>
      <w:lvlText w:val="•"/>
      <w:lvlJc w:val="left"/>
      <w:pPr>
        <w:ind w:left="4363" w:hanging="530"/>
      </w:pPr>
      <w:rPr>
        <w:rFonts w:hint="default"/>
        <w:lang w:val="zh-CN" w:eastAsia="zh-CN" w:bidi="zh-CN"/>
      </w:rPr>
    </w:lvl>
    <w:lvl w:ilvl="5" w:tentative="0">
      <w:start w:val="0"/>
      <w:numFmt w:val="bullet"/>
      <w:lvlText w:val="•"/>
      <w:lvlJc w:val="left"/>
      <w:pPr>
        <w:ind w:left="5154" w:hanging="530"/>
      </w:pPr>
      <w:rPr>
        <w:rFonts w:hint="default"/>
        <w:lang w:val="zh-CN" w:eastAsia="zh-CN" w:bidi="zh-CN"/>
      </w:rPr>
    </w:lvl>
    <w:lvl w:ilvl="6" w:tentative="0">
      <w:start w:val="0"/>
      <w:numFmt w:val="bullet"/>
      <w:lvlText w:val="•"/>
      <w:lvlJc w:val="left"/>
      <w:pPr>
        <w:ind w:left="5944" w:hanging="530"/>
      </w:pPr>
      <w:rPr>
        <w:rFonts w:hint="default"/>
        <w:lang w:val="zh-CN" w:eastAsia="zh-CN" w:bidi="zh-CN"/>
      </w:rPr>
    </w:lvl>
    <w:lvl w:ilvl="7" w:tentative="0">
      <w:start w:val="0"/>
      <w:numFmt w:val="bullet"/>
      <w:lvlText w:val="•"/>
      <w:lvlJc w:val="left"/>
      <w:pPr>
        <w:ind w:left="6735" w:hanging="530"/>
      </w:pPr>
      <w:rPr>
        <w:rFonts w:hint="default"/>
        <w:lang w:val="zh-CN" w:eastAsia="zh-CN" w:bidi="zh-CN"/>
      </w:rPr>
    </w:lvl>
    <w:lvl w:ilvl="8" w:tentative="0">
      <w:start w:val="0"/>
      <w:numFmt w:val="bullet"/>
      <w:lvlText w:val="•"/>
      <w:lvlJc w:val="left"/>
      <w:pPr>
        <w:ind w:left="7526" w:hanging="530"/>
      </w:pPr>
      <w:rPr>
        <w:rFonts w:hint="default"/>
        <w:lang w:val="zh-CN" w:eastAsia="zh-CN" w:bidi="zh-CN"/>
      </w:rPr>
    </w:lvl>
  </w:abstractNum>
  <w:abstractNum w:abstractNumId="30">
    <w:nsid w:val="4D4DC07F"/>
    <w:multiLevelType w:val="multilevel"/>
    <w:tmpl w:val="4D4DC07F"/>
    <w:lvl w:ilvl="0" w:tentative="0">
      <w:start w:val="1"/>
      <w:numFmt w:val="decimal"/>
      <w:lvlText w:val="（%1）"/>
      <w:lvlJc w:val="left"/>
      <w:pPr>
        <w:ind w:left="1190" w:hanging="530"/>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990" w:hanging="530"/>
      </w:pPr>
      <w:rPr>
        <w:rFonts w:hint="default"/>
        <w:lang w:val="zh-CN" w:eastAsia="zh-CN" w:bidi="zh-CN"/>
      </w:rPr>
    </w:lvl>
    <w:lvl w:ilvl="2" w:tentative="0">
      <w:start w:val="0"/>
      <w:numFmt w:val="bullet"/>
      <w:lvlText w:val="•"/>
      <w:lvlJc w:val="left"/>
      <w:pPr>
        <w:ind w:left="2781" w:hanging="530"/>
      </w:pPr>
      <w:rPr>
        <w:rFonts w:hint="default"/>
        <w:lang w:val="zh-CN" w:eastAsia="zh-CN" w:bidi="zh-CN"/>
      </w:rPr>
    </w:lvl>
    <w:lvl w:ilvl="3" w:tentative="0">
      <w:start w:val="0"/>
      <w:numFmt w:val="bullet"/>
      <w:lvlText w:val="•"/>
      <w:lvlJc w:val="left"/>
      <w:pPr>
        <w:ind w:left="3572" w:hanging="530"/>
      </w:pPr>
      <w:rPr>
        <w:rFonts w:hint="default"/>
        <w:lang w:val="zh-CN" w:eastAsia="zh-CN" w:bidi="zh-CN"/>
      </w:rPr>
    </w:lvl>
    <w:lvl w:ilvl="4" w:tentative="0">
      <w:start w:val="0"/>
      <w:numFmt w:val="bullet"/>
      <w:lvlText w:val="•"/>
      <w:lvlJc w:val="left"/>
      <w:pPr>
        <w:ind w:left="4363" w:hanging="530"/>
      </w:pPr>
      <w:rPr>
        <w:rFonts w:hint="default"/>
        <w:lang w:val="zh-CN" w:eastAsia="zh-CN" w:bidi="zh-CN"/>
      </w:rPr>
    </w:lvl>
    <w:lvl w:ilvl="5" w:tentative="0">
      <w:start w:val="0"/>
      <w:numFmt w:val="bullet"/>
      <w:lvlText w:val="•"/>
      <w:lvlJc w:val="left"/>
      <w:pPr>
        <w:ind w:left="5154" w:hanging="530"/>
      </w:pPr>
      <w:rPr>
        <w:rFonts w:hint="default"/>
        <w:lang w:val="zh-CN" w:eastAsia="zh-CN" w:bidi="zh-CN"/>
      </w:rPr>
    </w:lvl>
    <w:lvl w:ilvl="6" w:tentative="0">
      <w:start w:val="0"/>
      <w:numFmt w:val="bullet"/>
      <w:lvlText w:val="•"/>
      <w:lvlJc w:val="left"/>
      <w:pPr>
        <w:ind w:left="5944" w:hanging="530"/>
      </w:pPr>
      <w:rPr>
        <w:rFonts w:hint="default"/>
        <w:lang w:val="zh-CN" w:eastAsia="zh-CN" w:bidi="zh-CN"/>
      </w:rPr>
    </w:lvl>
    <w:lvl w:ilvl="7" w:tentative="0">
      <w:start w:val="0"/>
      <w:numFmt w:val="bullet"/>
      <w:lvlText w:val="•"/>
      <w:lvlJc w:val="left"/>
      <w:pPr>
        <w:ind w:left="6735" w:hanging="530"/>
      </w:pPr>
      <w:rPr>
        <w:rFonts w:hint="default"/>
        <w:lang w:val="zh-CN" w:eastAsia="zh-CN" w:bidi="zh-CN"/>
      </w:rPr>
    </w:lvl>
    <w:lvl w:ilvl="8" w:tentative="0">
      <w:start w:val="0"/>
      <w:numFmt w:val="bullet"/>
      <w:lvlText w:val="•"/>
      <w:lvlJc w:val="left"/>
      <w:pPr>
        <w:ind w:left="7526" w:hanging="530"/>
      </w:pPr>
      <w:rPr>
        <w:rFonts w:hint="default"/>
        <w:lang w:val="zh-CN" w:eastAsia="zh-CN" w:bidi="zh-CN"/>
      </w:rPr>
    </w:lvl>
  </w:abstractNum>
  <w:abstractNum w:abstractNumId="31">
    <w:nsid w:val="4D94DA66"/>
    <w:multiLevelType w:val="multilevel"/>
    <w:tmpl w:val="4D94DA66"/>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32">
    <w:nsid w:val="5A241D34"/>
    <w:multiLevelType w:val="multilevel"/>
    <w:tmpl w:val="5A241D34"/>
    <w:lvl w:ilvl="0" w:tentative="0">
      <w:start w:val="1"/>
      <w:numFmt w:val="decimal"/>
      <w:lvlText w:val="（%1）"/>
      <w:lvlJc w:val="left"/>
      <w:pPr>
        <w:ind w:left="240" w:hanging="530"/>
        <w:jc w:val="left"/>
      </w:pPr>
      <w:rPr>
        <w:rFonts w:hint="default" w:ascii="宋体" w:hAnsi="宋体" w:eastAsia="宋体" w:cs="宋体"/>
        <w:spacing w:val="-5"/>
        <w:w w:val="100"/>
        <w:sz w:val="19"/>
        <w:szCs w:val="19"/>
        <w:lang w:val="zh-CN" w:eastAsia="zh-CN" w:bidi="zh-CN"/>
      </w:rPr>
    </w:lvl>
    <w:lvl w:ilvl="1" w:tentative="0">
      <w:start w:val="0"/>
      <w:numFmt w:val="bullet"/>
      <w:lvlText w:val="•"/>
      <w:lvlJc w:val="left"/>
      <w:pPr>
        <w:ind w:left="1126" w:hanging="530"/>
      </w:pPr>
      <w:rPr>
        <w:rFonts w:hint="default"/>
        <w:lang w:val="zh-CN" w:eastAsia="zh-CN" w:bidi="zh-CN"/>
      </w:rPr>
    </w:lvl>
    <w:lvl w:ilvl="2" w:tentative="0">
      <w:start w:val="0"/>
      <w:numFmt w:val="bullet"/>
      <w:lvlText w:val="•"/>
      <w:lvlJc w:val="left"/>
      <w:pPr>
        <w:ind w:left="2013" w:hanging="530"/>
      </w:pPr>
      <w:rPr>
        <w:rFonts w:hint="default"/>
        <w:lang w:val="zh-CN" w:eastAsia="zh-CN" w:bidi="zh-CN"/>
      </w:rPr>
    </w:lvl>
    <w:lvl w:ilvl="3" w:tentative="0">
      <w:start w:val="0"/>
      <w:numFmt w:val="bullet"/>
      <w:lvlText w:val="•"/>
      <w:lvlJc w:val="left"/>
      <w:pPr>
        <w:ind w:left="2900" w:hanging="530"/>
      </w:pPr>
      <w:rPr>
        <w:rFonts w:hint="default"/>
        <w:lang w:val="zh-CN" w:eastAsia="zh-CN" w:bidi="zh-CN"/>
      </w:rPr>
    </w:lvl>
    <w:lvl w:ilvl="4" w:tentative="0">
      <w:start w:val="0"/>
      <w:numFmt w:val="bullet"/>
      <w:lvlText w:val="•"/>
      <w:lvlJc w:val="left"/>
      <w:pPr>
        <w:ind w:left="3787" w:hanging="530"/>
      </w:pPr>
      <w:rPr>
        <w:rFonts w:hint="default"/>
        <w:lang w:val="zh-CN" w:eastAsia="zh-CN" w:bidi="zh-CN"/>
      </w:rPr>
    </w:lvl>
    <w:lvl w:ilvl="5" w:tentative="0">
      <w:start w:val="0"/>
      <w:numFmt w:val="bullet"/>
      <w:lvlText w:val="•"/>
      <w:lvlJc w:val="left"/>
      <w:pPr>
        <w:ind w:left="4674" w:hanging="530"/>
      </w:pPr>
      <w:rPr>
        <w:rFonts w:hint="default"/>
        <w:lang w:val="zh-CN" w:eastAsia="zh-CN" w:bidi="zh-CN"/>
      </w:rPr>
    </w:lvl>
    <w:lvl w:ilvl="6" w:tentative="0">
      <w:start w:val="0"/>
      <w:numFmt w:val="bullet"/>
      <w:lvlText w:val="•"/>
      <w:lvlJc w:val="left"/>
      <w:pPr>
        <w:ind w:left="5560" w:hanging="530"/>
      </w:pPr>
      <w:rPr>
        <w:rFonts w:hint="default"/>
        <w:lang w:val="zh-CN" w:eastAsia="zh-CN" w:bidi="zh-CN"/>
      </w:rPr>
    </w:lvl>
    <w:lvl w:ilvl="7" w:tentative="0">
      <w:start w:val="0"/>
      <w:numFmt w:val="bullet"/>
      <w:lvlText w:val="•"/>
      <w:lvlJc w:val="left"/>
      <w:pPr>
        <w:ind w:left="6447" w:hanging="530"/>
      </w:pPr>
      <w:rPr>
        <w:rFonts w:hint="default"/>
        <w:lang w:val="zh-CN" w:eastAsia="zh-CN" w:bidi="zh-CN"/>
      </w:rPr>
    </w:lvl>
    <w:lvl w:ilvl="8" w:tentative="0">
      <w:start w:val="0"/>
      <w:numFmt w:val="bullet"/>
      <w:lvlText w:val="•"/>
      <w:lvlJc w:val="left"/>
      <w:pPr>
        <w:ind w:left="7334" w:hanging="530"/>
      </w:pPr>
      <w:rPr>
        <w:rFonts w:hint="default"/>
        <w:lang w:val="zh-CN" w:eastAsia="zh-CN" w:bidi="zh-CN"/>
      </w:rPr>
    </w:lvl>
  </w:abstractNum>
  <w:abstractNum w:abstractNumId="33">
    <w:nsid w:val="60382F6E"/>
    <w:multiLevelType w:val="multilevel"/>
    <w:tmpl w:val="60382F6E"/>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34">
    <w:nsid w:val="72183CF9"/>
    <w:multiLevelType w:val="multilevel"/>
    <w:tmpl w:val="72183CF9"/>
    <w:lvl w:ilvl="0" w:tentative="0">
      <w:start w:val="1"/>
      <w:numFmt w:val="decimal"/>
      <w:lvlText w:val="（%1）"/>
      <w:lvlJc w:val="left"/>
      <w:pPr>
        <w:ind w:left="1190" w:hanging="530"/>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990" w:hanging="530"/>
      </w:pPr>
      <w:rPr>
        <w:rFonts w:hint="default"/>
        <w:lang w:val="zh-CN" w:eastAsia="zh-CN" w:bidi="zh-CN"/>
      </w:rPr>
    </w:lvl>
    <w:lvl w:ilvl="2" w:tentative="0">
      <w:start w:val="0"/>
      <w:numFmt w:val="bullet"/>
      <w:lvlText w:val="•"/>
      <w:lvlJc w:val="left"/>
      <w:pPr>
        <w:ind w:left="2781" w:hanging="530"/>
      </w:pPr>
      <w:rPr>
        <w:rFonts w:hint="default"/>
        <w:lang w:val="zh-CN" w:eastAsia="zh-CN" w:bidi="zh-CN"/>
      </w:rPr>
    </w:lvl>
    <w:lvl w:ilvl="3" w:tentative="0">
      <w:start w:val="0"/>
      <w:numFmt w:val="bullet"/>
      <w:lvlText w:val="•"/>
      <w:lvlJc w:val="left"/>
      <w:pPr>
        <w:ind w:left="3572" w:hanging="530"/>
      </w:pPr>
      <w:rPr>
        <w:rFonts w:hint="default"/>
        <w:lang w:val="zh-CN" w:eastAsia="zh-CN" w:bidi="zh-CN"/>
      </w:rPr>
    </w:lvl>
    <w:lvl w:ilvl="4" w:tentative="0">
      <w:start w:val="0"/>
      <w:numFmt w:val="bullet"/>
      <w:lvlText w:val="•"/>
      <w:lvlJc w:val="left"/>
      <w:pPr>
        <w:ind w:left="4363" w:hanging="530"/>
      </w:pPr>
      <w:rPr>
        <w:rFonts w:hint="default"/>
        <w:lang w:val="zh-CN" w:eastAsia="zh-CN" w:bidi="zh-CN"/>
      </w:rPr>
    </w:lvl>
    <w:lvl w:ilvl="5" w:tentative="0">
      <w:start w:val="0"/>
      <w:numFmt w:val="bullet"/>
      <w:lvlText w:val="•"/>
      <w:lvlJc w:val="left"/>
      <w:pPr>
        <w:ind w:left="5154" w:hanging="530"/>
      </w:pPr>
      <w:rPr>
        <w:rFonts w:hint="default"/>
        <w:lang w:val="zh-CN" w:eastAsia="zh-CN" w:bidi="zh-CN"/>
      </w:rPr>
    </w:lvl>
    <w:lvl w:ilvl="6" w:tentative="0">
      <w:start w:val="0"/>
      <w:numFmt w:val="bullet"/>
      <w:lvlText w:val="•"/>
      <w:lvlJc w:val="left"/>
      <w:pPr>
        <w:ind w:left="5944" w:hanging="530"/>
      </w:pPr>
      <w:rPr>
        <w:rFonts w:hint="default"/>
        <w:lang w:val="zh-CN" w:eastAsia="zh-CN" w:bidi="zh-CN"/>
      </w:rPr>
    </w:lvl>
    <w:lvl w:ilvl="7" w:tentative="0">
      <w:start w:val="0"/>
      <w:numFmt w:val="bullet"/>
      <w:lvlText w:val="•"/>
      <w:lvlJc w:val="left"/>
      <w:pPr>
        <w:ind w:left="6735" w:hanging="530"/>
      </w:pPr>
      <w:rPr>
        <w:rFonts w:hint="default"/>
        <w:lang w:val="zh-CN" w:eastAsia="zh-CN" w:bidi="zh-CN"/>
      </w:rPr>
    </w:lvl>
    <w:lvl w:ilvl="8" w:tentative="0">
      <w:start w:val="0"/>
      <w:numFmt w:val="bullet"/>
      <w:lvlText w:val="•"/>
      <w:lvlJc w:val="left"/>
      <w:pPr>
        <w:ind w:left="7526" w:hanging="530"/>
      </w:pPr>
      <w:rPr>
        <w:rFonts w:hint="default"/>
        <w:lang w:val="zh-CN" w:eastAsia="zh-CN" w:bidi="zh-CN"/>
      </w:rPr>
    </w:lvl>
  </w:abstractNum>
  <w:abstractNum w:abstractNumId="35">
    <w:nsid w:val="79AA4FA4"/>
    <w:multiLevelType w:val="multilevel"/>
    <w:tmpl w:val="79AA4FA4"/>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abstractNum w:abstractNumId="36">
    <w:nsid w:val="7C246926"/>
    <w:multiLevelType w:val="multilevel"/>
    <w:tmpl w:val="7C246926"/>
    <w:lvl w:ilvl="0" w:tentative="0">
      <w:start w:val="1"/>
      <w:numFmt w:val="decimal"/>
      <w:lvlText w:val="%1."/>
      <w:lvlJc w:val="left"/>
      <w:pPr>
        <w:ind w:left="875" w:hanging="215"/>
        <w:jc w:val="left"/>
      </w:pPr>
      <w:rPr>
        <w:rFonts w:hint="default" w:ascii="宋体" w:hAnsi="宋体" w:eastAsia="宋体" w:cs="宋体"/>
        <w:spacing w:val="-2"/>
        <w:w w:val="100"/>
        <w:sz w:val="19"/>
        <w:szCs w:val="19"/>
        <w:lang w:val="zh-CN" w:eastAsia="zh-CN" w:bidi="zh-CN"/>
      </w:rPr>
    </w:lvl>
    <w:lvl w:ilvl="1" w:tentative="0">
      <w:start w:val="0"/>
      <w:numFmt w:val="bullet"/>
      <w:lvlText w:val="•"/>
      <w:lvlJc w:val="left"/>
      <w:pPr>
        <w:ind w:left="1702" w:hanging="215"/>
      </w:pPr>
      <w:rPr>
        <w:rFonts w:hint="default"/>
        <w:lang w:val="zh-CN" w:eastAsia="zh-CN" w:bidi="zh-CN"/>
      </w:rPr>
    </w:lvl>
    <w:lvl w:ilvl="2" w:tentative="0">
      <w:start w:val="0"/>
      <w:numFmt w:val="bullet"/>
      <w:lvlText w:val="•"/>
      <w:lvlJc w:val="left"/>
      <w:pPr>
        <w:ind w:left="2525" w:hanging="215"/>
      </w:pPr>
      <w:rPr>
        <w:rFonts w:hint="default"/>
        <w:lang w:val="zh-CN" w:eastAsia="zh-CN" w:bidi="zh-CN"/>
      </w:rPr>
    </w:lvl>
    <w:lvl w:ilvl="3" w:tentative="0">
      <w:start w:val="0"/>
      <w:numFmt w:val="bullet"/>
      <w:lvlText w:val="•"/>
      <w:lvlJc w:val="left"/>
      <w:pPr>
        <w:ind w:left="3348" w:hanging="215"/>
      </w:pPr>
      <w:rPr>
        <w:rFonts w:hint="default"/>
        <w:lang w:val="zh-CN" w:eastAsia="zh-CN" w:bidi="zh-CN"/>
      </w:rPr>
    </w:lvl>
    <w:lvl w:ilvl="4" w:tentative="0">
      <w:start w:val="0"/>
      <w:numFmt w:val="bullet"/>
      <w:lvlText w:val="•"/>
      <w:lvlJc w:val="left"/>
      <w:pPr>
        <w:ind w:left="4171" w:hanging="215"/>
      </w:pPr>
      <w:rPr>
        <w:rFonts w:hint="default"/>
        <w:lang w:val="zh-CN" w:eastAsia="zh-CN" w:bidi="zh-CN"/>
      </w:rPr>
    </w:lvl>
    <w:lvl w:ilvl="5" w:tentative="0">
      <w:start w:val="0"/>
      <w:numFmt w:val="bullet"/>
      <w:lvlText w:val="•"/>
      <w:lvlJc w:val="left"/>
      <w:pPr>
        <w:ind w:left="4994" w:hanging="215"/>
      </w:pPr>
      <w:rPr>
        <w:rFonts w:hint="default"/>
        <w:lang w:val="zh-CN" w:eastAsia="zh-CN" w:bidi="zh-CN"/>
      </w:rPr>
    </w:lvl>
    <w:lvl w:ilvl="6" w:tentative="0">
      <w:start w:val="0"/>
      <w:numFmt w:val="bullet"/>
      <w:lvlText w:val="•"/>
      <w:lvlJc w:val="left"/>
      <w:pPr>
        <w:ind w:left="5816" w:hanging="215"/>
      </w:pPr>
      <w:rPr>
        <w:rFonts w:hint="default"/>
        <w:lang w:val="zh-CN" w:eastAsia="zh-CN" w:bidi="zh-CN"/>
      </w:rPr>
    </w:lvl>
    <w:lvl w:ilvl="7" w:tentative="0">
      <w:start w:val="0"/>
      <w:numFmt w:val="bullet"/>
      <w:lvlText w:val="•"/>
      <w:lvlJc w:val="left"/>
      <w:pPr>
        <w:ind w:left="6639" w:hanging="215"/>
      </w:pPr>
      <w:rPr>
        <w:rFonts w:hint="default"/>
        <w:lang w:val="zh-CN" w:eastAsia="zh-CN" w:bidi="zh-CN"/>
      </w:rPr>
    </w:lvl>
    <w:lvl w:ilvl="8" w:tentative="0">
      <w:start w:val="0"/>
      <w:numFmt w:val="bullet"/>
      <w:lvlText w:val="•"/>
      <w:lvlJc w:val="left"/>
      <w:pPr>
        <w:ind w:left="7462" w:hanging="215"/>
      </w:pPr>
      <w:rPr>
        <w:rFonts w:hint="default"/>
        <w:lang w:val="zh-CN" w:eastAsia="zh-CN" w:bidi="zh-CN"/>
      </w:rPr>
    </w:lvl>
  </w:abstractNum>
  <w:num w:numId="1">
    <w:abstractNumId w:val="20"/>
  </w:num>
  <w:num w:numId="2">
    <w:abstractNumId w:val="12"/>
  </w:num>
  <w:num w:numId="3">
    <w:abstractNumId w:val="7"/>
  </w:num>
  <w:num w:numId="4">
    <w:abstractNumId w:val="22"/>
  </w:num>
  <w:num w:numId="5">
    <w:abstractNumId w:val="24"/>
  </w:num>
  <w:num w:numId="6">
    <w:abstractNumId w:val="34"/>
  </w:num>
  <w:num w:numId="7">
    <w:abstractNumId w:val="21"/>
  </w:num>
  <w:num w:numId="8">
    <w:abstractNumId w:val="2"/>
  </w:num>
  <w:num w:numId="9">
    <w:abstractNumId w:val="25"/>
  </w:num>
  <w:num w:numId="10">
    <w:abstractNumId w:val="32"/>
  </w:num>
  <w:num w:numId="11">
    <w:abstractNumId w:val="11"/>
  </w:num>
  <w:num w:numId="12">
    <w:abstractNumId w:val="30"/>
  </w:num>
  <w:num w:numId="13">
    <w:abstractNumId w:val="18"/>
  </w:num>
  <w:num w:numId="14">
    <w:abstractNumId w:val="23"/>
  </w:num>
  <w:num w:numId="15">
    <w:abstractNumId w:val="15"/>
  </w:num>
  <w:num w:numId="16">
    <w:abstractNumId w:val="13"/>
  </w:num>
  <w:num w:numId="17">
    <w:abstractNumId w:val="5"/>
  </w:num>
  <w:num w:numId="18">
    <w:abstractNumId w:val="29"/>
  </w:num>
  <w:num w:numId="19">
    <w:abstractNumId w:val="33"/>
  </w:num>
  <w:num w:numId="20">
    <w:abstractNumId w:val="28"/>
  </w:num>
  <w:num w:numId="21">
    <w:abstractNumId w:val="6"/>
  </w:num>
  <w:num w:numId="22">
    <w:abstractNumId w:val="36"/>
  </w:num>
  <w:num w:numId="23">
    <w:abstractNumId w:val="10"/>
  </w:num>
  <w:num w:numId="24">
    <w:abstractNumId w:val="3"/>
  </w:num>
  <w:num w:numId="25">
    <w:abstractNumId w:val="27"/>
  </w:num>
  <w:num w:numId="26">
    <w:abstractNumId w:val="0"/>
  </w:num>
  <w:num w:numId="27">
    <w:abstractNumId w:val="14"/>
  </w:num>
  <w:num w:numId="28">
    <w:abstractNumId w:val="31"/>
  </w:num>
  <w:num w:numId="29">
    <w:abstractNumId w:val="19"/>
  </w:num>
  <w:num w:numId="30">
    <w:abstractNumId w:val="16"/>
  </w:num>
  <w:num w:numId="31">
    <w:abstractNumId w:val="26"/>
  </w:num>
  <w:num w:numId="32">
    <w:abstractNumId w:val="35"/>
  </w:num>
  <w:num w:numId="33">
    <w:abstractNumId w:val="9"/>
  </w:num>
  <w:num w:numId="34">
    <w:abstractNumId w:val="1"/>
  </w:num>
  <w:num w:numId="35">
    <w:abstractNumId w:val="8"/>
  </w:num>
  <w:num w:numId="36">
    <w:abstractNumId w:val="17"/>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dlNTk5ZjdjMjk1OWYzNjM2N2Q1YzExODM2YmU5YmQifQ=="/>
    <w:docVar w:name="KSO_WPS_MARK_KEY" w:val="ebb349c5-796c-447f-9333-de9c72b2595c"/>
  </w:docVars>
  <w:rsids>
    <w:rsidRoot w:val="00500C2E"/>
    <w:rsid w:val="001755D5"/>
    <w:rsid w:val="00500C2E"/>
    <w:rsid w:val="00D817A6"/>
    <w:rsid w:val="00F078F9"/>
    <w:rsid w:val="04EF7C56"/>
    <w:rsid w:val="06EA5196"/>
    <w:rsid w:val="0A012BA4"/>
    <w:rsid w:val="0AB17754"/>
    <w:rsid w:val="0BD50753"/>
    <w:rsid w:val="0C333C92"/>
    <w:rsid w:val="0FB67AE9"/>
    <w:rsid w:val="1001788D"/>
    <w:rsid w:val="102F0595"/>
    <w:rsid w:val="119C520A"/>
    <w:rsid w:val="11C36DC7"/>
    <w:rsid w:val="15644CAC"/>
    <w:rsid w:val="15D43DED"/>
    <w:rsid w:val="19815543"/>
    <w:rsid w:val="1C547FE0"/>
    <w:rsid w:val="1E43568D"/>
    <w:rsid w:val="1FDE4D4D"/>
    <w:rsid w:val="218D2646"/>
    <w:rsid w:val="220C4970"/>
    <w:rsid w:val="223C189E"/>
    <w:rsid w:val="22B01A76"/>
    <w:rsid w:val="248C7042"/>
    <w:rsid w:val="2670027D"/>
    <w:rsid w:val="29401D21"/>
    <w:rsid w:val="2C490B4B"/>
    <w:rsid w:val="2DFA1D2A"/>
    <w:rsid w:val="2E815298"/>
    <w:rsid w:val="315B638E"/>
    <w:rsid w:val="333423A5"/>
    <w:rsid w:val="33CA2808"/>
    <w:rsid w:val="34F100AF"/>
    <w:rsid w:val="353C3F6F"/>
    <w:rsid w:val="354C31C3"/>
    <w:rsid w:val="380C6921"/>
    <w:rsid w:val="39792407"/>
    <w:rsid w:val="39792A64"/>
    <w:rsid w:val="398C6120"/>
    <w:rsid w:val="3AC67686"/>
    <w:rsid w:val="3BC676BF"/>
    <w:rsid w:val="3C3A0921"/>
    <w:rsid w:val="3CAD79B3"/>
    <w:rsid w:val="3CBC5691"/>
    <w:rsid w:val="432E77FC"/>
    <w:rsid w:val="43366BA5"/>
    <w:rsid w:val="48631505"/>
    <w:rsid w:val="48D31E32"/>
    <w:rsid w:val="4CEB3C88"/>
    <w:rsid w:val="4E817814"/>
    <w:rsid w:val="4E967510"/>
    <w:rsid w:val="4EA10816"/>
    <w:rsid w:val="50FF325F"/>
    <w:rsid w:val="52111C24"/>
    <w:rsid w:val="5607252E"/>
    <w:rsid w:val="58F70371"/>
    <w:rsid w:val="59473605"/>
    <w:rsid w:val="5B112C14"/>
    <w:rsid w:val="5D7329CE"/>
    <w:rsid w:val="66916FAC"/>
    <w:rsid w:val="68664FE4"/>
    <w:rsid w:val="6C50440A"/>
    <w:rsid w:val="71580B31"/>
    <w:rsid w:val="71B0323A"/>
    <w:rsid w:val="71BF058F"/>
    <w:rsid w:val="725642D9"/>
    <w:rsid w:val="78680221"/>
    <w:rsid w:val="7A0D602D"/>
    <w:rsid w:val="7B805714"/>
    <w:rsid w:val="7E5D4BD2"/>
    <w:rsid w:val="7F0333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right="315"/>
      <w:jc w:val="center"/>
      <w:outlineLvl w:val="0"/>
    </w:pPr>
    <w:rPr>
      <w:rFonts w:ascii="黑体" w:hAnsi="黑体" w:eastAsia="黑体" w:cs="黑体"/>
      <w:b/>
      <w:bCs/>
      <w:sz w:val="32"/>
      <w:szCs w:val="32"/>
    </w:rPr>
  </w:style>
  <w:style w:type="paragraph" w:styleId="3">
    <w:name w:val="heading 2"/>
    <w:basedOn w:val="1"/>
    <w:next w:val="1"/>
    <w:qFormat/>
    <w:uiPriority w:val="1"/>
    <w:pPr>
      <w:ind w:left="240"/>
      <w:outlineLvl w:val="1"/>
    </w:pPr>
    <w:rPr>
      <w:b/>
      <w:bCs/>
      <w:sz w:val="28"/>
      <w:szCs w:val="28"/>
    </w:rPr>
  </w:style>
  <w:style w:type="paragraph" w:styleId="4">
    <w:name w:val="heading 3"/>
    <w:basedOn w:val="1"/>
    <w:next w:val="1"/>
    <w:qFormat/>
    <w:uiPriority w:val="1"/>
    <w:pPr>
      <w:ind w:left="240"/>
      <w:outlineLvl w:val="2"/>
    </w:pPr>
    <w:rPr>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sz w:val="21"/>
      <w:szCs w:val="21"/>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9">
    <w:name w:val="toc 1"/>
    <w:basedOn w:val="1"/>
    <w:next w:val="1"/>
    <w:qFormat/>
    <w:uiPriority w:val="1"/>
    <w:pPr>
      <w:spacing w:before="43"/>
      <w:ind w:right="563"/>
      <w:jc w:val="right"/>
    </w:pPr>
    <w:rPr>
      <w:sz w:val="21"/>
      <w:szCs w:val="21"/>
    </w:rPr>
  </w:style>
  <w:style w:type="paragraph" w:styleId="10">
    <w:name w:val="toc 2"/>
    <w:basedOn w:val="1"/>
    <w:next w:val="1"/>
    <w:qFormat/>
    <w:uiPriority w:val="1"/>
    <w:pPr>
      <w:spacing w:before="43"/>
      <w:ind w:left="660"/>
    </w:pPr>
    <w:rPr>
      <w:rFonts w:ascii="Times New Roman" w:hAnsi="Times New Roman" w:eastAsia="Times New Roman" w:cs="Times New Roman"/>
      <w:sz w:val="21"/>
      <w:szCs w:val="21"/>
    </w:rPr>
  </w:style>
  <w:style w:type="character" w:styleId="13">
    <w:name w:val="Hyperlink"/>
    <w:basedOn w:val="12"/>
    <w:qFormat/>
    <w:uiPriority w:val="0"/>
    <w:rPr>
      <w:color w:val="0000FF"/>
      <w:u w:val="single"/>
    </w:rPr>
  </w:style>
  <w:style w:type="table" w:customStyle="1" w:styleId="14">
    <w:name w:val="Table Normal"/>
    <w:semiHidden/>
    <w:unhideWhenUsed/>
    <w:qFormat/>
    <w:uiPriority w:val="2"/>
    <w:tblPr>
      <w:tblCellMar>
        <w:top w:w="0" w:type="dxa"/>
        <w:left w:w="0" w:type="dxa"/>
        <w:bottom w:w="0" w:type="dxa"/>
        <w:right w:w="0" w:type="dxa"/>
      </w:tblCellMar>
    </w:tblPr>
  </w:style>
  <w:style w:type="paragraph" w:styleId="15">
    <w:name w:val="List Paragraph"/>
    <w:basedOn w:val="1"/>
    <w:qFormat/>
    <w:uiPriority w:val="1"/>
    <w:pPr>
      <w:ind w:left="1190" w:hanging="530"/>
    </w:pPr>
  </w:style>
  <w:style w:type="paragraph" w:customStyle="1" w:styleId="16">
    <w:name w:val="Table Paragraph"/>
    <w:basedOn w:val="1"/>
    <w:qFormat/>
    <w:uiPriority w:val="1"/>
  </w:style>
  <w:style w:type="paragraph" w:customStyle="1" w:styleId="17">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18">
    <w:name w:val="WPSOffice手动目录 3"/>
    <w:qFormat/>
    <w:uiPriority w:val="0"/>
    <w:pPr>
      <w:ind w:left="400" w:leftChars="400"/>
    </w:pPr>
    <w:rPr>
      <w:rFonts w:asciiTheme="minorHAnsi" w:hAnsiTheme="minorHAnsi" w:eastAsiaTheme="minorHAnsi" w:cstheme="minorBidi"/>
      <w:lang w:val="en-US" w:eastAsia="zh-CN" w:bidi="ar-SA"/>
    </w:rPr>
  </w:style>
  <w:style w:type="paragraph" w:customStyle="1" w:styleId="19">
    <w:name w:val="WPSOffice手动目录 1"/>
    <w:qFormat/>
    <w:uiPriority w:val="0"/>
    <w:rPr>
      <w:rFonts w:asciiTheme="minorHAnsi" w:hAnsiTheme="minorHAnsi" w:eastAsiaTheme="minorHAnsi"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7.jpe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7699</Words>
  <Characters>8400</Characters>
  <Lines>104</Lines>
  <Paragraphs>29</Paragraphs>
  <TotalTime>92</TotalTime>
  <ScaleCrop>false</ScaleCrop>
  <LinksUpToDate>false</LinksUpToDate>
  <CharactersWithSpaces>9146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2021-11-05T02:01:00Z</dcterms:created>
  <dc:creator>Administrator</dc:creator>
  <cp:lastModifiedBy>Administrator</cp:lastModifiedBy>
  <dcterms:modified xsi:type="dcterms:W3CDTF">2024-03-01T02:12:23Z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2019-12-26T00:00:00Z</vt:filetime>
  </property>
  <property fmtid="{D5CDD505-2E9C-101B-9397-08002B2CF9AE}" pid="3" name="Creator">
    <vt:lpwstr>Microsoft® Word 2016</vt:lpwstr>
  </property>
  <property fmtid="{D5CDD505-2E9C-101B-9397-08002B2CF9AE}" pid="4" name="LastSaved">
    <vt:filetime>2021-11-05T00:00:00Z</vt:filetime>
  </property>
  <property fmtid="{D5CDD505-2E9C-101B-9397-08002B2CF9AE}" pid="5" name="KSOProductBuildVer">
    <vt:lpwstr>2052-11.1.0.12313</vt:lpwstr>
  </property>
  <property fmtid="{D5CDD505-2E9C-101B-9397-08002B2CF9AE}" pid="6" name="ICV">
    <vt:lpwstr>BD6F709120564D0684F69C3FF2CC8DAB</vt:lpwstr>
  </property>
</Properties>
</file>