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/>
          <w:color w:val="000000"/>
        </w:rPr>
        <w:t>校外培训监管</w:t>
      </w:r>
      <w:bookmarkStart w:id="0" w:name="_Toc530649256"/>
      <w:bookmarkStart w:id="1" w:name="_Toc530407465"/>
      <w:r>
        <w:rPr>
          <w:rFonts w:hint="eastAsia"/>
          <w:color w:val="000000"/>
        </w:rPr>
        <w:t>行政处罚决定书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3"/>
        <w:jc w:val="right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 xml:space="preserve">                                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望</w:t>
      </w:r>
      <w:r>
        <w:rPr>
          <w:rFonts w:hint="eastAsia"/>
          <w:color w:val="000000"/>
          <w:lang w:val="en-US" w:eastAsia="zh-CN"/>
        </w:rPr>
        <w:t>教</w:t>
      </w:r>
      <w:r>
        <w:rPr>
          <w:rFonts w:hint="eastAsia"/>
          <w:color w:val="000000"/>
        </w:rPr>
        <w:t>罚字〔</w:t>
      </w:r>
      <w:r>
        <w:rPr>
          <w:rFonts w:hint="eastAsia"/>
          <w:color w:val="000000"/>
          <w:lang w:val="en-US" w:eastAsia="zh-CN"/>
        </w:rPr>
        <w:t>2022</w:t>
      </w:r>
      <w:r>
        <w:rPr>
          <w:rFonts w:hint="eastAsia"/>
          <w:color w:val="000000"/>
        </w:rPr>
        <w:t>〕第</w:t>
      </w:r>
      <w:r>
        <w:rPr>
          <w:rFonts w:hint="eastAsia"/>
          <w:color w:val="000000"/>
          <w:lang w:val="en-US" w:eastAsia="zh-CN"/>
        </w:rPr>
        <w:t xml:space="preserve"> 18</w:t>
      </w:r>
      <w:r>
        <w:rPr>
          <w:rFonts w:hint="eastAsia"/>
          <w:color w:val="000000"/>
        </w:rPr>
        <w:t>号</w:t>
      </w:r>
    </w:p>
    <w:p>
      <w:pPr>
        <w:spacing w:line="360" w:lineRule="auto"/>
        <w:ind w:left="324" w:leftChars="135" w:firstLine="55" w:firstLineChars="23"/>
        <w:rPr>
          <w:b/>
          <w:bCs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121285</wp:posOffset>
                </wp:positionV>
                <wp:extent cx="5189220" cy="0"/>
                <wp:effectExtent l="0" t="9525" r="11430" b="952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922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.85pt;margin-top:9.55pt;height:0pt;width:408.6pt;z-index:251659264;mso-width-relative:page;mso-height-relative:page;" filled="f" stroked="t" coordsize="21600,21600" o:gfxdata="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KNwMFrUAAAACAEAAA8AAAAAAAAAAQAg&#10;AAAAOAAAAGRycy9kb3ducmV2LnhtbFBLAQIUABQAAAAIAIdO4kCXQiOQ/AEAAO0DAAAOAAAAAAAA&#10;AAEAIAAAADkBAABkcnMvZTJvRG9jLnhtbFBLBQYAAAAABgAGAFkBAACnBQAAAAA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当事人名称或姓名：</w:t>
      </w:r>
      <w:r>
        <w:rPr>
          <w:rFonts w:hint="eastAsia" w:cs="宋体"/>
          <w:bCs/>
          <w:sz w:val="24"/>
          <w:szCs w:val="24"/>
          <w:lang w:val="en-US" w:eastAsia="zh-CN"/>
        </w:rPr>
        <w:t>苏哲志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当事人地址或住址：长沙市开福区捞刀河街道凤羽四组137号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default" w:ascii="宋体" w:hAnsi="宋体" w:eastAsia="宋体" w:cs="宋体"/>
          <w:color w:val="00000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u w:val="none"/>
        </w:rPr>
        <w:t>当事人证件类型及编号：</w:t>
      </w:r>
      <w:r>
        <w:rPr>
          <w:rFonts w:hint="eastAsia" w:cs="宋体"/>
          <w:bCs/>
          <w:color w:val="000000"/>
          <w:sz w:val="24"/>
          <w:szCs w:val="24"/>
          <w:u w:val="none"/>
          <w:lang w:val="en-US" w:eastAsia="zh-CN"/>
        </w:rPr>
        <w:t>身份证4301</w:t>
      </w:r>
      <w:r>
        <w:rPr>
          <w:rFonts w:hint="default" w:cs="宋体"/>
          <w:bCs/>
          <w:color w:val="000000"/>
          <w:sz w:val="24"/>
          <w:szCs w:val="24"/>
          <w:u w:val="none"/>
          <w:lang w:eastAsia="zh-CN"/>
        </w:rPr>
        <w:t>xxxxxxxxx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default" w:ascii="宋体" w:hAnsi="宋体" w:eastAsia="宋体" w:cs="宋体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当事人法定代表人或主要负责人姓名及联系方式：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苏哲志</w:t>
      </w:r>
      <w:r>
        <w:rPr>
          <w:rFonts w:hint="eastAsia" w:cs="宋体"/>
          <w:bCs/>
          <w:sz w:val="24"/>
          <w:szCs w:val="24"/>
          <w:lang w:val="en-US" w:eastAsia="zh-CN"/>
        </w:rPr>
        <w:t>155</w:t>
      </w:r>
      <w:r>
        <w:rPr>
          <w:rFonts w:hint="default" w:cs="宋体"/>
          <w:bCs/>
          <w:sz w:val="24"/>
          <w:szCs w:val="24"/>
          <w:lang w:eastAsia="zh-CN"/>
        </w:rPr>
        <w:t>xxxx</w:t>
      </w:r>
      <w:r>
        <w:rPr>
          <w:rFonts w:hint="eastAsia" w:cs="宋体"/>
          <w:bCs/>
          <w:sz w:val="24"/>
          <w:szCs w:val="24"/>
          <w:lang w:val="en-US" w:eastAsia="zh-CN"/>
        </w:rPr>
        <w:t>4310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其他：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2022年11月6日上午，长沙市望城区教育局校外培训监管科工作人员接群众举报线索，到位于长沙市望城区金星北路三段266号名家翡翠花园8栋2单元2007室进行检查。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经查，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该场所位于居民楼20楼，场所面积约160㎡左右，一共有四间教室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该场所无营业执照、无办学许可证，场地安全隐患极大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检查人员现场发现一间教室内有一名老师对7名学生开展初三物理培训，经询问，7名初三学生均来自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师大附中星城实验中学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现场有两位教务老师和一名物理老师，教务老师名叫王琼，性别女，身份证号码为4307</w:t>
      </w:r>
      <w:r>
        <w:rPr>
          <w:rFonts w:hint="eastAsia" w:cs="宋体"/>
          <w:color w:val="auto"/>
          <w:sz w:val="24"/>
          <w:szCs w:val="24"/>
          <w:lang w:val="en-US" w:eastAsia="zh-Hans"/>
        </w:rPr>
        <w:t>xxxxxxxxx</w:t>
      </w:r>
      <w:r>
        <w:rPr>
          <w:rFonts w:hint="default" w:cs="宋体"/>
          <w:color w:val="auto"/>
          <w:sz w:val="24"/>
          <w:szCs w:val="24"/>
          <w:lang w:eastAsia="zh-Hans"/>
        </w:rPr>
        <w:t>xxxxx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，联系方式为：150</w:t>
      </w:r>
      <w:r>
        <w:rPr>
          <w:rFonts w:hint="default" w:cs="宋体"/>
          <w:color w:val="auto"/>
          <w:sz w:val="24"/>
          <w:szCs w:val="24"/>
        </w:rPr>
        <w:t>xxxx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3682；教务老师名叫李玉婷，身份证号码为4325</w:t>
      </w:r>
      <w:r>
        <w:rPr>
          <w:rFonts w:hint="default" w:cs="宋体"/>
          <w:color w:val="auto"/>
          <w:sz w:val="24"/>
          <w:szCs w:val="24"/>
        </w:rPr>
        <w:t>xxxxxxxxxxxxxx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联系方式为151</w:t>
      </w:r>
      <w:r>
        <w:rPr>
          <w:rFonts w:hint="default" w:cs="宋体"/>
          <w:color w:val="auto"/>
          <w:sz w:val="24"/>
          <w:szCs w:val="24"/>
        </w:rPr>
        <w:t>xxxx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3465；物理老师名叫周文晟，身份证号码为4309</w:t>
      </w:r>
      <w:r>
        <w:rPr>
          <w:rFonts w:hint="default" w:cs="宋体"/>
          <w:color w:val="auto"/>
          <w:sz w:val="24"/>
          <w:szCs w:val="24"/>
        </w:rPr>
        <w:t>xxxxxxxxxxxxx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，联系方式为131</w:t>
      </w:r>
      <w:r>
        <w:rPr>
          <w:rFonts w:hint="default" w:cs="宋体"/>
          <w:color w:val="auto"/>
          <w:sz w:val="24"/>
          <w:szCs w:val="24"/>
        </w:rPr>
        <w:t>xxxx</w:t>
      </w:r>
      <w:bookmarkStart w:id="5" w:name="_GoBack"/>
      <w:bookmarkEnd w:id="5"/>
      <w:r>
        <w:rPr>
          <w:rFonts w:hint="eastAsia" w:ascii="宋体" w:hAnsi="宋体" w:eastAsia="宋体" w:cs="宋体"/>
          <w:color w:val="auto"/>
          <w:sz w:val="24"/>
          <w:szCs w:val="24"/>
        </w:rPr>
        <w:t>2258。检查人员现场发现收费收据，收费标准为2880元/科/期/16次，包含作业辅导，已收5人学费人民币共壹万肆仟肆佰元整（14400元），两名学生在试课阶段还未交费。执法人员现场依法作出如下处理：1.拍摄了现场照片；2.制作了《校外培训监管现场笔录》1份；3.下发了《校外培训监管询问通知书》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份，并通知当事人到望城区教育局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317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办公室接受询问调查。2022年11月6日机构负责人和现场老师到长沙市望城区教育局317办公室接受了调查询问。在接受调查询问中，苏哲志承认擅自举办民办学校的违法事实。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本机关认为，你（单位）涉嫌无证办学的违法事实清楚。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上述涉嫌违法事实有如下佐证材料：1.《校外培训监管现场笔录》；2.现场照片；3.初中物理教材；4.机构负责人身份证复印件；5.现场人员身份证复印件；6.《校外培训监管询问笔录》；7.参培学生名册；8.收费收据凭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u w:val="single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本单位于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2022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日向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送达了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校外培训监管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行政处罚事先告知书，告知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本单位拟作出的行政处罚内容及事实、理由、依据，并告知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依法享有的陈述、申辩、要求听证等权利。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你当场自愿放弃陈述申辩和听证。上述证据经过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苏哲志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本人阅示并发表意见，根据《湖南省行政程序规定》第七十一条、第七十三条之规定，可作为本案证据材料使用。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根据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《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中华人民共和国民办教育促进法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》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第六十四条之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规定，对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你的上述违法行为，现责令你立即停止办学，退还所收费用，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并处以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罚款人民币壹万肆仟肆佰元整（¥14400.00元）。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94" w:rightChars="-39" w:firstLine="480" w:firstLineChars="200"/>
        <w:textAlignment w:val="auto"/>
        <w:outlineLvl w:val="9"/>
        <w:rPr>
          <w:rFonts w:hint="eastAsia" w:ascii="宋体" w:hAnsi="宋体" w:eastAsia="宋体" w:cs="宋体"/>
          <w:color w:val="0000FF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本单位限你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自收到本决定书之日起十五日内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到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  <w:t>长沙银行望城支行如数缴纳罚款（收款人：长沙市望城区财政局汇缴专户；银行账号：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8002 0791 3231 018-6 0118 1001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逾期不缴纳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罚款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的，每日按罚款数额的百分之三加处罚款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（加处罚款数不超过罚款本金数）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。逾期不履行本处罚决定的，将依法申请人民法院强制执行。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如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您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不服本决定，可以在收到本处罚决定书之日起六十日内向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望城区人民政府或长沙市教育局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申请行政复议；也可以在六个月内向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长沙铁路运输法院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提起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行政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诉讼。行政复议、行政诉讼期间，本行政处罚决定不停止执行。</w:t>
      </w:r>
      <w:bookmarkStart w:id="2" w:name="_Toc513174419"/>
      <w:bookmarkStart w:id="3" w:name="_Toc51317364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righ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bookmarkStart w:id="4" w:name="_Hlk91688303"/>
    </w:p>
    <w:bookmarkEnd w:id="4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560" w:firstLine="2280" w:firstLineChars="950"/>
        <w:jc w:val="righ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长沙市望城区教育局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2022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/>
          <w:bCs/>
          <w:color w:val="00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color w:val="00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color w:val="00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color w:val="00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color w:val="000000"/>
        </w:rPr>
      </w:pPr>
    </w:p>
    <w:bookmarkEnd w:id="2"/>
    <w:bookmarkEnd w:id="3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iNGFiYmE4Y2Q4YWMwZjY0MjFiZjViZDRjMmJkODIifQ=="/>
  </w:docVars>
  <w:rsids>
    <w:rsidRoot w:val="3F3711A1"/>
    <w:rsid w:val="014A0EDE"/>
    <w:rsid w:val="09C273C0"/>
    <w:rsid w:val="0D877950"/>
    <w:rsid w:val="17BA1709"/>
    <w:rsid w:val="1AB50CC9"/>
    <w:rsid w:val="1B3502A4"/>
    <w:rsid w:val="1E4D04CE"/>
    <w:rsid w:val="226D2E4B"/>
    <w:rsid w:val="2617314E"/>
    <w:rsid w:val="29A315A9"/>
    <w:rsid w:val="2C807ABA"/>
    <w:rsid w:val="2F0E171B"/>
    <w:rsid w:val="316B53D9"/>
    <w:rsid w:val="349804F1"/>
    <w:rsid w:val="353A0A12"/>
    <w:rsid w:val="35EA2C56"/>
    <w:rsid w:val="38373CA8"/>
    <w:rsid w:val="39C51E02"/>
    <w:rsid w:val="3AE3689C"/>
    <w:rsid w:val="3C3D4679"/>
    <w:rsid w:val="3D561461"/>
    <w:rsid w:val="3F3711A1"/>
    <w:rsid w:val="4EE37537"/>
    <w:rsid w:val="50345C96"/>
    <w:rsid w:val="52EE7C92"/>
    <w:rsid w:val="5A8B0DCB"/>
    <w:rsid w:val="5DB70DC7"/>
    <w:rsid w:val="5E69397B"/>
    <w:rsid w:val="60CE21EC"/>
    <w:rsid w:val="61B96FA0"/>
    <w:rsid w:val="699A5638"/>
    <w:rsid w:val="6A3206C6"/>
    <w:rsid w:val="6B7D68C5"/>
    <w:rsid w:val="6C9420CB"/>
    <w:rsid w:val="6ED15455"/>
    <w:rsid w:val="730857AA"/>
    <w:rsid w:val="779E6B28"/>
    <w:rsid w:val="77B45D9E"/>
    <w:rsid w:val="79CD3560"/>
    <w:rsid w:val="7BB4473E"/>
    <w:rsid w:val="7DAE6478"/>
    <w:rsid w:val="7F4E4632"/>
    <w:rsid w:val="9EC5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b/>
      <w:bCs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1231</Words>
  <Characters>1421</Characters>
  <Lines>0</Lines>
  <Paragraphs>0</Paragraphs>
  <TotalTime>14</TotalTime>
  <ScaleCrop>false</ScaleCrop>
  <LinksUpToDate>false</LinksUpToDate>
  <CharactersWithSpaces>1502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2022-07-15T10:56:00Z</dcterms:created>
  <dc:creator>禾小炎</dc:creator>
  <cp:lastModifiedBy>Y</cp:lastModifiedBy>
  <cp:lastPrinted>2022-11-22T13:56:00Z</cp:lastPrinted>
  <dcterms:modified xsi:type="dcterms:W3CDTF">2023-02-01T16:08:59Z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DBDCE546697C43A58C595135AFE82521</vt:lpwstr>
  </property>
</Properties>
</file>