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50" w:lineRule="atLeast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" w:eastAsia="zh-CN"/>
        </w:rPr>
        <w:t>附件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2023年长沙市望城区工业特</w:t>
      </w:r>
      <w:r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  <w:t>派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员派</w:t>
      </w:r>
      <w:r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  <w:t>驻企业推荐汇总表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jc w:val="both"/>
        <w:textAlignment w:val="auto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推荐单位（盖章）：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                      联系人：              电话：</w:t>
      </w:r>
    </w:p>
    <w:tbl>
      <w:tblPr>
        <w:tblStyle w:val="6"/>
        <w:tblW w:w="15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691"/>
        <w:gridCol w:w="1455"/>
        <w:gridCol w:w="2265"/>
        <w:gridCol w:w="1545"/>
        <w:gridCol w:w="1680"/>
        <w:gridCol w:w="1245"/>
        <w:gridCol w:w="1335"/>
        <w:gridCol w:w="2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tblHeader/>
          <w:jc w:val="center"/>
        </w:trPr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 xml:space="preserve">是否为高新技术企业 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202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入库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科技型中小企业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编号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/系统填报号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是否有意向专家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是否存在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不良信用记录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  <w:t xml:space="preserve"> </w:t>
            </w:r>
          </w:p>
        </w:tc>
        <w:tc>
          <w:tcPr>
            <w:tcW w:w="226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0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D1642"/>
    <w:rsid w:val="128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2023-05-22T02:40:00Z</dcterms:created>
  <dc:creator>57</dc:creator>
  <cp:lastModifiedBy>57</cp:lastModifiedBy>
  <dcterms:modified xsi:type="dcterms:W3CDTF">2023-05-22T02:40:21Z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