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textAlignment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报</w:t>
      </w:r>
      <w:r>
        <w:rPr>
          <w:rFonts w:ascii="Times New Roman" w:hAnsi="Times New Roman" w:cs="Times New Roman"/>
          <w:color w:val="000000"/>
          <w:kern w:val="0"/>
          <w:sz w:val="44"/>
          <w:szCs w:val="44"/>
        </w:rPr>
        <w:t> 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价</w:t>
      </w:r>
      <w:r>
        <w:rPr>
          <w:rFonts w:ascii="Times New Roman" w:hAnsi="Times New Roman" w:cs="Times New Roman"/>
          <w:color w:val="000000"/>
          <w:kern w:val="0"/>
          <w:sz w:val="44"/>
          <w:szCs w:val="44"/>
        </w:rPr>
        <w:t> 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函</w:t>
      </w:r>
    </w:p>
    <w:p>
      <w:pPr>
        <w:widowControl/>
        <w:shd w:val="clear" w:color="auto" w:fill="FFFFFF"/>
        <w:spacing w:line="600" w:lineRule="exact"/>
        <w:jc w:val="left"/>
        <w:textAlignment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 </w:t>
      </w: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jc w:val="both"/>
        <w:textAlignment w:val="center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长沙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市望城区民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政局：</w:t>
      </w: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ind w:firstLine="640" w:firstLineChars="200"/>
        <w:jc w:val="both"/>
        <w:textAlignment w:val="center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我方收到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长沙市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望城区养老服务设施等级评定项目询价文件，经详细研究，决定参加该项目的询价会议。</w:t>
      </w: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ind w:firstLine="640" w:firstLineChars="200"/>
        <w:jc w:val="both"/>
        <w:textAlignment w:val="center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愿意按照询价文件中的一切要求，竞标总价为小写人民币：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元（大写: 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ind w:firstLine="640" w:firstLineChars="200"/>
        <w:jc w:val="both"/>
        <w:textAlignment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仿宋_GB2312" w:cs="仿宋_GB2312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我方现提交的询价文件为：资格文件一份，报价文件</w:t>
      </w:r>
      <w:r>
        <w:rPr>
          <w:rFonts w:hint="eastAsia" w:eastAsia="仿宋_GB2312" w:cs="仿宋_GB2312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份</w:t>
      </w:r>
      <w:r>
        <w:rPr>
          <w:rFonts w:hint="eastAsia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ind w:firstLine="640" w:firstLineChars="200"/>
        <w:jc w:val="both"/>
        <w:textAlignment w:val="center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我方愿意提供完全响应长沙市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望城区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民政局在询价文件中所提出采购需求的所有资料，并对其真实性负责；如我方无法提供询价文件规定的全部资料，你方可以将我方视为未能完全响应询价而作无效标处理。</w:t>
      </w:r>
    </w:p>
    <w:p>
      <w:pPr>
        <w:widowControl/>
        <w:shd w:val="clear" w:color="auto" w:fill="FFFFFF"/>
        <w:spacing w:line="600" w:lineRule="exact"/>
        <w:jc w:val="both"/>
        <w:textAlignment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2"/>
        <w:jc w:val="left"/>
      </w:pPr>
    </w:p>
    <w:p>
      <w:pPr>
        <w:widowControl/>
        <w:shd w:val="clear" w:color="auto" w:fill="FFFFFF"/>
        <w:spacing w:line="600" w:lineRule="exact"/>
        <w:jc w:val="left"/>
        <w:textAlignment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                           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竞标人（公章）：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    </w:t>
      </w:r>
    </w:p>
    <w:p>
      <w:pPr>
        <w:widowControl/>
        <w:shd w:val="clear" w:color="auto" w:fill="FFFFFF"/>
        <w:spacing w:line="600" w:lineRule="exact"/>
        <w:ind w:firstLine="4480" w:firstLineChars="1400"/>
        <w:jc w:val="left"/>
        <w:textAlignment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法定代表人：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       </w:t>
      </w:r>
    </w:p>
    <w:p>
      <w:pPr>
        <w:widowControl/>
        <w:shd w:val="clear" w:color="auto" w:fill="FFFFFF"/>
        <w:spacing w:line="600" w:lineRule="exact"/>
        <w:ind w:firstLine="4480" w:firstLineChars="1400"/>
        <w:jc w:val="left"/>
        <w:textAlignment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联系人：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            </w:t>
      </w:r>
    </w:p>
    <w:p>
      <w:pPr>
        <w:widowControl/>
        <w:shd w:val="clear" w:color="auto" w:fill="FFFFFF"/>
        <w:spacing w:line="600" w:lineRule="exact"/>
        <w:ind w:firstLine="4480" w:firstLineChars="1400"/>
        <w:jc w:val="left"/>
        <w:textAlignment w:val="center"/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电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   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话：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         </w:t>
      </w:r>
    </w:p>
    <w:p>
      <w:pPr>
        <w:jc w:val="left"/>
      </w:pPr>
    </w:p>
    <w:sectPr>
      <w:pgSz w:w="11906" w:h="16838"/>
      <w:pgMar w:top="1701" w:right="153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5OTBhMjQyOGFkMTFlZDFmZWI2ZTg4NDkyNTJjYTEifQ=="/>
  </w:docVars>
  <w:rsids>
    <w:rsidRoot w:val="6A853D24"/>
    <w:rsid w:val="012B5CB2"/>
    <w:rsid w:val="13322214"/>
    <w:rsid w:val="2AED749E"/>
    <w:rsid w:val="303A5138"/>
    <w:rsid w:val="3C814BF9"/>
    <w:rsid w:val="3F566811"/>
    <w:rsid w:val="4FAB0D58"/>
    <w:rsid w:val="52FF2CD7"/>
    <w:rsid w:val="5E0619EA"/>
    <w:rsid w:val="6A853D24"/>
    <w:rsid w:val="712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autoSpaceDE w:val="0"/>
      <w:autoSpaceDN w:val="0"/>
      <w:adjustRightInd w:val="0"/>
      <w:ind w:firstLine="420"/>
      <w:jc w:val="left"/>
    </w:pPr>
    <w:rPr>
      <w:sz w:val="21"/>
      <w:szCs w:val="21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236</Words>
  <Characters>236</Characters>
  <Lines>0</Lines>
  <Paragraphs>0</Paragraphs>
  <TotalTime>1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2021-06-04T01:15:00Z</dcterms:created>
  <dc:creator>h</dc:creator>
  <cp:lastModifiedBy>李小希</cp:lastModifiedBy>
  <cp:lastPrinted>2023-05-22T08:30:00Z</cp:lastPrinted>
  <dcterms:modified xsi:type="dcterms:W3CDTF">2023-05-23T06:12:56Z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2D00B417AD974745B0D556FC811146D9_13</vt:lpwstr>
  </property>
</Properties>
</file>