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45" w:rsidRDefault="00A74B88">
      <w:pPr>
        <w:spacing w:line="1400" w:lineRule="exact"/>
        <w:ind w:rightChars="700" w:right="1470"/>
        <w:jc w:val="distribute"/>
        <w:rPr>
          <w:rFonts w:ascii="方正大标宋简体" w:eastAsia="方正大标宋简体" w:hAnsi="方正大标宋简体" w:cs="方正大标宋简体"/>
          <w:color w:val="FF0000"/>
          <w:w w:val="44"/>
          <w:sz w:val="110"/>
          <w:szCs w:val="110"/>
        </w:rPr>
      </w:pPr>
      <w:r w:rsidRPr="00A74B88">
        <w:rPr>
          <w:color w:val="FF0000"/>
          <w:sz w:val="110"/>
        </w:rPr>
        <w:pict>
          <v:rect id="_x0000_s1026" style="position:absolute;left:0;text-align:left;margin-left:371pt;margin-top:22.55pt;width:76.65pt;height:87.5pt;z-index:251659264;mso-width-relative:page;mso-height-relative:page;v-text-anchor:middle" o:gfxdata="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G2H+9kAAAAKAQAADwAAAAAAAAABACAAAAAiAAAAZHJzL2Rvd25yZXYu&#10;eG1sUEsBAhQAFAAAAAgAh07iQCzZJWFsAgAAuQQAAA4AAAAAAAAAAQAgAAAAKAEAAGRycy9lMm9E&#10;b2MueG1sUEsFBgAAAAAGAAYAWQEAAAYGAAAAAA==&#10;" filled="f" stroked="f" strokeweight="1pt">
            <v:textbox>
              <w:txbxContent>
                <w:p w:rsidR="00597D45" w:rsidRDefault="00312ACA">
                  <w:pPr>
                    <w:jc w:val="center"/>
                    <w:rPr>
                      <w:rFonts w:ascii="方正大标宋简体" w:eastAsia="方正大标宋简体" w:hAnsi="方正大标宋简体" w:cs="方正大标宋简体"/>
                      <w:color w:val="000000" w:themeColor="text1"/>
                      <w:w w:val="55"/>
                      <w:sz w:val="110"/>
                      <w:szCs w:val="110"/>
                    </w:rPr>
                  </w:pPr>
                  <w:r>
                    <w:rPr>
                      <w:rFonts w:ascii="方正大标宋简体" w:eastAsia="方正大标宋简体" w:hAnsi="方正大标宋简体" w:cs="方正大标宋简体" w:hint="eastAsia"/>
                      <w:color w:val="FF0000"/>
                      <w:w w:val="55"/>
                      <w:sz w:val="110"/>
                      <w:szCs w:val="110"/>
                    </w:rPr>
                    <w:t>文件</w:t>
                  </w:r>
                </w:p>
              </w:txbxContent>
            </v:textbox>
          </v:rect>
        </w:pict>
      </w:r>
      <w:r w:rsidR="00312ACA">
        <w:rPr>
          <w:rFonts w:ascii="方正大标宋简体" w:eastAsia="方正大标宋简体" w:hAnsi="方正大标宋简体" w:cs="方正大标宋简体" w:hint="eastAsia"/>
          <w:color w:val="FF0000"/>
          <w:w w:val="44"/>
          <w:sz w:val="110"/>
          <w:szCs w:val="110"/>
        </w:rPr>
        <w:t>长沙市望城区文化旅游广电体育局</w:t>
      </w:r>
    </w:p>
    <w:p w:rsidR="00597D45" w:rsidRDefault="00312ACA">
      <w:pPr>
        <w:spacing w:line="1400" w:lineRule="exact"/>
        <w:ind w:rightChars="700" w:right="1470"/>
        <w:jc w:val="distribute"/>
        <w:rPr>
          <w:rFonts w:ascii="方正大标宋简体" w:eastAsia="方正大标宋简体" w:hAnsi="方正大标宋简体" w:cs="方正大标宋简体"/>
          <w:color w:val="FF0000"/>
          <w:w w:val="44"/>
          <w:sz w:val="110"/>
          <w:szCs w:val="110"/>
        </w:rPr>
      </w:pPr>
      <w:r>
        <w:rPr>
          <w:rFonts w:ascii="方正大标宋简体" w:eastAsia="方正大标宋简体" w:hAnsi="方正大标宋简体" w:cs="方正大标宋简体" w:hint="eastAsia"/>
          <w:color w:val="FF0000"/>
          <w:w w:val="44"/>
          <w:sz w:val="110"/>
          <w:szCs w:val="110"/>
        </w:rPr>
        <w:t>长沙市望城区财政局</w:t>
      </w:r>
    </w:p>
    <w:p w:rsidR="00597D45" w:rsidRDefault="00597D45">
      <w:pPr>
        <w:spacing w:line="560" w:lineRule="exact"/>
        <w:jc w:val="center"/>
        <w:rPr>
          <w:rFonts w:ascii="仿宋_GB2312" w:eastAsia="仿宋_GB2312" w:hAnsi="仿宋_GB2312" w:cs="仿宋_GB2312"/>
          <w:sz w:val="32"/>
          <w:szCs w:val="32"/>
        </w:rPr>
      </w:pPr>
    </w:p>
    <w:p w:rsidR="00597D45" w:rsidRDefault="00312ACA">
      <w:pPr>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sz w:val="32"/>
          <w:szCs w:val="32"/>
        </w:rPr>
        <w:t>望</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体联发〔2022〕1号</w:t>
      </w:r>
    </w:p>
    <w:p w:rsidR="00597D45" w:rsidRDefault="00A74B88">
      <w:pPr>
        <w:spacing w:line="600" w:lineRule="exact"/>
        <w:rPr>
          <w:rFonts w:ascii="仿宋_GB2312" w:eastAsia="仿宋_GB2312" w:hAnsi="仿宋_GB2312" w:cs="仿宋_GB2312"/>
          <w:sz w:val="32"/>
          <w:szCs w:val="32"/>
        </w:rPr>
      </w:pPr>
      <w:r w:rsidRPr="00A74B88">
        <w:rPr>
          <w:sz w:val="110"/>
        </w:rPr>
        <w:pict>
          <v:line id="_x0000_s1027" style="position:absolute;left:0;text-align:left;z-index:251660288;mso-width-relative:page;mso-height-relative:page" from="-8.2pt,3.25pt" to="450.95pt,3.25pt" o:gfxdata="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YdpYtYAAAAHAQAADwAAAAAAAAABACAAAAAiAAAAZHJzL2Rvd25yZXYueG1sUEsB&#10;AhQAFAAAAAgAh07iQMK2z6L3AQAAvQMAAA4AAAAAAAAAAQAgAAAAJQEAAGRycy9lMm9Eb2MueG1s&#10;UEsFBgAAAAAGAAYAWQEAAI4FAAAAAA==&#10;" strokecolor="red" strokeweight="2pt">
            <v:stroke joinstyle="miter"/>
          </v:line>
        </w:pict>
      </w:r>
    </w:p>
    <w:p w:rsidR="00597D45" w:rsidRDefault="00312AC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长沙市望城区推进文化旅游产业</w:t>
      </w:r>
    </w:p>
    <w:p w:rsidR="00597D45" w:rsidRDefault="00312ACA">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高质量发展奖励办法</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的通知</w:t>
      </w:r>
    </w:p>
    <w:p w:rsidR="00597D45" w:rsidRDefault="00597D45">
      <w:pPr>
        <w:spacing w:line="600" w:lineRule="exact"/>
        <w:rPr>
          <w:rFonts w:ascii="仿宋_GB2312" w:eastAsia="仿宋_GB2312" w:hAnsi="仿宋_GB2312" w:cs="仿宋_GB2312"/>
          <w:sz w:val="32"/>
          <w:szCs w:val="32"/>
        </w:rPr>
      </w:pPr>
    </w:p>
    <w:p w:rsidR="00597D45" w:rsidRDefault="00312AC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各街道办事处、镇人民政府，旅游企事业单位：</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《长沙市望城区推进文化旅游产业高质量发展奖励办法》已经区长办公会审议通过，现印发给你们，请遵照执行。</w:t>
      </w:r>
    </w:p>
    <w:p w:rsidR="00597D45" w:rsidRDefault="00597D45">
      <w:pPr>
        <w:spacing w:line="600" w:lineRule="exact"/>
        <w:rPr>
          <w:rFonts w:ascii="仿宋_GB2312" w:eastAsia="仿宋_GB2312" w:hAnsi="仿宋_GB2312" w:cs="仿宋_GB2312"/>
          <w:sz w:val="32"/>
          <w:szCs w:val="32"/>
        </w:rPr>
      </w:pPr>
    </w:p>
    <w:p w:rsidR="00597D45" w:rsidRDefault="00312AC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97D45" w:rsidRDefault="00312ACA">
      <w:pPr>
        <w:spacing w:line="600" w:lineRule="exact"/>
        <w:rPr>
          <w:rFonts w:ascii="仿宋_GB2312" w:eastAsia="仿宋_GB2312" w:hAnsi="仿宋_GB2312" w:cs="仿宋_GB2312"/>
          <w:sz w:val="32"/>
          <w:szCs w:val="32"/>
        </w:rPr>
      </w:pPr>
      <w:r>
        <w:rPr>
          <w:rFonts w:ascii="仿宋_GB2312" w:eastAsia="仿宋_GB2312" w:hAnsi="仿宋_GB2312" w:cs="仿宋_GB2312" w:hint="eastAsia"/>
          <w:spacing w:val="-17"/>
          <w:sz w:val="32"/>
          <w:szCs w:val="32"/>
        </w:rPr>
        <w:t>长沙市望城区文化旅游广电体育局</w:t>
      </w:r>
      <w:r>
        <w:rPr>
          <w:rFonts w:ascii="仿宋_GB2312" w:eastAsia="仿宋_GB2312" w:hAnsi="仿宋_GB2312" w:cs="仿宋_GB2312" w:hint="eastAsia"/>
          <w:sz w:val="32"/>
          <w:szCs w:val="32"/>
        </w:rPr>
        <w:t xml:space="preserve">        长沙市望城区财政局</w:t>
      </w:r>
    </w:p>
    <w:p w:rsidR="00597D45" w:rsidRDefault="00312ACA">
      <w:pPr>
        <w:spacing w:line="60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2022年2月22日</w:t>
      </w:r>
    </w:p>
    <w:p w:rsidR="00597D45" w:rsidRDefault="00597D45">
      <w:pPr>
        <w:spacing w:line="620" w:lineRule="exact"/>
        <w:jc w:val="center"/>
        <w:rPr>
          <w:rFonts w:ascii="方正小标宋简体" w:eastAsia="方正小标宋简体" w:hAnsi="宋体"/>
          <w:sz w:val="36"/>
          <w:szCs w:val="36"/>
        </w:rPr>
      </w:pPr>
    </w:p>
    <w:p w:rsidR="00597D45" w:rsidRDefault="00597D45">
      <w:pPr>
        <w:spacing w:line="620" w:lineRule="exact"/>
        <w:jc w:val="center"/>
        <w:rPr>
          <w:rFonts w:ascii="方正小标宋简体" w:eastAsia="方正小标宋简体" w:hAnsi="宋体"/>
          <w:sz w:val="36"/>
          <w:szCs w:val="36"/>
        </w:rPr>
      </w:pPr>
    </w:p>
    <w:p w:rsidR="00597D45" w:rsidRDefault="00597D45">
      <w:pPr>
        <w:spacing w:line="620" w:lineRule="exact"/>
        <w:jc w:val="center"/>
        <w:rPr>
          <w:rFonts w:ascii="方正小标宋简体" w:eastAsia="方正小标宋简体" w:hAnsi="宋体"/>
          <w:sz w:val="36"/>
          <w:szCs w:val="36"/>
        </w:rPr>
      </w:pPr>
    </w:p>
    <w:p w:rsidR="00597D45" w:rsidRDefault="00597D45">
      <w:pPr>
        <w:spacing w:line="620" w:lineRule="exact"/>
        <w:rPr>
          <w:rFonts w:ascii="方正小标宋简体" w:eastAsia="方正小标宋简体" w:hAnsi="宋体"/>
          <w:sz w:val="36"/>
          <w:szCs w:val="36"/>
        </w:rPr>
      </w:pPr>
    </w:p>
    <w:p w:rsidR="00597D45" w:rsidRDefault="00312ACA">
      <w:pPr>
        <w:spacing w:line="6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长沙市望城区推进文化旅游产业高质量发展</w:t>
      </w:r>
    </w:p>
    <w:p w:rsidR="00597D45" w:rsidRDefault="00312ACA">
      <w:pPr>
        <w:spacing w:line="6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奖励办法</w:t>
      </w:r>
    </w:p>
    <w:p w:rsidR="00597D45" w:rsidRDefault="00597D45">
      <w:pPr>
        <w:spacing w:line="620" w:lineRule="exact"/>
        <w:jc w:val="center"/>
        <w:rPr>
          <w:rFonts w:ascii="方正小标宋简体" w:eastAsia="方正小标宋简体" w:hAnsi="宋体"/>
          <w:sz w:val="30"/>
          <w:szCs w:val="30"/>
        </w:rPr>
      </w:pPr>
    </w:p>
    <w:p w:rsidR="00597D45" w:rsidRDefault="00312ACA">
      <w:pPr>
        <w:spacing w:line="620" w:lineRule="exact"/>
        <w:jc w:val="center"/>
        <w:rPr>
          <w:rFonts w:ascii="黑体" w:eastAsia="黑体"/>
          <w:sz w:val="32"/>
          <w:szCs w:val="32"/>
        </w:rPr>
      </w:pPr>
      <w:r>
        <w:rPr>
          <w:rFonts w:ascii="黑体" w:eastAsia="黑体" w:hint="eastAsia"/>
          <w:sz w:val="32"/>
          <w:szCs w:val="32"/>
        </w:rPr>
        <w:t>第一章 总  则</w:t>
      </w:r>
    </w:p>
    <w:p w:rsidR="00597D45" w:rsidRDefault="00312ACA">
      <w:pPr>
        <w:spacing w:line="620" w:lineRule="exact"/>
        <w:ind w:firstLineChars="200" w:firstLine="651"/>
        <w:rPr>
          <w:rFonts w:ascii="仿宋_GB2312" w:eastAsia="仿宋_GB2312" w:hAnsi="仿宋_GB2312" w:cs="仿宋_GB2312"/>
          <w:spacing w:val="-2"/>
          <w:sz w:val="32"/>
          <w:szCs w:val="32"/>
        </w:rPr>
      </w:pPr>
      <w:r>
        <w:rPr>
          <w:rFonts w:ascii="楷体_GB2312" w:eastAsia="楷体_GB2312" w:hAnsi="楷体_GB2312" w:cs="楷体_GB2312" w:hint="eastAsia"/>
          <w:b/>
          <w:bCs/>
          <w:spacing w:val="2"/>
          <w:sz w:val="32"/>
          <w:szCs w:val="32"/>
        </w:rPr>
        <w:t>第一条</w:t>
      </w:r>
      <w:r>
        <w:rPr>
          <w:rFonts w:ascii="仿宋_GB2312" w:eastAsia="仿宋_GB2312" w:hAnsi="仿宋_GB2312" w:cs="仿宋_GB2312" w:hint="eastAsia"/>
          <w:b/>
          <w:spacing w:val="2"/>
          <w:sz w:val="32"/>
          <w:szCs w:val="32"/>
        </w:rPr>
        <w:t xml:space="preserve"> </w:t>
      </w:r>
      <w:r>
        <w:rPr>
          <w:rFonts w:ascii="仿宋_GB2312" w:eastAsia="仿宋_GB2312" w:hAnsi="仿宋_GB2312" w:cs="仿宋_GB2312" w:hint="eastAsia"/>
          <w:spacing w:val="2"/>
          <w:sz w:val="32"/>
          <w:szCs w:val="32"/>
        </w:rPr>
        <w:t xml:space="preserve"> </w:t>
      </w:r>
      <w:r>
        <w:rPr>
          <w:rFonts w:ascii="仿宋_GB2312" w:eastAsia="仿宋_GB2312" w:hAnsi="仿宋_GB2312" w:cs="仿宋_GB2312" w:hint="eastAsia"/>
          <w:spacing w:val="5"/>
          <w:sz w:val="32"/>
          <w:szCs w:val="32"/>
        </w:rPr>
        <w:t>为促进望城区文化旅游市场繁荣健康发展，进一步壮大文化旅游实体经济，提升文化旅游产业效能，扩大</w:t>
      </w:r>
      <w:proofErr w:type="gramStart"/>
      <w:r>
        <w:rPr>
          <w:rFonts w:ascii="仿宋_GB2312" w:eastAsia="仿宋_GB2312" w:hAnsi="仿宋_GB2312" w:cs="仿宋_GB2312" w:hint="eastAsia"/>
          <w:spacing w:val="5"/>
          <w:sz w:val="32"/>
          <w:szCs w:val="32"/>
        </w:rPr>
        <w:t>望城文旅融合</w:t>
      </w:r>
      <w:proofErr w:type="gramEnd"/>
      <w:r>
        <w:rPr>
          <w:rFonts w:ascii="仿宋_GB2312" w:eastAsia="仿宋_GB2312" w:hAnsi="仿宋_GB2312" w:cs="仿宋_GB2312" w:hint="eastAsia"/>
          <w:spacing w:val="6"/>
          <w:sz w:val="32"/>
          <w:szCs w:val="32"/>
        </w:rPr>
        <w:t>品牌，</w:t>
      </w:r>
      <w:proofErr w:type="gramStart"/>
      <w:r>
        <w:rPr>
          <w:rFonts w:ascii="仿宋_GB2312" w:eastAsia="仿宋_GB2312" w:hAnsi="仿宋_GB2312" w:cs="仿宋_GB2312" w:hint="eastAsia"/>
          <w:spacing w:val="6"/>
          <w:sz w:val="32"/>
          <w:szCs w:val="32"/>
        </w:rPr>
        <w:t>促进文旅融合</w:t>
      </w:r>
      <w:proofErr w:type="gramEnd"/>
      <w:r>
        <w:rPr>
          <w:rFonts w:ascii="仿宋_GB2312" w:eastAsia="仿宋_GB2312" w:hAnsi="仿宋_GB2312" w:cs="仿宋_GB2312" w:hint="eastAsia"/>
          <w:spacing w:val="6"/>
          <w:sz w:val="32"/>
          <w:szCs w:val="32"/>
        </w:rPr>
        <w:t>产业高质量发展，结合我区实际，</w:t>
      </w:r>
      <w:r>
        <w:rPr>
          <w:rStyle w:val="NormalCharacter"/>
          <w:rFonts w:ascii="仿宋_GB2312" w:eastAsia="仿宋_GB2312" w:hAnsi="仿宋_GB2312" w:cs="仿宋_GB2312" w:hint="eastAsia"/>
          <w:spacing w:val="6"/>
          <w:sz w:val="32"/>
          <w:szCs w:val="32"/>
        </w:rPr>
        <w:t>特制定本办法</w:t>
      </w:r>
      <w:r>
        <w:rPr>
          <w:rFonts w:ascii="仿宋_GB2312" w:eastAsia="仿宋_GB2312" w:hAnsi="仿宋_GB2312" w:cs="仿宋_GB2312" w:hint="eastAsia"/>
          <w:spacing w:val="6"/>
          <w:sz w:val="32"/>
          <w:szCs w:val="32"/>
        </w:rPr>
        <w:t>。</w:t>
      </w:r>
    </w:p>
    <w:p w:rsidR="00597D45" w:rsidRDefault="00312ACA">
      <w:pPr>
        <w:spacing w:line="6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本办法奖励对象包括：招徕游客来望城旅游的具有独立法人资格的旅行社（以下简称旅行社），区内各A级旅游景区（以下简称景区），以及在本区行政区域内办理工商登记的旅游相关企业（以下简称旅游企业）。</w:t>
      </w:r>
    </w:p>
    <w:p w:rsidR="00597D45" w:rsidRDefault="00312ACA">
      <w:pPr>
        <w:spacing w:line="6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第三条</w:t>
      </w:r>
      <w:r>
        <w:rPr>
          <w:rFonts w:ascii="仿宋_GB2312" w:eastAsia="仿宋_GB2312" w:hAnsi="仿宋_GB2312" w:cs="仿宋_GB2312" w:hint="eastAsia"/>
          <w:sz w:val="32"/>
          <w:szCs w:val="32"/>
        </w:rPr>
        <w:t xml:space="preserve">  本办法所称游客均指团队游客，</w:t>
      </w:r>
      <w:proofErr w:type="gramStart"/>
      <w:r>
        <w:rPr>
          <w:rFonts w:ascii="仿宋_GB2312" w:eastAsia="仿宋_GB2312" w:hAnsi="仿宋_GB2312" w:cs="仿宋_GB2312" w:hint="eastAsia"/>
          <w:sz w:val="32"/>
          <w:szCs w:val="32"/>
        </w:rPr>
        <w:t>即单团人数</w:t>
      </w:r>
      <w:proofErr w:type="gramEnd"/>
      <w:r>
        <w:rPr>
          <w:rFonts w:ascii="仿宋_GB2312" w:eastAsia="仿宋_GB2312" w:hAnsi="仿宋_GB2312" w:cs="仿宋_GB2312" w:hint="eastAsia"/>
          <w:sz w:val="32"/>
          <w:szCs w:val="32"/>
        </w:rPr>
        <w:t>在10人以上的，散客不列作计算对象。本办法所称</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学团队指由学校统一组织，面向中小学生，按照一定</w:t>
      </w:r>
      <w:proofErr w:type="gramStart"/>
      <w:r>
        <w:rPr>
          <w:rFonts w:ascii="仿宋_GB2312" w:eastAsia="仿宋_GB2312" w:hAnsi="仿宋_GB2312" w:cs="仿宋_GB2312" w:hint="eastAsia"/>
          <w:sz w:val="32"/>
          <w:szCs w:val="32"/>
        </w:rPr>
        <w:t>研学主题</w:t>
      </w:r>
      <w:proofErr w:type="gramEnd"/>
      <w:r>
        <w:rPr>
          <w:rFonts w:ascii="仿宋_GB2312" w:eastAsia="仿宋_GB2312" w:hAnsi="仿宋_GB2312" w:cs="仿宋_GB2312" w:hint="eastAsia"/>
          <w:sz w:val="32"/>
          <w:szCs w:val="32"/>
        </w:rPr>
        <w:t>组织的集体活动。</w:t>
      </w:r>
    </w:p>
    <w:p w:rsidR="00597D45" w:rsidRDefault="00312ACA">
      <w:pPr>
        <w:spacing w:line="62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 xml:space="preserve"> 奖励资金从区级旅游产业发展专项资金中列支，纳入部门预算。</w:t>
      </w:r>
    </w:p>
    <w:p w:rsidR="00597D45" w:rsidRPr="00295B0C" w:rsidRDefault="00312ACA">
      <w:pPr>
        <w:spacing w:line="600" w:lineRule="exact"/>
        <w:ind w:firstLineChars="200" w:firstLine="643"/>
        <w:rPr>
          <w:rFonts w:ascii="仿宋" w:eastAsia="仿宋" w:hAnsi="仿宋"/>
          <w:spacing w:val="2"/>
          <w:sz w:val="32"/>
          <w:szCs w:val="32"/>
        </w:rPr>
      </w:pPr>
      <w:r>
        <w:rPr>
          <w:rFonts w:ascii="楷体_GB2312" w:eastAsia="楷体_GB2312" w:hAnsi="楷体_GB2312" w:cs="楷体_GB2312" w:hint="eastAsia"/>
          <w:b/>
          <w:bCs/>
          <w:sz w:val="32"/>
          <w:szCs w:val="32"/>
        </w:rPr>
        <w:t>第五条</w:t>
      </w:r>
      <w:r>
        <w:rPr>
          <w:rFonts w:ascii="仿宋_GB2312" w:eastAsia="仿宋_GB2312" w:hAnsi="仿宋_GB2312" w:cs="仿宋_GB2312" w:hint="eastAsia"/>
          <w:sz w:val="32"/>
          <w:szCs w:val="32"/>
        </w:rPr>
        <w:t xml:space="preserve">  本奖励办法实行申报制，每半年度兑现一次。</w:t>
      </w:r>
      <w:r>
        <w:rPr>
          <w:rFonts w:ascii="仿宋_GB2312" w:eastAsia="仿宋_GB2312" w:hAnsi="仿宋_GB2312" w:cs="仿宋_GB2312" w:hint="eastAsia"/>
          <w:spacing w:val="-11"/>
          <w:sz w:val="32"/>
          <w:szCs w:val="32"/>
        </w:rPr>
        <w:t>区</w:t>
      </w:r>
      <w:proofErr w:type="gramStart"/>
      <w:r>
        <w:rPr>
          <w:rFonts w:ascii="仿宋_GB2312" w:eastAsia="仿宋_GB2312" w:hAnsi="仿宋_GB2312" w:cs="仿宋_GB2312" w:hint="eastAsia"/>
          <w:spacing w:val="-11"/>
          <w:sz w:val="32"/>
          <w:szCs w:val="32"/>
        </w:rPr>
        <w:t>文旅广</w:t>
      </w:r>
      <w:proofErr w:type="gramEnd"/>
      <w:r>
        <w:rPr>
          <w:rFonts w:ascii="仿宋_GB2312" w:eastAsia="仿宋_GB2312" w:hAnsi="仿宋_GB2312" w:cs="仿宋_GB2312" w:hint="eastAsia"/>
          <w:spacing w:val="-11"/>
          <w:sz w:val="32"/>
          <w:szCs w:val="32"/>
        </w:rPr>
        <w:t>体局、区财政局建立联合审核机制，联合审核结果报区政府批准后兑付，12月20日前完成当年奖励资金兑付。</w:t>
      </w:r>
      <w:r w:rsidRPr="00295B0C">
        <w:rPr>
          <w:rFonts w:ascii="仿宋_GB2312" w:eastAsia="仿宋_GB2312" w:hAnsi="仿宋_GB2312" w:cs="仿宋_GB2312" w:hint="eastAsia"/>
          <w:spacing w:val="-11"/>
          <w:sz w:val="32"/>
          <w:szCs w:val="32"/>
        </w:rPr>
        <w:t>申报邮箱：wcwlj123@163.com，政策咨询电话：0731-88062888</w:t>
      </w:r>
    </w:p>
    <w:p w:rsidR="00597D45" w:rsidRDefault="00312ACA">
      <w:pPr>
        <w:spacing w:line="600" w:lineRule="exact"/>
        <w:jc w:val="center"/>
        <w:rPr>
          <w:rFonts w:ascii="黑体" w:eastAsia="黑体" w:hAnsi="黑体"/>
          <w:sz w:val="32"/>
          <w:szCs w:val="32"/>
        </w:rPr>
      </w:pPr>
      <w:r>
        <w:rPr>
          <w:rFonts w:ascii="黑体" w:eastAsia="黑体" w:hAnsi="黑体" w:hint="eastAsia"/>
          <w:sz w:val="32"/>
          <w:szCs w:val="32"/>
        </w:rPr>
        <w:lastRenderedPageBreak/>
        <w:t>第二章</w:t>
      </w:r>
      <w:r>
        <w:rPr>
          <w:rFonts w:ascii="仿宋" w:eastAsia="仿宋" w:hAnsi="仿宋" w:cs="仿宋" w:hint="eastAsia"/>
          <w:b/>
          <w:sz w:val="32"/>
          <w:szCs w:val="32"/>
        </w:rPr>
        <w:t xml:space="preserve">  </w:t>
      </w:r>
      <w:r>
        <w:rPr>
          <w:rFonts w:ascii="黑体" w:eastAsia="黑体" w:hAnsi="黑体" w:hint="eastAsia"/>
          <w:sz w:val="32"/>
          <w:szCs w:val="32"/>
        </w:rPr>
        <w:t>奖励项目和标准</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第六条</w:t>
      </w:r>
      <w:r>
        <w:rPr>
          <w:rFonts w:ascii="仿宋_GB2312" w:eastAsia="仿宋_GB2312" w:hAnsi="仿宋_GB2312" w:cs="仿宋_GB2312" w:hint="eastAsia"/>
          <w:sz w:val="32"/>
          <w:szCs w:val="32"/>
        </w:rPr>
        <w:t xml:space="preserve">  游客招徕奖</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针对旅行社招徕、接待户籍地在望城区外的游客，全年累计游客接待量达到一定规模的，分别按下列标准实行奖励（国内</w:t>
      </w:r>
      <w:proofErr w:type="gramStart"/>
      <w:r>
        <w:rPr>
          <w:rFonts w:ascii="仿宋_GB2312" w:eastAsia="仿宋_GB2312" w:hAnsi="仿宋_GB2312" w:cs="仿宋_GB2312" w:hint="eastAsia"/>
          <w:sz w:val="32"/>
          <w:szCs w:val="32"/>
        </w:rPr>
        <w:t>接待奖</w:t>
      </w:r>
      <w:proofErr w:type="gramEnd"/>
      <w:r>
        <w:rPr>
          <w:rFonts w:ascii="仿宋_GB2312" w:eastAsia="仿宋_GB2312" w:hAnsi="仿宋_GB2312" w:cs="仿宋_GB2312" w:hint="eastAsia"/>
          <w:sz w:val="32"/>
          <w:szCs w:val="32"/>
        </w:rPr>
        <w:t>不包括</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学团队,国内接待奖中未成年人在奖励时按半票核算）。</w:t>
      </w:r>
    </w:p>
    <w:p w:rsidR="00597D45" w:rsidRDefault="00312AC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1.国内接待奖（一日游）。</w:t>
      </w:r>
      <w:r>
        <w:rPr>
          <w:rFonts w:ascii="仿宋_GB2312" w:eastAsia="仿宋_GB2312" w:hAnsi="仿宋_GB2312" w:cs="仿宋_GB2312" w:hint="eastAsia"/>
          <w:sz w:val="32"/>
          <w:szCs w:val="32"/>
        </w:rPr>
        <w:t>旅行社组织区外游客来望城，游览1个收费景区（景区名单见附件1），年度招徕人数累计在1万人（含）以上的按照7元/人次奖励。全年接待游客人数累计3万人（含）以上，另行奖励3万元；全年接待游客人数累计5万人（含）以上，另行奖励8万元；全年接待游客人数累计8万人（含）以上，另行奖励15万元。</w:t>
      </w:r>
    </w:p>
    <w:p w:rsidR="00597D45" w:rsidRDefault="00312AC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2.国内接待奖（过夜游）。</w:t>
      </w:r>
      <w:r>
        <w:rPr>
          <w:rFonts w:ascii="仿宋_GB2312" w:eastAsia="仿宋_GB2312" w:hAnsi="仿宋_GB2312" w:cs="仿宋_GB2312" w:hint="eastAsia"/>
          <w:sz w:val="32"/>
          <w:szCs w:val="32"/>
        </w:rPr>
        <w:t>旅行社组织区外游客来望城，游览1个收费景区并住宿1晚的，年度招徕人数累计在3000人（含3000）以上的奖励</w:t>
      </w:r>
      <w:r w:rsidRPr="00090CFB">
        <w:rPr>
          <w:rFonts w:ascii="仿宋_GB2312" w:eastAsia="仿宋_GB2312" w:hAnsi="仿宋_GB2312" w:cs="仿宋_GB2312" w:hint="eastAsia"/>
          <w:sz w:val="32"/>
          <w:szCs w:val="32"/>
        </w:rPr>
        <w:t>20元/人次</w:t>
      </w:r>
      <w:r>
        <w:rPr>
          <w:rFonts w:ascii="仿宋_GB2312" w:eastAsia="仿宋_GB2312" w:hAnsi="仿宋_GB2312" w:cs="仿宋_GB2312" w:hint="eastAsia"/>
          <w:sz w:val="32"/>
          <w:szCs w:val="32"/>
        </w:rPr>
        <w:t>。全年接待游客人数累计1万人（含）以上，另行奖励3万元；全年接待游客人数累计2万人（含）以上，另行奖励8万元；全年接待游客人数累计3万人（含）以上，另行奖励15万元。</w:t>
      </w:r>
    </w:p>
    <w:p w:rsidR="00597D45" w:rsidRDefault="00312AC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proofErr w:type="gramStart"/>
      <w:r>
        <w:rPr>
          <w:rFonts w:ascii="仿宋_GB2312" w:eastAsia="仿宋_GB2312" w:hAnsi="仿宋_GB2312" w:cs="仿宋_GB2312" w:hint="eastAsia"/>
          <w:b/>
          <w:bCs/>
          <w:sz w:val="32"/>
          <w:szCs w:val="32"/>
        </w:rPr>
        <w:t>研</w:t>
      </w:r>
      <w:proofErr w:type="gramEnd"/>
      <w:r>
        <w:rPr>
          <w:rFonts w:ascii="仿宋_GB2312" w:eastAsia="仿宋_GB2312" w:hAnsi="仿宋_GB2312" w:cs="仿宋_GB2312" w:hint="eastAsia"/>
          <w:b/>
          <w:bCs/>
          <w:sz w:val="32"/>
          <w:szCs w:val="32"/>
        </w:rPr>
        <w:t>学接待奖。</w:t>
      </w:r>
      <w:r>
        <w:rPr>
          <w:rFonts w:ascii="仿宋_GB2312" w:eastAsia="仿宋_GB2312" w:hAnsi="仿宋_GB2312" w:cs="仿宋_GB2312" w:hint="eastAsia"/>
          <w:sz w:val="32"/>
          <w:szCs w:val="32"/>
        </w:rPr>
        <w:t>对组织来我区游览1个以上市级</w:t>
      </w:r>
      <w:r w:rsidR="00F7107A" w:rsidRPr="00F7107A">
        <w:rPr>
          <w:rFonts w:ascii="仿宋_GB2312" w:eastAsia="仿宋_GB2312" w:hAnsi="仿宋_GB2312" w:cs="仿宋_GB2312" w:hint="eastAsia"/>
          <w:sz w:val="32"/>
          <w:szCs w:val="32"/>
        </w:rPr>
        <w:t>劳动与实践教育基地（营地）</w:t>
      </w:r>
      <w:r>
        <w:rPr>
          <w:rFonts w:ascii="仿宋_GB2312" w:eastAsia="仿宋_GB2312" w:hAnsi="仿宋_GB2312" w:cs="仿宋_GB2312" w:hint="eastAsia"/>
          <w:sz w:val="32"/>
          <w:szCs w:val="32"/>
        </w:rPr>
        <w:t>（名单见附件2）开展</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学活动的旅游景区或旅行社，半年招徕人数累计在1万人以上的奖励2元/人次。年度招徕人数累计在5万人以上另行奖励5万元。年度招徕人数累</w:t>
      </w:r>
      <w:r>
        <w:rPr>
          <w:rFonts w:ascii="仿宋_GB2312" w:eastAsia="仿宋_GB2312" w:hAnsi="仿宋_GB2312" w:cs="仿宋_GB2312" w:hint="eastAsia"/>
          <w:sz w:val="32"/>
          <w:szCs w:val="32"/>
        </w:rPr>
        <w:lastRenderedPageBreak/>
        <w:t>计在7万人以上</w:t>
      </w:r>
      <w:r>
        <w:rPr>
          <w:rFonts w:ascii="仿宋_GB2312" w:eastAsia="仿宋_GB2312" w:hAnsi="仿宋_GB2312" w:cs="仿宋_GB2312" w:hint="eastAsia"/>
          <w:spacing w:val="-4"/>
          <w:sz w:val="32"/>
          <w:szCs w:val="32"/>
        </w:rPr>
        <w:t>另行奖励10万元。年度招徕人数累计在10万人以上另行奖励18万元。</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第七条</w:t>
      </w:r>
      <w:r>
        <w:rPr>
          <w:rFonts w:ascii="仿宋_GB2312" w:eastAsia="仿宋_GB2312" w:hAnsi="仿宋_GB2312" w:cs="仿宋_GB2312" w:hint="eastAsia"/>
          <w:sz w:val="32"/>
          <w:szCs w:val="32"/>
        </w:rPr>
        <w:t xml:space="preserve">  宣传推广奖</w:t>
      </w:r>
    </w:p>
    <w:p w:rsidR="00597D45" w:rsidRDefault="00312AC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1.宣传推介奖。</w:t>
      </w:r>
      <w:r>
        <w:rPr>
          <w:rFonts w:ascii="仿宋_GB2312" w:eastAsia="仿宋_GB2312" w:hAnsi="仿宋_GB2312" w:cs="仿宋_GB2312" w:hint="eastAsia"/>
          <w:sz w:val="32"/>
          <w:szCs w:val="32"/>
        </w:rPr>
        <w:t>对本辖区旅游企业在长沙市外的重要客源地举办旅游推介会、旅游特色活动等，到会的旅行社（含分社）达到70家以上的、主流新闻媒体达到20家以上的，给予50%补助，每次不超过20万元奖励。本辖区旅游企业组织长沙市外旅行社前来望城参加推介会、踩线活动等，到会的旅行社（含分社）达到50家以上的、主流新闻媒体达到10家以上的，给予30%补助，每次不超过10万元奖励。</w:t>
      </w:r>
      <w:r>
        <w:rPr>
          <w:rFonts w:ascii="仿宋_GB2312" w:eastAsia="仿宋_GB2312" w:hAnsi="仿宋_GB2312" w:cs="仿宋_GB2312" w:hint="eastAsia"/>
          <w:sz w:val="32"/>
          <w:szCs w:val="32"/>
          <w:shd w:val="clear" w:color="auto" w:fill="FFFFFF"/>
        </w:rPr>
        <w:t>旅游企业委托旅行代理商或自行在望城区以外区域发布</w:t>
      </w:r>
      <w:proofErr w:type="gramStart"/>
      <w:r>
        <w:rPr>
          <w:rFonts w:ascii="仿宋_GB2312" w:eastAsia="仿宋_GB2312" w:hAnsi="仿宋_GB2312" w:cs="仿宋_GB2312" w:hint="eastAsia"/>
          <w:sz w:val="32"/>
          <w:szCs w:val="32"/>
          <w:shd w:val="clear" w:color="auto" w:fill="FFFFFF"/>
        </w:rPr>
        <w:t>望城文旅融合</w:t>
      </w:r>
      <w:proofErr w:type="gramEnd"/>
      <w:r>
        <w:rPr>
          <w:rFonts w:ascii="仿宋_GB2312" w:eastAsia="仿宋_GB2312" w:hAnsi="仿宋_GB2312" w:cs="仿宋_GB2312" w:hint="eastAsia"/>
          <w:sz w:val="32"/>
          <w:szCs w:val="32"/>
          <w:shd w:val="clear" w:color="auto" w:fill="FFFFFF"/>
        </w:rPr>
        <w:t>旅游形象广告，按照发布区域为区外、市外、省外分别给予最高不超过广告宣传费实际支出的25%、30%、35%给予奖励,单次奖励最高分别不超过3万元、4万元、5万元。</w:t>
      </w:r>
    </w:p>
    <w:p w:rsidR="00597D45" w:rsidRDefault="00312ACA">
      <w:pPr>
        <w:spacing w:line="60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2.线上推广奖。</w:t>
      </w:r>
      <w:r>
        <w:rPr>
          <w:rFonts w:ascii="仿宋_GB2312" w:eastAsia="仿宋_GB2312" w:hAnsi="仿宋_GB2312" w:cs="仿宋_GB2312" w:hint="eastAsia"/>
          <w:sz w:val="32"/>
          <w:szCs w:val="32"/>
          <w:shd w:val="clear" w:color="auto" w:fill="FFFFFF"/>
        </w:rPr>
        <w:t>对在“抖音、快手、微信、</w:t>
      </w:r>
      <w:proofErr w:type="spellStart"/>
      <w:r>
        <w:rPr>
          <w:rFonts w:ascii="仿宋_GB2312" w:eastAsia="仿宋_GB2312" w:hAnsi="仿宋_GB2312" w:cs="仿宋_GB2312" w:hint="eastAsia"/>
          <w:sz w:val="32"/>
          <w:szCs w:val="32"/>
          <w:shd w:val="clear" w:color="auto" w:fill="FFFFFF"/>
        </w:rPr>
        <w:t>Blibli</w:t>
      </w:r>
      <w:proofErr w:type="spellEnd"/>
      <w:r>
        <w:rPr>
          <w:rFonts w:ascii="仿宋_GB2312" w:eastAsia="仿宋_GB2312" w:hAnsi="仿宋_GB2312" w:cs="仿宋_GB2312" w:hint="eastAsia"/>
          <w:sz w:val="32"/>
          <w:szCs w:val="32"/>
          <w:shd w:val="clear" w:color="auto" w:fill="FFFFFF"/>
        </w:rPr>
        <w:t>、小红书”等新媒体APP平台发布与望城旅游相关的原创短视频，根据发稿之日起3个月内单个媒体累计点赞和浏览量等指标，评选出短视频宣传突出贡献奖，奖励1-10万元，同一作者原创稿件在多个媒体发布的，不重复计奖</w:t>
      </w:r>
      <w:r w:rsidR="00090CFB">
        <w:rPr>
          <w:rFonts w:ascii="仿宋_GB2312" w:eastAsia="仿宋_GB2312" w:hAnsi="仿宋_GB2312" w:cs="仿宋_GB2312" w:hint="eastAsia"/>
          <w:sz w:val="32"/>
          <w:szCs w:val="32"/>
          <w:shd w:val="clear" w:color="auto" w:fill="FFFFFF"/>
        </w:rPr>
        <w:t>，</w:t>
      </w:r>
      <w:r w:rsidR="00090CFB" w:rsidRPr="00090CFB">
        <w:rPr>
          <w:rFonts w:ascii="仿宋_GB2312" w:eastAsia="仿宋_GB2312" w:hAnsi="仿宋_GB2312" w:cs="仿宋_GB2312" w:hint="eastAsia"/>
          <w:sz w:val="32"/>
          <w:szCs w:val="32"/>
          <w:shd w:val="clear" w:color="auto" w:fill="FFFFFF"/>
        </w:rPr>
        <w:t>申报细则以具体评选方案为准</w:t>
      </w:r>
      <w:r>
        <w:rPr>
          <w:rFonts w:ascii="仿宋_GB2312" w:eastAsia="仿宋_GB2312" w:hAnsi="仿宋_GB2312" w:cs="仿宋_GB2312" w:hint="eastAsia"/>
          <w:sz w:val="32"/>
          <w:szCs w:val="32"/>
          <w:shd w:val="clear" w:color="auto" w:fill="FFFFFF"/>
        </w:rPr>
        <w:t>。对区内高端旅游饭店（含民宿客栈，具体名单见附件3）接待省外游客（散客），</w:t>
      </w:r>
      <w:proofErr w:type="gramStart"/>
      <w:r>
        <w:rPr>
          <w:rFonts w:ascii="仿宋_GB2312" w:eastAsia="仿宋_GB2312" w:hAnsi="仿宋_GB2312" w:cs="仿宋_GB2312" w:hint="eastAsia"/>
          <w:sz w:val="32"/>
          <w:szCs w:val="32"/>
          <w:shd w:val="clear" w:color="auto" w:fill="FFFFFF"/>
        </w:rPr>
        <w:t>通过</w:t>
      </w:r>
      <w:r w:rsidRPr="00090CFB">
        <w:rPr>
          <w:rFonts w:ascii="仿宋_GB2312" w:eastAsia="仿宋_GB2312" w:hAnsi="仿宋_GB2312" w:cs="仿宋_GB2312" w:hint="eastAsia"/>
          <w:sz w:val="32"/>
          <w:szCs w:val="32"/>
          <w:shd w:val="clear" w:color="auto" w:fill="FFFFFF"/>
        </w:rPr>
        <w:t>携程等</w:t>
      </w:r>
      <w:proofErr w:type="gramEnd"/>
      <w:r>
        <w:rPr>
          <w:rFonts w:ascii="仿宋_GB2312" w:eastAsia="仿宋_GB2312" w:hAnsi="仿宋_GB2312" w:cs="仿宋_GB2312" w:hint="eastAsia"/>
          <w:sz w:val="32"/>
          <w:szCs w:val="32"/>
          <w:shd w:val="clear" w:color="auto" w:fill="FFFFFF"/>
        </w:rPr>
        <w:t>OTA渠道预订入住的，实付单间房费300元以上的，补贴100元/间。</w:t>
      </w:r>
    </w:p>
    <w:p w:rsidR="00597D45" w:rsidRDefault="00312ACA">
      <w:pPr>
        <w:spacing w:line="60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lastRenderedPageBreak/>
        <w:t>3.旅游直通车奖。</w:t>
      </w:r>
      <w:r>
        <w:rPr>
          <w:rFonts w:ascii="仿宋_GB2312" w:eastAsia="仿宋_GB2312" w:hAnsi="仿宋_GB2312" w:cs="仿宋_GB2312" w:hint="eastAsia"/>
          <w:sz w:val="32"/>
          <w:szCs w:val="32"/>
        </w:rPr>
        <w:t>旅游企业开通“旅游直通车”（车身需有“望城旅游”明显标示，定时、定点、定线路），组织游客从长沙或望城重要交通枢纽出发，前往区内旅游景区旅游，全年累计不少于100班次，每班次奖励300元（单个申报单位1000班次封顶）。直通车开通前需向区</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体局提交开通计划报告。</w:t>
      </w:r>
    </w:p>
    <w:p w:rsidR="00597D45" w:rsidRDefault="00312ACA">
      <w:pPr>
        <w:spacing w:line="600" w:lineRule="exact"/>
        <w:ind w:firstLineChars="200" w:firstLine="643"/>
        <w:rPr>
          <w:rFonts w:ascii="仿宋_GB2312" w:eastAsia="仿宋_GB2312" w:hAnsi="仿宋_GB2312" w:cs="仿宋_GB2312"/>
          <w:bCs/>
          <w:sz w:val="32"/>
          <w:szCs w:val="32"/>
        </w:rPr>
      </w:pPr>
      <w:r>
        <w:rPr>
          <w:rFonts w:ascii="楷体_GB2312" w:eastAsia="楷体_GB2312" w:hAnsi="楷体_GB2312" w:cs="楷体_GB2312" w:hint="eastAsia"/>
          <w:b/>
          <w:bCs/>
          <w:sz w:val="32"/>
          <w:szCs w:val="32"/>
        </w:rPr>
        <w:t>第八条</w:t>
      </w:r>
      <w:r>
        <w:rPr>
          <w:rFonts w:ascii="仿宋_GB2312" w:eastAsia="仿宋_GB2312" w:hAnsi="仿宋_GB2312" w:cs="仿宋_GB2312" w:hint="eastAsia"/>
          <w:sz w:val="32"/>
          <w:szCs w:val="32"/>
        </w:rPr>
        <w:t xml:space="preserve">  品牌提升奖</w:t>
      </w:r>
    </w:p>
    <w:p w:rsidR="00597D45" w:rsidRDefault="00312AC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1.品牌创建奖。</w:t>
      </w:r>
      <w:r>
        <w:rPr>
          <w:rFonts w:ascii="仿宋_GB2312" w:eastAsia="仿宋_GB2312" w:hAnsi="仿宋_GB2312" w:cs="仿宋_GB2312" w:hint="eastAsia"/>
          <w:sz w:val="32"/>
          <w:szCs w:val="32"/>
        </w:rPr>
        <w:t>对授牌为国家三星级、四星级、五星级的旅游酒店，分别一次性奖励10万元、20万元、30万元。对新评上的银树叶级、金</w:t>
      </w:r>
      <w:proofErr w:type="gramStart"/>
      <w:r>
        <w:rPr>
          <w:rFonts w:ascii="仿宋_GB2312" w:eastAsia="仿宋_GB2312" w:hAnsi="仿宋_GB2312" w:cs="仿宋_GB2312" w:hint="eastAsia"/>
          <w:sz w:val="32"/>
          <w:szCs w:val="32"/>
        </w:rPr>
        <w:t>树叶级</w:t>
      </w:r>
      <w:proofErr w:type="gramEnd"/>
      <w:r>
        <w:rPr>
          <w:rFonts w:ascii="仿宋_GB2312" w:eastAsia="仿宋_GB2312" w:hAnsi="仿宋_GB2312" w:cs="仿宋_GB2312" w:hint="eastAsia"/>
          <w:sz w:val="32"/>
          <w:szCs w:val="32"/>
        </w:rPr>
        <w:t>绿色旅游饭店，分别一次性奖励3万元、5万元。对新评定的省级三星级、四星级、五星级乡村旅游区（点）和旅游民宿，分别奖励3万元、5万元、10万元。对新评定为四星级、五星级旅行社的分别奖励5万元、10万元（评定日期以旅游主管部门公示为准）。</w:t>
      </w:r>
    </w:p>
    <w:p w:rsidR="00597D45" w:rsidRDefault="00312ACA">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2.旅游新业态扶持奖。</w:t>
      </w:r>
      <w:r>
        <w:rPr>
          <w:rFonts w:ascii="仿宋_GB2312" w:eastAsia="仿宋_GB2312" w:hAnsi="仿宋_GB2312" w:cs="仿宋_GB2312" w:hint="eastAsia"/>
          <w:sz w:val="32"/>
          <w:szCs w:val="32"/>
          <w:shd w:val="clear" w:color="auto" w:fill="FFFFFF"/>
        </w:rPr>
        <w:t>对于新</w:t>
      </w:r>
      <w:proofErr w:type="gramStart"/>
      <w:r>
        <w:rPr>
          <w:rFonts w:ascii="仿宋_GB2312" w:eastAsia="仿宋_GB2312" w:hAnsi="仿宋_GB2312" w:cs="仿宋_GB2312" w:hint="eastAsia"/>
          <w:sz w:val="32"/>
          <w:szCs w:val="32"/>
          <w:shd w:val="clear" w:color="auto" w:fill="FFFFFF"/>
        </w:rPr>
        <w:t>引进茶颜悦</w:t>
      </w:r>
      <w:proofErr w:type="gramEnd"/>
      <w:r>
        <w:rPr>
          <w:rFonts w:ascii="仿宋_GB2312" w:eastAsia="仿宋_GB2312" w:hAnsi="仿宋_GB2312" w:cs="仿宋_GB2312" w:hint="eastAsia"/>
          <w:sz w:val="32"/>
          <w:szCs w:val="32"/>
          <w:shd w:val="clear" w:color="auto" w:fill="FFFFFF"/>
        </w:rPr>
        <w:t>色、</w:t>
      </w:r>
      <w:proofErr w:type="gramStart"/>
      <w:r>
        <w:rPr>
          <w:rFonts w:ascii="仿宋_GB2312" w:eastAsia="仿宋_GB2312" w:hAnsi="仿宋_GB2312" w:cs="仿宋_GB2312" w:hint="eastAsia"/>
          <w:sz w:val="32"/>
          <w:szCs w:val="32"/>
          <w:shd w:val="clear" w:color="auto" w:fill="FFFFFF"/>
        </w:rPr>
        <w:t>瑞幸咖啡</w:t>
      </w:r>
      <w:proofErr w:type="gramEnd"/>
      <w:r>
        <w:rPr>
          <w:rFonts w:ascii="仿宋_GB2312" w:eastAsia="仿宋_GB2312" w:hAnsi="仿宋_GB2312" w:cs="仿宋_GB2312" w:hint="eastAsia"/>
          <w:sz w:val="32"/>
          <w:szCs w:val="32"/>
        </w:rPr>
        <w:t>、墨</w:t>
      </w:r>
      <w:proofErr w:type="gramStart"/>
      <w:r>
        <w:rPr>
          <w:rFonts w:ascii="仿宋_GB2312" w:eastAsia="仿宋_GB2312" w:hAnsi="仿宋_GB2312" w:cs="仿宋_GB2312" w:hint="eastAsia"/>
          <w:sz w:val="32"/>
          <w:szCs w:val="32"/>
        </w:rPr>
        <w:t>茉</w:t>
      </w:r>
      <w:proofErr w:type="gramEnd"/>
      <w:r>
        <w:rPr>
          <w:rFonts w:ascii="仿宋_GB2312" w:eastAsia="仿宋_GB2312" w:hAnsi="仿宋_GB2312" w:cs="仿宋_GB2312" w:hint="eastAsia"/>
          <w:sz w:val="32"/>
          <w:szCs w:val="32"/>
        </w:rPr>
        <w:t>点心局、虎头局等特色明显的网红门店、全国知名连锁品牌等的旅游景区，每一门店补贴2-30万元</w:t>
      </w:r>
      <w:r w:rsidR="00034AF4">
        <w:rPr>
          <w:rFonts w:ascii="仿宋_GB2312" w:eastAsia="仿宋_GB2312" w:hAnsi="仿宋_GB2312" w:cs="仿宋_GB2312" w:hint="eastAsia"/>
          <w:sz w:val="32"/>
          <w:szCs w:val="32"/>
        </w:rPr>
        <w:t>，</w:t>
      </w:r>
      <w:r w:rsidR="00034AF4" w:rsidRPr="00034AF4">
        <w:rPr>
          <w:rFonts w:ascii="仿宋_GB2312" w:eastAsia="仿宋_GB2312" w:hAnsi="仿宋_GB2312" w:cs="仿宋_GB2312" w:hint="eastAsia"/>
          <w:sz w:val="32"/>
          <w:szCs w:val="32"/>
        </w:rPr>
        <w:t>申报细则以具体评选方案为准</w:t>
      </w:r>
      <w:r>
        <w:rPr>
          <w:rFonts w:ascii="仿宋" w:eastAsia="仿宋" w:hAnsi="仿宋" w:cs="仿宋" w:hint="eastAsia"/>
          <w:sz w:val="32"/>
          <w:szCs w:val="32"/>
          <w:shd w:val="clear" w:color="auto" w:fill="FFFFFF"/>
        </w:rPr>
        <w:t>。</w:t>
      </w:r>
      <w:r>
        <w:rPr>
          <w:rFonts w:ascii="仿宋_GB2312" w:eastAsia="仿宋_GB2312" w:hAnsi="仿宋_GB2312" w:cs="仿宋_GB2312" w:hint="eastAsia"/>
          <w:sz w:val="32"/>
          <w:szCs w:val="32"/>
        </w:rPr>
        <w:t>对在望城各景区范围内或周边，新扩建投资的户外营地、休闲体育、水上运动、主题酒店、特色民宿、灯光秀、科技展演等旅游新业态项目，年度固定投资300万元或500万元以上的（以有资质的第三方审计结果为准），分别给予实际投资额3%、5%的奖励，最高奖励不超过15万元、30万元。</w:t>
      </w:r>
      <w:r>
        <w:rPr>
          <w:rFonts w:ascii="仿宋_GB2312" w:eastAsia="仿宋_GB2312" w:hAnsi="仿宋_GB2312" w:cs="仿宋_GB2312" w:hint="eastAsia"/>
          <w:sz w:val="32"/>
          <w:szCs w:val="32"/>
          <w:shd w:val="clear" w:color="auto" w:fill="FFFFFF"/>
        </w:rPr>
        <w:t>对于新扩建统一门店招牌、统一装修风格、统一产品定价的望城旅游商品销售门店的</w:t>
      </w:r>
      <w:r>
        <w:rPr>
          <w:rFonts w:ascii="仿宋_GB2312" w:eastAsia="仿宋_GB2312" w:hAnsi="仿宋_GB2312" w:cs="仿宋_GB2312" w:hint="eastAsia"/>
          <w:sz w:val="32"/>
          <w:szCs w:val="32"/>
          <w:shd w:val="clear" w:color="auto" w:fill="FFFFFF"/>
        </w:rPr>
        <w:lastRenderedPageBreak/>
        <w:t>旅游景区等旅游企业，采取以奖代补的形式，按照总投资的50%进行奖励，每家门</w:t>
      </w:r>
      <w:proofErr w:type="gramStart"/>
      <w:r>
        <w:rPr>
          <w:rFonts w:ascii="仿宋_GB2312" w:eastAsia="仿宋_GB2312" w:hAnsi="仿宋_GB2312" w:cs="仿宋_GB2312" w:hint="eastAsia"/>
          <w:sz w:val="32"/>
          <w:szCs w:val="32"/>
          <w:shd w:val="clear" w:color="auto" w:fill="FFFFFF"/>
        </w:rPr>
        <w:t>店最高</w:t>
      </w:r>
      <w:proofErr w:type="gramEnd"/>
      <w:r>
        <w:rPr>
          <w:rFonts w:ascii="仿宋_GB2312" w:eastAsia="仿宋_GB2312" w:hAnsi="仿宋_GB2312" w:cs="仿宋_GB2312" w:hint="eastAsia"/>
          <w:sz w:val="32"/>
          <w:szCs w:val="32"/>
          <w:shd w:val="clear" w:color="auto" w:fill="FFFFFF"/>
        </w:rPr>
        <w:t>补助不超过10万元。</w:t>
      </w:r>
    </w:p>
    <w:p w:rsidR="00597D45" w:rsidRDefault="00312ACA">
      <w:pPr>
        <w:spacing w:line="60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3.旅游标杆奖。</w:t>
      </w:r>
      <w:r>
        <w:rPr>
          <w:rFonts w:ascii="仿宋_GB2312" w:eastAsia="仿宋_GB2312" w:hAnsi="仿宋_GB2312" w:cs="仿宋_GB2312" w:hint="eastAsia"/>
          <w:sz w:val="32"/>
          <w:szCs w:val="32"/>
          <w:shd w:val="clear" w:color="auto" w:fill="FFFFFF"/>
        </w:rPr>
        <w:t>对持续稳定发展的A级景区、乡村旅游区点、民宿、新业</w:t>
      </w:r>
      <w:proofErr w:type="gramStart"/>
      <w:r>
        <w:rPr>
          <w:rFonts w:ascii="仿宋_GB2312" w:eastAsia="仿宋_GB2312" w:hAnsi="仿宋_GB2312" w:cs="仿宋_GB2312" w:hint="eastAsia"/>
          <w:sz w:val="32"/>
          <w:szCs w:val="32"/>
          <w:shd w:val="clear" w:color="auto" w:fill="FFFFFF"/>
        </w:rPr>
        <w:t>态项目</w:t>
      </w:r>
      <w:proofErr w:type="gramEnd"/>
      <w:r>
        <w:rPr>
          <w:rFonts w:ascii="仿宋_GB2312" w:eastAsia="仿宋_GB2312" w:hAnsi="仿宋_GB2312" w:cs="仿宋_GB2312" w:hint="eastAsia"/>
          <w:sz w:val="32"/>
          <w:szCs w:val="32"/>
          <w:shd w:val="clear" w:color="auto" w:fill="FFFFFF"/>
        </w:rPr>
        <w:t>等，每年经主动申报，根据其市场影响力、市场推广活动、接待人数增长等情况综合考评，评选出</w:t>
      </w:r>
      <w:r>
        <w:rPr>
          <w:rFonts w:ascii="仿宋_GB2312" w:eastAsia="仿宋_GB2312" w:hAnsi="仿宋_GB2312" w:cs="仿宋_GB2312" w:hint="eastAsia"/>
          <w:sz w:val="32"/>
          <w:szCs w:val="32"/>
        </w:rPr>
        <w:t>一批标杆，</w:t>
      </w:r>
      <w:r>
        <w:rPr>
          <w:rFonts w:ascii="仿宋_GB2312" w:eastAsia="仿宋_GB2312" w:hAnsi="仿宋_GB2312" w:cs="仿宋_GB2312" w:hint="eastAsia"/>
          <w:sz w:val="32"/>
          <w:szCs w:val="32"/>
          <w:shd w:val="clear" w:color="auto" w:fill="FFFFFF"/>
        </w:rPr>
        <w:t>对评定的标杆单位，分别奖励3至10万元。具体支持类别，以当年申报的通知为准。</w:t>
      </w:r>
    </w:p>
    <w:p w:rsidR="00597D45" w:rsidRDefault="00597D45">
      <w:pPr>
        <w:spacing w:line="600" w:lineRule="exact"/>
        <w:jc w:val="center"/>
        <w:rPr>
          <w:rFonts w:ascii="黑体" w:eastAsia="黑体" w:hAnsi="黑体"/>
          <w:sz w:val="32"/>
          <w:szCs w:val="32"/>
        </w:rPr>
      </w:pPr>
    </w:p>
    <w:p w:rsidR="00597D45" w:rsidRDefault="00312ACA">
      <w:pPr>
        <w:spacing w:line="600" w:lineRule="exact"/>
        <w:jc w:val="center"/>
        <w:rPr>
          <w:rFonts w:ascii="黑体" w:eastAsia="黑体" w:hAnsi="黑体"/>
          <w:sz w:val="32"/>
          <w:szCs w:val="32"/>
        </w:rPr>
      </w:pPr>
      <w:r>
        <w:rPr>
          <w:rFonts w:ascii="黑体" w:eastAsia="黑体" w:hAnsi="黑体" w:hint="eastAsia"/>
          <w:sz w:val="32"/>
          <w:szCs w:val="32"/>
        </w:rPr>
        <w:t>第三章  奖励资金申报、审核与拨付</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
          <w:sz w:val="32"/>
          <w:szCs w:val="32"/>
        </w:rPr>
        <w:t>望城区推进</w:t>
      </w:r>
      <w:r>
        <w:rPr>
          <w:rFonts w:ascii="仿宋_GB2312" w:eastAsia="仿宋_GB2312" w:hint="eastAsia"/>
          <w:sz w:val="32"/>
          <w:szCs w:val="32"/>
        </w:rPr>
        <w:t>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年度为本文件发布当月至11月。符合本办法规定奖励条件的对象，于当年11月30日前向区</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体局申报并提供相关材料，逾期不申报，视为放弃。申报游客招徕奖的旅游服务机构，需在团队抵达望城前一天，将旅游团队电子行程单、行程安排等（由申报单位盖章）</w:t>
      </w:r>
      <w:proofErr w:type="gramStart"/>
      <w:r>
        <w:rPr>
          <w:rFonts w:ascii="仿宋_GB2312" w:eastAsia="仿宋_GB2312" w:hAnsi="仿宋_GB2312" w:cs="仿宋_GB2312" w:hint="eastAsia"/>
          <w:sz w:val="32"/>
          <w:szCs w:val="32"/>
        </w:rPr>
        <w:t>报望城区文旅广</w:t>
      </w:r>
      <w:proofErr w:type="gramEnd"/>
      <w:r>
        <w:rPr>
          <w:rFonts w:ascii="仿宋_GB2312" w:eastAsia="仿宋_GB2312" w:hAnsi="仿宋_GB2312" w:cs="仿宋_GB2312" w:hint="eastAsia"/>
          <w:sz w:val="32"/>
          <w:szCs w:val="32"/>
        </w:rPr>
        <w:t>体局登记备案，并提供当日消费的门票或税务发票。</w:t>
      </w:r>
      <w:r>
        <w:rPr>
          <w:rFonts w:ascii="仿宋_GB2312" w:eastAsia="仿宋_GB2312" w:hAnsi="仿宋_GB2312" w:cs="仿宋_GB2312" w:hint="eastAsia"/>
          <w:sz w:val="32"/>
          <w:szCs w:val="32"/>
          <w:shd w:val="clear" w:color="auto" w:fill="FFFFFF"/>
        </w:rPr>
        <w:t>申报宣传推广奖的单位，需在组织活动前或广告内容发布前将相关合同或方案、发布内容大纲</w:t>
      </w:r>
      <w:proofErr w:type="gramStart"/>
      <w:r>
        <w:rPr>
          <w:rFonts w:ascii="仿宋_GB2312" w:eastAsia="仿宋_GB2312" w:hAnsi="仿宋_GB2312" w:cs="仿宋_GB2312" w:hint="eastAsia"/>
          <w:sz w:val="32"/>
          <w:szCs w:val="32"/>
          <w:shd w:val="clear" w:color="auto" w:fill="FFFFFF"/>
        </w:rPr>
        <w:t>报</w:t>
      </w:r>
      <w:r>
        <w:rPr>
          <w:rFonts w:ascii="仿宋_GB2312" w:eastAsia="仿宋_GB2312" w:hAnsi="仿宋_GB2312" w:cs="仿宋_GB2312" w:hint="eastAsia"/>
          <w:sz w:val="32"/>
          <w:szCs w:val="32"/>
        </w:rPr>
        <w:t>望城区文旅广</w:t>
      </w:r>
      <w:proofErr w:type="gramEnd"/>
      <w:r>
        <w:rPr>
          <w:rFonts w:ascii="仿宋_GB2312" w:eastAsia="仿宋_GB2312" w:hAnsi="仿宋_GB2312" w:cs="仿宋_GB2312" w:hint="eastAsia"/>
          <w:sz w:val="32"/>
          <w:szCs w:val="32"/>
        </w:rPr>
        <w:t>体局登记备案。申报房费补贴的旅游饭店需提供住宿订房信息（含身份证信息与支付凭证）。申报</w:t>
      </w:r>
      <w:r>
        <w:rPr>
          <w:rFonts w:ascii="仿宋_GB2312" w:eastAsia="仿宋_GB2312" w:hAnsi="仿宋_GB2312" w:cs="仿宋_GB2312" w:hint="eastAsia"/>
          <w:sz w:val="32"/>
          <w:szCs w:val="32"/>
          <w:shd w:val="clear" w:color="auto" w:fill="FFFFFF"/>
        </w:rPr>
        <w:t>品牌提升奖</w:t>
      </w:r>
      <w:r>
        <w:rPr>
          <w:rFonts w:ascii="仿宋_GB2312" w:eastAsia="仿宋_GB2312" w:hAnsi="仿宋_GB2312" w:cs="仿宋_GB2312" w:hint="eastAsia"/>
          <w:sz w:val="32"/>
          <w:szCs w:val="32"/>
        </w:rPr>
        <w:t>的旅游企业在项目立项前或引进前，须将相关项目情况与立项申报书报望城区</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体局登记备案。</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第十条</w:t>
      </w:r>
      <w:r>
        <w:rPr>
          <w:rFonts w:ascii="仿宋_GB2312" w:eastAsia="仿宋_GB2312" w:hAnsi="仿宋_GB2312" w:cs="仿宋_GB2312" w:hint="eastAsia"/>
          <w:spacing w:val="2"/>
          <w:sz w:val="32"/>
          <w:szCs w:val="32"/>
        </w:rPr>
        <w:t xml:space="preserve">  旅行社、旅游住宿单位及旅游景区须在每月10日</w:t>
      </w:r>
      <w:r>
        <w:rPr>
          <w:rFonts w:ascii="仿宋_GB2312" w:eastAsia="仿宋_GB2312" w:hAnsi="仿宋_GB2312" w:cs="仿宋_GB2312" w:hint="eastAsia"/>
          <w:spacing w:val="2"/>
          <w:sz w:val="32"/>
          <w:szCs w:val="32"/>
        </w:rPr>
        <w:lastRenderedPageBreak/>
        <w:t>前向区</w:t>
      </w:r>
      <w:proofErr w:type="gramStart"/>
      <w:r>
        <w:rPr>
          <w:rFonts w:ascii="仿宋_GB2312" w:eastAsia="仿宋_GB2312" w:hAnsi="仿宋_GB2312" w:cs="仿宋_GB2312" w:hint="eastAsia"/>
          <w:spacing w:val="2"/>
          <w:sz w:val="32"/>
          <w:szCs w:val="32"/>
        </w:rPr>
        <w:t>文旅广</w:t>
      </w:r>
      <w:proofErr w:type="gramEnd"/>
      <w:r>
        <w:rPr>
          <w:rFonts w:ascii="仿宋_GB2312" w:eastAsia="仿宋_GB2312" w:hAnsi="仿宋_GB2312" w:cs="仿宋_GB2312" w:hint="eastAsia"/>
          <w:spacing w:val="2"/>
          <w:sz w:val="32"/>
          <w:szCs w:val="32"/>
        </w:rPr>
        <w:t>体局提交上月“长沙市望城区旅游地接团队月接待明细表”（附件4）或“长沙市望城区旅游饭店团队月接待明细表”（附件5），作为年度计奖依据，逾期不交，视为自动放弃奖励。</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第十一条</w:t>
      </w:r>
      <w:r>
        <w:rPr>
          <w:rFonts w:ascii="仿宋_GB2312" w:eastAsia="仿宋_GB2312" w:hAnsi="仿宋_GB2312" w:cs="仿宋_GB2312" w:hint="eastAsia"/>
          <w:sz w:val="32"/>
          <w:szCs w:val="32"/>
        </w:rPr>
        <w:t xml:space="preserve">  申报资料</w:t>
      </w:r>
    </w:p>
    <w:p w:rsidR="00597D45" w:rsidRDefault="00312ACA">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（一）申报游客</w:t>
      </w:r>
      <w:proofErr w:type="gramStart"/>
      <w:r>
        <w:rPr>
          <w:rFonts w:ascii="仿宋_GB2312" w:eastAsia="仿宋_GB2312" w:hAnsi="仿宋_GB2312" w:cs="仿宋_GB2312" w:hint="eastAsia"/>
          <w:b/>
          <w:bCs/>
          <w:sz w:val="32"/>
          <w:szCs w:val="32"/>
        </w:rPr>
        <w:t>招徕奖需提供</w:t>
      </w:r>
      <w:proofErr w:type="gramEnd"/>
      <w:r>
        <w:rPr>
          <w:rFonts w:ascii="仿宋_GB2312" w:eastAsia="仿宋_GB2312" w:hAnsi="仿宋_GB2312" w:cs="仿宋_GB2312" w:hint="eastAsia"/>
          <w:b/>
          <w:bCs/>
          <w:sz w:val="32"/>
          <w:szCs w:val="32"/>
        </w:rPr>
        <w:t>以下资料</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长沙市望城区推进文化旅游产业高质量发展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申报表》（附件6）；</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2.湖南省旅行社导游委派及行程安排单复印件；</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3.游客游览景区门票发票</w:t>
      </w:r>
      <w:r w:rsidR="00254F85">
        <w:rPr>
          <w:rFonts w:ascii="仿宋_GB2312" w:eastAsia="仿宋_GB2312" w:hAnsi="仿宋_GB2312" w:cs="仿宋_GB2312" w:hint="eastAsia"/>
          <w:sz w:val="32"/>
          <w:szCs w:val="32"/>
        </w:rPr>
        <w:t>或相关凭证</w:t>
      </w:r>
      <w:r>
        <w:rPr>
          <w:rFonts w:ascii="仿宋_GB2312" w:eastAsia="仿宋_GB2312" w:hAnsi="仿宋_GB2312" w:cs="仿宋_GB2312" w:hint="eastAsia"/>
          <w:sz w:val="32"/>
          <w:szCs w:val="32"/>
        </w:rPr>
        <w:t>复印件；</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4.游客入住旅游饭店的住宿费发票</w:t>
      </w:r>
      <w:r w:rsidR="00A161D8">
        <w:rPr>
          <w:rFonts w:ascii="仿宋_GB2312" w:eastAsia="仿宋_GB2312" w:hAnsi="仿宋_GB2312" w:cs="仿宋_GB2312" w:hint="eastAsia"/>
          <w:sz w:val="32"/>
          <w:szCs w:val="32"/>
        </w:rPr>
        <w:t>或相关凭证</w:t>
      </w:r>
      <w:r>
        <w:rPr>
          <w:rFonts w:ascii="仿宋_GB2312" w:eastAsia="仿宋_GB2312" w:hAnsi="仿宋_GB2312" w:cs="仿宋_GB2312" w:hint="eastAsia"/>
          <w:sz w:val="32"/>
          <w:szCs w:val="32"/>
        </w:rPr>
        <w:t>复印件。</w:t>
      </w:r>
    </w:p>
    <w:p w:rsidR="00597D45" w:rsidRDefault="00312ACA">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（二）申报宣传</w:t>
      </w:r>
      <w:proofErr w:type="gramStart"/>
      <w:r>
        <w:rPr>
          <w:rFonts w:ascii="仿宋_GB2312" w:eastAsia="仿宋_GB2312" w:hAnsi="仿宋_GB2312" w:cs="仿宋_GB2312" w:hint="eastAsia"/>
          <w:b/>
          <w:bCs/>
          <w:sz w:val="32"/>
          <w:szCs w:val="32"/>
        </w:rPr>
        <w:t>推广奖需按照</w:t>
      </w:r>
      <w:proofErr w:type="gramEnd"/>
      <w:r>
        <w:rPr>
          <w:rFonts w:ascii="仿宋_GB2312" w:eastAsia="仿宋_GB2312" w:hAnsi="仿宋_GB2312" w:cs="仿宋_GB2312" w:hint="eastAsia"/>
          <w:b/>
          <w:bCs/>
          <w:sz w:val="32"/>
          <w:szCs w:val="32"/>
        </w:rPr>
        <w:t>不同类别提供相应资料</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1.申报宣传</w:t>
      </w:r>
      <w:proofErr w:type="gramStart"/>
      <w:r>
        <w:rPr>
          <w:rFonts w:ascii="仿宋_GB2312" w:eastAsia="仿宋_GB2312" w:hAnsi="仿宋_GB2312" w:cs="仿宋_GB2312" w:hint="eastAsia"/>
          <w:sz w:val="32"/>
          <w:szCs w:val="32"/>
        </w:rPr>
        <w:t>推介奖需</w:t>
      </w:r>
      <w:proofErr w:type="gramEnd"/>
      <w:r>
        <w:rPr>
          <w:rFonts w:ascii="仿宋_GB2312" w:eastAsia="仿宋_GB2312" w:hAnsi="仿宋_GB2312" w:cs="仿宋_GB2312" w:hint="eastAsia"/>
          <w:sz w:val="32"/>
          <w:szCs w:val="32"/>
        </w:rPr>
        <w:t>提供：（1）《</w:t>
      </w:r>
      <w:r>
        <w:rPr>
          <w:rFonts w:ascii="仿宋_GB2312" w:eastAsia="仿宋_GB2312" w:hint="eastAsia"/>
          <w:sz w:val="32"/>
          <w:szCs w:val="32"/>
        </w:rPr>
        <w:t>长沙市望城区推进文化旅游产业高质量发展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申报表》；（2）旅游企业承办组织会议会展活动、旅游推介会、旅游踩线活动等，提前向区</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局进行报备、提交承办报告（含时间、地点、会议会展内容、预计人数、日程安排等）；（3）会议会展活动、旅游推介会、旅游踩线活动组委会的会议通知或邀请函等相关会议资料和参会参展人员名单册（含姓名、单位、职位、联系电话或身份证号码）等资料；（4）景区门票发票</w:t>
      </w:r>
      <w:r w:rsidR="00A57F3D">
        <w:rPr>
          <w:rFonts w:ascii="仿宋_GB2312" w:eastAsia="仿宋_GB2312" w:hAnsi="仿宋_GB2312" w:cs="仿宋_GB2312" w:hint="eastAsia"/>
          <w:sz w:val="32"/>
          <w:szCs w:val="32"/>
        </w:rPr>
        <w:t>或相关凭证</w:t>
      </w:r>
      <w:r>
        <w:rPr>
          <w:rFonts w:ascii="仿宋_GB2312" w:eastAsia="仿宋_GB2312" w:hAnsi="仿宋_GB2312" w:cs="仿宋_GB2312" w:hint="eastAsia"/>
          <w:sz w:val="32"/>
          <w:szCs w:val="32"/>
        </w:rPr>
        <w:t>复印件、住宿费发票</w:t>
      </w:r>
      <w:r w:rsidR="00A57F3D">
        <w:rPr>
          <w:rFonts w:ascii="仿宋_GB2312" w:eastAsia="仿宋_GB2312" w:hAnsi="仿宋_GB2312" w:cs="仿宋_GB2312" w:hint="eastAsia"/>
          <w:sz w:val="32"/>
          <w:szCs w:val="32"/>
        </w:rPr>
        <w:t>或相关凭证</w:t>
      </w:r>
      <w:r>
        <w:rPr>
          <w:rFonts w:ascii="仿宋_GB2312" w:eastAsia="仿宋_GB2312" w:hAnsi="仿宋_GB2312" w:cs="仿宋_GB2312" w:hint="eastAsia"/>
          <w:sz w:val="32"/>
          <w:szCs w:val="32"/>
        </w:rPr>
        <w:t>复印件、活动现场相关图片、新闻报道、影像资料等。</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proofErr w:type="gramStart"/>
      <w:r>
        <w:rPr>
          <w:rFonts w:ascii="仿宋_GB2312" w:eastAsia="仿宋_GB2312" w:hAnsi="仿宋_GB2312" w:cs="仿宋_GB2312" w:hint="eastAsia"/>
          <w:sz w:val="32"/>
          <w:szCs w:val="32"/>
        </w:rPr>
        <w:t>申报线</w:t>
      </w:r>
      <w:proofErr w:type="gramEnd"/>
      <w:r>
        <w:rPr>
          <w:rFonts w:ascii="仿宋_GB2312" w:eastAsia="仿宋_GB2312" w:hAnsi="仿宋_GB2312" w:cs="仿宋_GB2312" w:hint="eastAsia"/>
          <w:sz w:val="32"/>
          <w:szCs w:val="32"/>
        </w:rPr>
        <w:t>上</w:t>
      </w:r>
      <w:proofErr w:type="gramStart"/>
      <w:r>
        <w:rPr>
          <w:rFonts w:ascii="仿宋_GB2312" w:eastAsia="仿宋_GB2312" w:hAnsi="仿宋_GB2312" w:cs="仿宋_GB2312" w:hint="eastAsia"/>
          <w:sz w:val="32"/>
          <w:szCs w:val="32"/>
        </w:rPr>
        <w:t>推广奖需提供</w:t>
      </w:r>
      <w:proofErr w:type="gramEnd"/>
      <w:r>
        <w:rPr>
          <w:rFonts w:ascii="仿宋_GB2312" w:eastAsia="仿宋_GB2312" w:hAnsi="仿宋_GB2312" w:cs="仿宋_GB2312" w:hint="eastAsia"/>
          <w:sz w:val="32"/>
          <w:szCs w:val="32"/>
        </w:rPr>
        <w:t>：短视频推广：（1）《</w:t>
      </w:r>
      <w:r>
        <w:rPr>
          <w:rFonts w:ascii="仿宋_GB2312" w:eastAsia="仿宋_GB2312" w:hint="eastAsia"/>
          <w:sz w:val="32"/>
          <w:szCs w:val="32"/>
        </w:rPr>
        <w:t>长沙市望城</w:t>
      </w:r>
      <w:r>
        <w:rPr>
          <w:rFonts w:ascii="仿宋_GB2312" w:eastAsia="仿宋_GB2312" w:hint="eastAsia"/>
          <w:sz w:val="32"/>
          <w:szCs w:val="32"/>
        </w:rPr>
        <w:lastRenderedPageBreak/>
        <w:t>区推进文化旅游产业高质量发展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申报表》；（2）旅游广告宣传资料、宣传合同及发票复印件；原创短</w:t>
      </w:r>
      <w:proofErr w:type="gramStart"/>
      <w:r>
        <w:rPr>
          <w:rFonts w:ascii="仿宋_GB2312" w:eastAsia="仿宋_GB2312" w:hAnsi="仿宋_GB2312" w:cs="仿宋_GB2312" w:hint="eastAsia"/>
          <w:sz w:val="32"/>
          <w:szCs w:val="32"/>
        </w:rPr>
        <w:t>视频点赞浏览</w:t>
      </w:r>
      <w:proofErr w:type="gramEnd"/>
      <w:r>
        <w:rPr>
          <w:rFonts w:ascii="仿宋_GB2312" w:eastAsia="仿宋_GB2312" w:hAnsi="仿宋_GB2312" w:cs="仿宋_GB2312" w:hint="eastAsia"/>
          <w:sz w:val="32"/>
          <w:szCs w:val="32"/>
        </w:rPr>
        <w:t>量截图及视频资料</w:t>
      </w:r>
      <w:r w:rsidR="003F7431">
        <w:rPr>
          <w:rFonts w:ascii="仿宋_GB2312" w:eastAsia="仿宋_GB2312" w:hAnsi="仿宋_GB2312" w:cs="仿宋_GB2312" w:hint="eastAsia"/>
          <w:sz w:val="32"/>
          <w:szCs w:val="32"/>
        </w:rPr>
        <w:t>，</w:t>
      </w:r>
      <w:r w:rsidR="003F7431" w:rsidRPr="00034AF4">
        <w:rPr>
          <w:rFonts w:ascii="仿宋_GB2312" w:eastAsia="仿宋_GB2312" w:hAnsi="仿宋_GB2312" w:cs="仿宋_GB2312" w:hint="eastAsia"/>
          <w:sz w:val="32"/>
          <w:szCs w:val="32"/>
        </w:rPr>
        <w:t>细则以具体评选方案为准</w:t>
      </w:r>
      <w:r>
        <w:rPr>
          <w:rFonts w:ascii="仿宋_GB2312" w:eastAsia="仿宋_GB2312" w:hAnsi="仿宋_GB2312" w:cs="仿宋_GB2312" w:hint="eastAsia"/>
          <w:sz w:val="32"/>
          <w:szCs w:val="32"/>
        </w:rPr>
        <w:t>。OTA渠道订房：（1）《长沙市望城区推进文化旅游产业高质量发展奖励申报表》；（2）订房基本信息及支付凭证</w:t>
      </w:r>
      <w:r w:rsidR="00C02481">
        <w:rPr>
          <w:rFonts w:ascii="仿宋_GB2312" w:eastAsia="仿宋_GB2312" w:hAnsi="仿宋_GB2312" w:cs="仿宋_GB2312" w:hint="eastAsia"/>
          <w:sz w:val="32"/>
          <w:szCs w:val="32"/>
        </w:rPr>
        <w:t>、补贴清单、补贴明细等</w:t>
      </w:r>
      <w:r>
        <w:rPr>
          <w:rFonts w:ascii="仿宋_GB2312" w:eastAsia="仿宋_GB2312" w:hAnsi="仿宋_GB2312" w:cs="仿宋_GB2312" w:hint="eastAsia"/>
          <w:sz w:val="32"/>
          <w:szCs w:val="32"/>
        </w:rPr>
        <w:t>。</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3.申报旅游</w:t>
      </w:r>
      <w:proofErr w:type="gramStart"/>
      <w:r>
        <w:rPr>
          <w:rFonts w:ascii="仿宋_GB2312" w:eastAsia="仿宋_GB2312" w:hAnsi="仿宋_GB2312" w:cs="仿宋_GB2312" w:hint="eastAsia"/>
          <w:sz w:val="32"/>
          <w:szCs w:val="32"/>
        </w:rPr>
        <w:t>直通车奖需提供</w:t>
      </w:r>
      <w:proofErr w:type="gramEnd"/>
      <w:r>
        <w:rPr>
          <w:rFonts w:ascii="仿宋_GB2312" w:eastAsia="仿宋_GB2312" w:hAnsi="仿宋_GB2312" w:cs="仿宋_GB2312" w:hint="eastAsia"/>
          <w:sz w:val="32"/>
          <w:szCs w:val="32"/>
        </w:rPr>
        <w:t>：（1）《</w:t>
      </w:r>
      <w:r>
        <w:rPr>
          <w:rFonts w:ascii="仿宋_GB2312" w:eastAsia="仿宋_GB2312" w:hint="eastAsia"/>
          <w:sz w:val="32"/>
          <w:szCs w:val="32"/>
        </w:rPr>
        <w:t>长沙市望城区推进文化旅游产业高质量发展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申报表》；（2）开通“旅游直通车”的相关证明文件（如：与旅游景区签订的合作协议，其中需注明直通车的行车路线、发车时间和地点、固定班次等）；（3）租车合同和车辆调度派遣单、每班次乘坐旅游直通车的游客名单等。</w:t>
      </w:r>
    </w:p>
    <w:p w:rsidR="00597D45" w:rsidRDefault="00312ACA">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（三）申报品牌</w:t>
      </w:r>
      <w:proofErr w:type="gramStart"/>
      <w:r>
        <w:rPr>
          <w:rFonts w:ascii="仿宋_GB2312" w:eastAsia="仿宋_GB2312" w:hAnsi="仿宋_GB2312" w:cs="仿宋_GB2312" w:hint="eastAsia"/>
          <w:b/>
          <w:bCs/>
          <w:sz w:val="32"/>
          <w:szCs w:val="32"/>
        </w:rPr>
        <w:t>提升奖需提供</w:t>
      </w:r>
      <w:proofErr w:type="gramEnd"/>
      <w:r>
        <w:rPr>
          <w:rFonts w:ascii="仿宋_GB2312" w:eastAsia="仿宋_GB2312" w:hAnsi="仿宋_GB2312" w:cs="仿宋_GB2312" w:hint="eastAsia"/>
          <w:b/>
          <w:bCs/>
          <w:sz w:val="32"/>
          <w:szCs w:val="32"/>
        </w:rPr>
        <w:t>以下资料</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1.申报品牌</w:t>
      </w:r>
      <w:proofErr w:type="gramStart"/>
      <w:r>
        <w:rPr>
          <w:rFonts w:ascii="仿宋_GB2312" w:eastAsia="仿宋_GB2312" w:hAnsi="仿宋_GB2312" w:cs="仿宋_GB2312" w:hint="eastAsia"/>
          <w:sz w:val="32"/>
          <w:szCs w:val="32"/>
        </w:rPr>
        <w:t>创建奖需提供</w:t>
      </w:r>
      <w:proofErr w:type="gramEnd"/>
      <w:r>
        <w:rPr>
          <w:rFonts w:ascii="仿宋_GB2312" w:eastAsia="仿宋_GB2312" w:hAnsi="仿宋_GB2312" w:cs="仿宋_GB2312" w:hint="eastAsia"/>
          <w:sz w:val="32"/>
          <w:szCs w:val="32"/>
        </w:rPr>
        <w:t>：（1）《</w:t>
      </w:r>
      <w:r>
        <w:rPr>
          <w:rFonts w:ascii="仿宋_GB2312" w:eastAsia="仿宋_GB2312" w:hint="eastAsia"/>
          <w:sz w:val="32"/>
          <w:szCs w:val="32"/>
        </w:rPr>
        <w:t>长沙市望城区推进文化旅游产业高质量发展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申报表》；</w:t>
      </w:r>
      <w:r>
        <w:rPr>
          <w:rFonts w:ascii="仿宋_GB2312" w:eastAsia="仿宋_GB2312" w:hAnsi="仿宋_GB2312" w:cs="仿宋_GB2312" w:hint="eastAsia"/>
          <w:spacing w:val="2"/>
          <w:sz w:val="32"/>
          <w:szCs w:val="32"/>
        </w:rPr>
        <w:t>（2）</w:t>
      </w:r>
      <w:r>
        <w:rPr>
          <w:rFonts w:ascii="仿宋_GB2312" w:eastAsia="仿宋_GB2312" w:hAnsi="仿宋_GB2312" w:cs="仿宋_GB2312" w:hint="eastAsia"/>
          <w:sz w:val="32"/>
          <w:szCs w:val="32"/>
        </w:rPr>
        <w:t>国家、省、市</w:t>
      </w:r>
      <w:proofErr w:type="gramStart"/>
      <w:r>
        <w:rPr>
          <w:rFonts w:ascii="仿宋_GB2312" w:eastAsia="仿宋_GB2312" w:hAnsi="仿宋_GB2312" w:cs="仿宋_GB2312" w:hint="eastAsia"/>
          <w:sz w:val="32"/>
          <w:szCs w:val="32"/>
        </w:rPr>
        <w:t>文旅部门</w:t>
      </w:r>
      <w:proofErr w:type="gramEnd"/>
      <w:r>
        <w:rPr>
          <w:rFonts w:ascii="仿宋_GB2312" w:eastAsia="仿宋_GB2312" w:hAnsi="仿宋_GB2312" w:cs="仿宋_GB2312" w:hint="eastAsia"/>
          <w:sz w:val="32"/>
          <w:szCs w:val="32"/>
        </w:rPr>
        <w:t>创建结果公示。</w:t>
      </w:r>
    </w:p>
    <w:p w:rsidR="00597D45" w:rsidRDefault="00312ACA">
      <w:pPr>
        <w:spacing w:line="600" w:lineRule="exact"/>
        <w:ind w:firstLineChars="200" w:firstLine="640"/>
        <w:rPr>
          <w:rFonts w:ascii="仿宋_GB2312" w:eastAsia="仿宋_GB2312" w:hAnsi="仿宋_GB2312" w:cs="仿宋_GB2312"/>
          <w:spacing w:val="2"/>
          <w:sz w:val="32"/>
          <w:szCs w:val="32"/>
        </w:rPr>
      </w:pPr>
      <w:r>
        <w:rPr>
          <w:rFonts w:ascii="仿宋_GB2312" w:eastAsia="仿宋_GB2312" w:hAnsi="仿宋_GB2312" w:cs="仿宋_GB2312" w:hint="eastAsia"/>
          <w:sz w:val="32"/>
          <w:szCs w:val="32"/>
        </w:rPr>
        <w:t>2.申报新业态</w:t>
      </w:r>
      <w:proofErr w:type="gramStart"/>
      <w:r>
        <w:rPr>
          <w:rFonts w:ascii="仿宋_GB2312" w:eastAsia="仿宋_GB2312" w:hAnsi="仿宋_GB2312" w:cs="仿宋_GB2312" w:hint="eastAsia"/>
          <w:sz w:val="32"/>
          <w:szCs w:val="32"/>
        </w:rPr>
        <w:t>扶持奖需</w:t>
      </w:r>
      <w:proofErr w:type="gramEnd"/>
      <w:r>
        <w:rPr>
          <w:rFonts w:ascii="仿宋_GB2312" w:eastAsia="仿宋_GB2312" w:hAnsi="仿宋_GB2312" w:cs="仿宋_GB2312" w:hint="eastAsia"/>
          <w:sz w:val="32"/>
          <w:szCs w:val="32"/>
        </w:rPr>
        <w:t>提供：（1）《</w:t>
      </w:r>
      <w:r>
        <w:rPr>
          <w:rFonts w:ascii="仿宋_GB2312" w:eastAsia="仿宋_GB2312" w:hint="eastAsia"/>
          <w:sz w:val="32"/>
          <w:szCs w:val="32"/>
        </w:rPr>
        <w:t>长沙市望城区推进文化旅游产业高质量发展奖励</w:t>
      </w:r>
      <w:r>
        <w:rPr>
          <w:rFonts w:ascii="仿宋_GB2312" w:eastAsia="仿宋_GB2312" w:hAnsi="仿宋_GB2312" w:cs="仿宋_GB2312" w:hint="eastAsia"/>
          <w:sz w:val="32"/>
          <w:szCs w:val="32"/>
        </w:rPr>
        <w:t>申报表》；</w:t>
      </w:r>
      <w:r>
        <w:rPr>
          <w:rFonts w:ascii="仿宋_GB2312" w:eastAsia="仿宋_GB2312" w:hAnsi="仿宋_GB2312" w:cs="仿宋_GB2312" w:hint="eastAsia"/>
          <w:spacing w:val="2"/>
          <w:sz w:val="32"/>
          <w:szCs w:val="32"/>
        </w:rPr>
        <w:t>（2）</w:t>
      </w:r>
      <w:r>
        <w:rPr>
          <w:rFonts w:ascii="仿宋_GB2312" w:eastAsia="仿宋_GB2312" w:hAnsi="仿宋_GB2312" w:cs="仿宋_GB2312" w:hint="eastAsia"/>
          <w:sz w:val="32"/>
          <w:szCs w:val="32"/>
        </w:rPr>
        <w:t>项目立项书、规划设计、施工许可、项目合同等凭证</w:t>
      </w:r>
      <w:r>
        <w:rPr>
          <w:rFonts w:ascii="仿宋_GB2312" w:eastAsia="仿宋_GB2312" w:hAnsi="仿宋_GB2312" w:cs="仿宋_GB2312" w:hint="eastAsia"/>
          <w:spacing w:val="2"/>
          <w:sz w:val="32"/>
          <w:szCs w:val="32"/>
        </w:rPr>
        <w:t>。</w:t>
      </w:r>
      <w:r w:rsidR="00CD25AC">
        <w:rPr>
          <w:rFonts w:ascii="仿宋_GB2312" w:eastAsia="仿宋_GB2312" w:hAnsi="仿宋_GB2312" w:cs="仿宋_GB2312" w:hint="eastAsia"/>
          <w:spacing w:val="2"/>
          <w:sz w:val="32"/>
          <w:szCs w:val="32"/>
        </w:rPr>
        <w:t>门店补贴</w:t>
      </w:r>
      <w:r w:rsidR="00BF1189" w:rsidRPr="00034AF4">
        <w:rPr>
          <w:rFonts w:ascii="仿宋_GB2312" w:eastAsia="仿宋_GB2312" w:hAnsi="仿宋_GB2312" w:cs="仿宋_GB2312" w:hint="eastAsia"/>
          <w:sz w:val="32"/>
          <w:szCs w:val="32"/>
        </w:rPr>
        <w:t>细则以具体评选方案为准</w:t>
      </w:r>
      <w:r w:rsidR="00BF1189">
        <w:rPr>
          <w:rFonts w:ascii="仿宋_GB2312" w:eastAsia="仿宋_GB2312" w:hAnsi="仿宋_GB2312" w:cs="仿宋_GB2312" w:hint="eastAsia"/>
          <w:sz w:val="32"/>
          <w:szCs w:val="32"/>
        </w:rPr>
        <w:t>，</w:t>
      </w:r>
      <w:r>
        <w:rPr>
          <w:rFonts w:ascii="仿宋_GB2312" w:eastAsia="仿宋_GB2312" w:hAnsi="仿宋_GB2312" w:cs="仿宋_GB2312" w:hint="eastAsia"/>
          <w:spacing w:val="2"/>
          <w:sz w:val="32"/>
          <w:szCs w:val="32"/>
        </w:rPr>
        <w:t>核定以查阅资料与现场检查为准。</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3.申报旅游</w:t>
      </w:r>
      <w:proofErr w:type="gramStart"/>
      <w:r>
        <w:rPr>
          <w:rFonts w:ascii="仿宋_GB2312" w:eastAsia="仿宋_GB2312" w:hAnsi="仿宋_GB2312" w:cs="仿宋_GB2312" w:hint="eastAsia"/>
          <w:sz w:val="32"/>
          <w:szCs w:val="32"/>
        </w:rPr>
        <w:t>标杆奖需</w:t>
      </w:r>
      <w:proofErr w:type="gramEnd"/>
      <w:r>
        <w:rPr>
          <w:rFonts w:ascii="仿宋_GB2312" w:eastAsia="仿宋_GB2312" w:hAnsi="仿宋_GB2312" w:cs="仿宋_GB2312" w:hint="eastAsia"/>
          <w:sz w:val="32"/>
          <w:szCs w:val="32"/>
        </w:rPr>
        <w:t>提供：（1）《</w:t>
      </w:r>
      <w:r>
        <w:rPr>
          <w:rFonts w:ascii="仿宋_GB2312" w:eastAsia="仿宋_GB2312" w:hint="eastAsia"/>
          <w:sz w:val="32"/>
          <w:szCs w:val="32"/>
        </w:rPr>
        <w:t>长沙市望城区推进文化旅游产业高质量发展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申报表》；</w:t>
      </w:r>
      <w:r>
        <w:rPr>
          <w:rFonts w:ascii="仿宋_GB2312" w:eastAsia="仿宋_GB2312" w:hAnsi="仿宋_GB2312" w:cs="仿宋_GB2312" w:hint="eastAsia"/>
          <w:spacing w:val="2"/>
          <w:sz w:val="32"/>
          <w:szCs w:val="32"/>
        </w:rPr>
        <w:t>（2）</w:t>
      </w:r>
      <w:r>
        <w:rPr>
          <w:rFonts w:ascii="仿宋_GB2312" w:eastAsia="仿宋_GB2312" w:hAnsi="仿宋_GB2312" w:cs="仿宋_GB2312" w:hint="eastAsia"/>
          <w:sz w:val="32"/>
          <w:szCs w:val="32"/>
        </w:rPr>
        <w:t>全年接待情况统计报表；全年开展的旅游活动总结及相关图片、新闻报道、视频资料等。</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以上所有提交的各类申报资料，一律加盖申报单位公章。</w:t>
      </w:r>
      <w:r>
        <w:rPr>
          <w:rFonts w:ascii="仿宋_GB2312" w:eastAsia="仿宋_GB2312" w:hAnsi="仿宋_GB2312" w:cs="仿宋_GB2312" w:hint="eastAsia"/>
          <w:sz w:val="32"/>
          <w:szCs w:val="32"/>
          <w:shd w:val="clear" w:color="auto" w:fill="FFFFFF"/>
        </w:rPr>
        <w:t>具</w:t>
      </w:r>
      <w:r>
        <w:rPr>
          <w:rFonts w:ascii="仿宋_GB2312" w:eastAsia="仿宋_GB2312" w:hAnsi="仿宋_GB2312" w:cs="仿宋_GB2312" w:hint="eastAsia"/>
          <w:sz w:val="32"/>
          <w:szCs w:val="32"/>
          <w:shd w:val="clear" w:color="auto" w:fill="FFFFFF"/>
        </w:rPr>
        <w:lastRenderedPageBreak/>
        <w:t>体申报办法与支持类别，以当年申报的通知为准。</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第十二条</w:t>
      </w:r>
      <w:r>
        <w:rPr>
          <w:rFonts w:ascii="仿宋_GB2312" w:eastAsia="仿宋_GB2312" w:hAnsi="仿宋_GB2312" w:cs="仿宋_GB2312" w:hint="eastAsia"/>
          <w:sz w:val="32"/>
          <w:szCs w:val="32"/>
        </w:rPr>
        <w:t xml:space="preserve">  资金审核、审批、拨付</w:t>
      </w:r>
    </w:p>
    <w:p w:rsidR="00597D45" w:rsidRDefault="00312AC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1.区</w:t>
      </w:r>
      <w:proofErr w:type="gramStart"/>
      <w:r>
        <w:rPr>
          <w:rFonts w:ascii="仿宋_GB2312" w:eastAsia="仿宋_GB2312" w:hAnsi="仿宋_GB2312" w:cs="仿宋_GB2312" w:hint="eastAsia"/>
          <w:sz w:val="32"/>
          <w:szCs w:val="32"/>
        </w:rPr>
        <w:t>文旅广</w:t>
      </w:r>
      <w:proofErr w:type="gramEnd"/>
      <w:r>
        <w:rPr>
          <w:rFonts w:ascii="仿宋_GB2312" w:eastAsia="仿宋_GB2312" w:hAnsi="仿宋_GB2312" w:cs="仿宋_GB2312" w:hint="eastAsia"/>
          <w:sz w:val="32"/>
          <w:szCs w:val="32"/>
        </w:rPr>
        <w:t>体局负责各</w:t>
      </w:r>
      <w:proofErr w:type="gramStart"/>
      <w:r>
        <w:rPr>
          <w:rFonts w:ascii="仿宋_GB2312" w:eastAsia="仿宋_GB2312" w:hAnsi="仿宋_GB2312" w:cs="仿宋_GB2312" w:hint="eastAsia"/>
          <w:sz w:val="32"/>
          <w:szCs w:val="32"/>
        </w:rPr>
        <w:t>类</w:t>
      </w:r>
      <w:r>
        <w:rPr>
          <w:rFonts w:ascii="仿宋_GB2312" w:eastAsia="仿宋_GB2312" w:hint="eastAsia"/>
          <w:sz w:val="32"/>
          <w:szCs w:val="32"/>
        </w:rPr>
        <w:t>推进</w:t>
      </w:r>
      <w:proofErr w:type="gramEnd"/>
      <w:r>
        <w:rPr>
          <w:rFonts w:ascii="仿宋_GB2312" w:eastAsia="仿宋_GB2312" w:hint="eastAsia"/>
          <w:sz w:val="32"/>
          <w:szCs w:val="32"/>
        </w:rPr>
        <w:t>文化旅游产业高质量发展</w:t>
      </w:r>
      <w:r>
        <w:rPr>
          <w:rFonts w:ascii="仿宋_GB2312" w:eastAsia="仿宋_GB2312" w:hAnsi="仿宋_GB2312" w:cs="仿宋_GB2312" w:hint="eastAsia"/>
          <w:spacing w:val="2"/>
          <w:sz w:val="32"/>
          <w:szCs w:val="32"/>
        </w:rPr>
        <w:t>奖励</w:t>
      </w:r>
      <w:r>
        <w:rPr>
          <w:rFonts w:ascii="仿宋_GB2312" w:eastAsia="仿宋_GB2312" w:hAnsi="仿宋_GB2312" w:cs="仿宋_GB2312" w:hint="eastAsia"/>
          <w:sz w:val="32"/>
          <w:szCs w:val="32"/>
        </w:rPr>
        <w:t>申报资料的受理，每年的7月上旬和12月上旬两批次以申报资料为依据进行汇总和初审，提出资金</w:t>
      </w:r>
      <w:r>
        <w:rPr>
          <w:rFonts w:ascii="仿宋_GB2312" w:eastAsia="仿宋_GB2312" w:hint="eastAsia"/>
          <w:sz w:val="32"/>
          <w:szCs w:val="32"/>
        </w:rPr>
        <w:t>拨付计划，商区财政局拟定奖励资金兑现方案，报区政府审批。</w:t>
      </w:r>
    </w:p>
    <w:p w:rsidR="00597D45" w:rsidRDefault="00312ACA">
      <w:pPr>
        <w:spacing w:line="60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2.区财政局根据区政府批准的资金兑现方案，与</w:t>
      </w:r>
      <w:proofErr w:type="gramStart"/>
      <w:r>
        <w:rPr>
          <w:rFonts w:ascii="仿宋_GB2312" w:eastAsia="仿宋_GB2312" w:hAnsi="仿宋_GB2312" w:cs="仿宋_GB2312" w:hint="eastAsia"/>
          <w:sz w:val="32"/>
          <w:szCs w:val="32"/>
        </w:rPr>
        <w:t>区文旅广体</w:t>
      </w:r>
      <w:proofErr w:type="gramEnd"/>
      <w:r>
        <w:rPr>
          <w:rFonts w:ascii="仿宋_GB2312" w:eastAsia="仿宋_GB2312" w:hAnsi="仿宋_GB2312" w:cs="仿宋_GB2312" w:hint="eastAsia"/>
          <w:sz w:val="32"/>
          <w:szCs w:val="32"/>
        </w:rPr>
        <w:t>局联合行文下达奖励资金，并按国库集中支付管理规定将资金拨付到奖励对象</w:t>
      </w:r>
      <w:r>
        <w:rPr>
          <w:rFonts w:ascii="仿宋" w:eastAsia="仿宋" w:hAnsi="仿宋" w:hint="eastAsia"/>
          <w:sz w:val="32"/>
          <w:szCs w:val="32"/>
        </w:rPr>
        <w:t>。</w:t>
      </w:r>
      <w:r>
        <w:rPr>
          <w:rFonts w:ascii="仿宋_GB2312" w:eastAsia="仿宋_GB2312" w:hAnsi="仿宋_GB2312" w:cs="仿宋_GB2312" w:hint="eastAsia"/>
          <w:sz w:val="32"/>
          <w:szCs w:val="32"/>
        </w:rPr>
        <w:t>奖励资金在区文旅专项资金中列支。</w:t>
      </w:r>
    </w:p>
    <w:p w:rsidR="00597D45" w:rsidRDefault="00597D45">
      <w:pPr>
        <w:spacing w:line="600" w:lineRule="exact"/>
        <w:ind w:firstLineChars="200" w:firstLine="640"/>
        <w:jc w:val="center"/>
        <w:rPr>
          <w:rFonts w:ascii="黑体" w:eastAsia="黑体" w:hAnsi="黑体" w:cs="黑体"/>
          <w:sz w:val="32"/>
          <w:szCs w:val="32"/>
        </w:rPr>
      </w:pPr>
    </w:p>
    <w:p w:rsidR="00597D45" w:rsidRDefault="00312ACA">
      <w:pPr>
        <w:spacing w:line="600" w:lineRule="exact"/>
        <w:jc w:val="center"/>
        <w:rPr>
          <w:rFonts w:ascii="黑体" w:eastAsia="黑体" w:hAnsi="黑体" w:cs="黑体"/>
          <w:sz w:val="32"/>
          <w:szCs w:val="32"/>
        </w:rPr>
      </w:pPr>
      <w:r>
        <w:rPr>
          <w:rFonts w:ascii="黑体" w:eastAsia="黑体" w:hAnsi="黑体" w:cs="黑体" w:hint="eastAsia"/>
          <w:sz w:val="32"/>
          <w:szCs w:val="32"/>
        </w:rPr>
        <w:t>第四章  监督检查</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 xml:space="preserve"> 望城区</w:t>
      </w:r>
      <w:r>
        <w:rPr>
          <w:rFonts w:ascii="仿宋_GB2312" w:eastAsia="仿宋_GB2312" w:hint="eastAsia"/>
          <w:sz w:val="32"/>
          <w:szCs w:val="32"/>
        </w:rPr>
        <w:t>推进文化旅游产业高质量发展</w:t>
      </w:r>
      <w:r>
        <w:rPr>
          <w:rFonts w:ascii="仿宋_GB2312" w:eastAsia="仿宋_GB2312" w:hAnsi="仿宋_GB2312" w:cs="仿宋_GB2312" w:hint="eastAsia"/>
          <w:sz w:val="32"/>
          <w:szCs w:val="32"/>
        </w:rPr>
        <w:t>奖励结果依法依规公开公示，接受社会监督。</w:t>
      </w:r>
    </w:p>
    <w:p w:rsidR="00597D45" w:rsidRDefault="00312ACA">
      <w:pPr>
        <w:spacing w:line="600" w:lineRule="exact"/>
        <w:ind w:firstLineChars="200" w:firstLine="643"/>
        <w:jc w:val="left"/>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第十四条</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区文旅广体</w:t>
      </w:r>
      <w:proofErr w:type="gramEnd"/>
      <w:r>
        <w:rPr>
          <w:rFonts w:ascii="仿宋_GB2312" w:eastAsia="仿宋_GB2312" w:hAnsi="仿宋_GB2312" w:cs="仿宋_GB2312" w:hint="eastAsia"/>
          <w:sz w:val="32"/>
          <w:szCs w:val="32"/>
        </w:rPr>
        <w:t>局定期或者不定期对旅游促销申报单位的资金申报资料、使用情况进行监督检查。区财政局在监督检查基础上开展重点绩效评价。申报单位拒不接受检查和绩效评价的，暂</w:t>
      </w:r>
      <w:r>
        <w:rPr>
          <w:rFonts w:ascii="仿宋_GB2312" w:eastAsia="仿宋_GB2312" w:hAnsi="仿宋_GB2312" w:cs="仿宋_GB2312" w:hint="eastAsia"/>
          <w:spacing w:val="-8"/>
          <w:sz w:val="32"/>
          <w:szCs w:val="32"/>
        </w:rPr>
        <w:t>停或停止拨付奖励资金；已经拨付的，</w:t>
      </w:r>
      <w:proofErr w:type="gramStart"/>
      <w:r>
        <w:rPr>
          <w:rFonts w:ascii="仿宋_GB2312" w:eastAsia="仿宋_GB2312" w:hAnsi="仿宋_GB2312" w:cs="仿宋_GB2312" w:hint="eastAsia"/>
          <w:spacing w:val="-8"/>
          <w:sz w:val="32"/>
          <w:szCs w:val="32"/>
        </w:rPr>
        <w:t>区文旅广体</w:t>
      </w:r>
      <w:proofErr w:type="gramEnd"/>
      <w:r>
        <w:rPr>
          <w:rFonts w:ascii="仿宋_GB2312" w:eastAsia="仿宋_GB2312" w:hAnsi="仿宋_GB2312" w:cs="仿宋_GB2312" w:hint="eastAsia"/>
          <w:spacing w:val="-8"/>
          <w:sz w:val="32"/>
          <w:szCs w:val="32"/>
        </w:rPr>
        <w:t>局将拨付的资金收回。</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第十五条</w:t>
      </w:r>
      <w:r>
        <w:rPr>
          <w:rFonts w:ascii="仿宋_GB2312" w:eastAsia="仿宋_GB2312" w:hAnsi="仿宋_GB2312" w:cs="仿宋_GB2312" w:hint="eastAsia"/>
          <w:sz w:val="32"/>
          <w:szCs w:val="32"/>
        </w:rPr>
        <w:t xml:space="preserve">  相关单位和个人不得虚报、冒领、骗取奖励资金。如发生上述违法行为，取消或收回其当年全部奖励资金，取消其两年内申报奖励的资格，并依照《财政违法行为处罚处分条例》进行处罚；涉嫌犯罪的，依法移送司法机关处理。</w:t>
      </w:r>
    </w:p>
    <w:p w:rsidR="00597D45" w:rsidRDefault="00597D45">
      <w:pPr>
        <w:spacing w:line="600" w:lineRule="exact"/>
        <w:ind w:firstLineChars="200" w:firstLine="640"/>
        <w:rPr>
          <w:rFonts w:ascii="仿宋" w:eastAsia="仿宋" w:hAnsi="仿宋"/>
          <w:sz w:val="32"/>
          <w:szCs w:val="32"/>
        </w:rPr>
      </w:pPr>
    </w:p>
    <w:p w:rsidR="00597D45" w:rsidRDefault="00312ACA">
      <w:pPr>
        <w:spacing w:line="600" w:lineRule="exact"/>
        <w:jc w:val="center"/>
        <w:rPr>
          <w:rFonts w:ascii="黑体" w:eastAsia="黑体" w:hAnsi="黑体"/>
          <w:sz w:val="32"/>
          <w:szCs w:val="32"/>
        </w:rPr>
      </w:pPr>
      <w:r>
        <w:rPr>
          <w:rFonts w:ascii="黑体" w:eastAsia="黑体" w:hAnsi="黑体" w:hint="eastAsia"/>
          <w:sz w:val="32"/>
          <w:szCs w:val="32"/>
        </w:rPr>
        <w:t>第五章  附  则</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本办法中的旅游景区、旅游饭店等名单由</w:t>
      </w:r>
      <w:proofErr w:type="gramStart"/>
      <w:r>
        <w:rPr>
          <w:rFonts w:ascii="仿宋_GB2312" w:eastAsia="仿宋_GB2312" w:hAnsi="仿宋_GB2312" w:cs="仿宋_GB2312" w:hint="eastAsia"/>
          <w:sz w:val="32"/>
          <w:szCs w:val="32"/>
        </w:rPr>
        <w:t>区文旅广体</w:t>
      </w:r>
      <w:proofErr w:type="gramEnd"/>
      <w:r>
        <w:rPr>
          <w:rFonts w:ascii="仿宋_GB2312" w:eastAsia="仿宋_GB2312" w:hAnsi="仿宋_GB2312" w:cs="仿宋_GB2312" w:hint="eastAsia"/>
          <w:sz w:val="32"/>
          <w:szCs w:val="32"/>
        </w:rPr>
        <w:t>局负责调整和增补，不定期进行公布。</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 xml:space="preserve"> 本办法由</w:t>
      </w:r>
      <w:proofErr w:type="gramStart"/>
      <w:r>
        <w:rPr>
          <w:rFonts w:ascii="仿宋_GB2312" w:eastAsia="仿宋_GB2312" w:hAnsi="仿宋_GB2312" w:cs="仿宋_GB2312" w:hint="eastAsia"/>
          <w:sz w:val="32"/>
          <w:szCs w:val="32"/>
        </w:rPr>
        <w:t>区文旅广体</w:t>
      </w:r>
      <w:proofErr w:type="gramEnd"/>
      <w:r>
        <w:rPr>
          <w:rFonts w:ascii="仿宋_GB2312" w:eastAsia="仿宋_GB2312" w:hAnsi="仿宋_GB2312" w:cs="仿宋_GB2312" w:hint="eastAsia"/>
          <w:sz w:val="32"/>
          <w:szCs w:val="32"/>
        </w:rPr>
        <w:t>局、区财政局共同负责解释。</w:t>
      </w:r>
    </w:p>
    <w:p w:rsidR="00597D45" w:rsidRDefault="00312ACA">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第十八条</w:t>
      </w:r>
      <w:r>
        <w:rPr>
          <w:rFonts w:ascii="仿宋_GB2312" w:eastAsia="仿宋_GB2312" w:hAnsi="仿宋_GB2312" w:cs="仿宋_GB2312" w:hint="eastAsia"/>
          <w:sz w:val="32"/>
          <w:szCs w:val="32"/>
        </w:rPr>
        <w:t xml:space="preserve">  本办法自发布之日起施行，有效期至2022年11月30日。</w:t>
      </w:r>
    </w:p>
    <w:p w:rsidR="00597D45" w:rsidRDefault="00597D45">
      <w:pPr>
        <w:spacing w:line="600" w:lineRule="exact"/>
        <w:ind w:firstLineChars="200" w:firstLine="640"/>
        <w:rPr>
          <w:rFonts w:ascii="仿宋_GB2312" w:eastAsia="仿宋_GB2312" w:hAnsi="仿宋_GB2312" w:cs="仿宋_GB2312"/>
          <w:sz w:val="32"/>
          <w:szCs w:val="32"/>
        </w:rPr>
      </w:pPr>
    </w:p>
    <w:p w:rsidR="00597D45" w:rsidRDefault="00312ACA">
      <w:pPr>
        <w:widowControl/>
        <w:spacing w:line="600" w:lineRule="exact"/>
        <w:ind w:firstLineChars="100" w:firstLine="324"/>
        <w:jc w:val="left"/>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附件：1.长沙市望城区旅游景区情况表</w:t>
      </w:r>
    </w:p>
    <w:p w:rsidR="00597D45" w:rsidRDefault="00312ACA">
      <w:pPr>
        <w:widowControl/>
        <w:spacing w:line="600" w:lineRule="exact"/>
        <w:ind w:firstLineChars="400" w:firstLine="1296"/>
        <w:jc w:val="left"/>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2.长沙市中小学生</w:t>
      </w:r>
      <w:proofErr w:type="gramStart"/>
      <w:r>
        <w:rPr>
          <w:rFonts w:ascii="仿宋_GB2312" w:eastAsia="仿宋_GB2312" w:hAnsi="仿宋_GB2312" w:cs="仿宋_GB2312" w:hint="eastAsia"/>
          <w:spacing w:val="2"/>
          <w:sz w:val="32"/>
          <w:szCs w:val="32"/>
        </w:rPr>
        <w:t>研</w:t>
      </w:r>
      <w:proofErr w:type="gramEnd"/>
      <w:r>
        <w:rPr>
          <w:rFonts w:ascii="仿宋_GB2312" w:eastAsia="仿宋_GB2312" w:hAnsi="仿宋_GB2312" w:cs="仿宋_GB2312" w:hint="eastAsia"/>
          <w:spacing w:val="2"/>
          <w:sz w:val="32"/>
          <w:szCs w:val="32"/>
        </w:rPr>
        <w:t>学实践基地（营地）名单</w:t>
      </w:r>
    </w:p>
    <w:p w:rsidR="00597D45" w:rsidRDefault="00312ACA">
      <w:pPr>
        <w:spacing w:line="600" w:lineRule="exact"/>
        <w:ind w:firstLineChars="400" w:firstLine="1296"/>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3.长沙市望城区纳入补贴旅游饭店名单</w:t>
      </w:r>
    </w:p>
    <w:p w:rsidR="00597D45" w:rsidRDefault="00312ACA">
      <w:pPr>
        <w:spacing w:line="600" w:lineRule="exact"/>
        <w:ind w:firstLineChars="400" w:firstLine="1296"/>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4.长沙市望城区旅游地接</w:t>
      </w:r>
      <w:proofErr w:type="gramStart"/>
      <w:r>
        <w:rPr>
          <w:rFonts w:ascii="仿宋_GB2312" w:eastAsia="仿宋_GB2312" w:hAnsi="仿宋_GB2312" w:cs="仿宋_GB2312" w:hint="eastAsia"/>
          <w:spacing w:val="2"/>
          <w:sz w:val="32"/>
          <w:szCs w:val="32"/>
        </w:rPr>
        <w:t>团队月</w:t>
      </w:r>
      <w:proofErr w:type="gramEnd"/>
      <w:r>
        <w:rPr>
          <w:rFonts w:ascii="仿宋_GB2312" w:eastAsia="仿宋_GB2312" w:hAnsi="仿宋_GB2312" w:cs="仿宋_GB2312" w:hint="eastAsia"/>
          <w:spacing w:val="2"/>
          <w:sz w:val="32"/>
          <w:szCs w:val="32"/>
        </w:rPr>
        <w:t>接待明细表</w:t>
      </w:r>
    </w:p>
    <w:p w:rsidR="00597D45" w:rsidRDefault="00312ACA">
      <w:pPr>
        <w:spacing w:line="600" w:lineRule="exact"/>
        <w:ind w:firstLineChars="400" w:firstLine="1296"/>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5.长沙市望城区旅游饭店月接待明细表</w:t>
      </w:r>
    </w:p>
    <w:p w:rsidR="00597D45" w:rsidRDefault="00312ACA">
      <w:pPr>
        <w:spacing w:line="600" w:lineRule="exact"/>
        <w:ind w:leftChars="608" w:left="1601" w:hangingChars="100" w:hanging="324"/>
        <w:rPr>
          <w:rFonts w:ascii="仿宋_GB2312" w:eastAsia="仿宋_GB2312" w:hAnsi="仿宋_GB2312" w:cs="仿宋_GB2312"/>
          <w:spacing w:val="2"/>
          <w:sz w:val="32"/>
          <w:szCs w:val="32"/>
        </w:rPr>
      </w:pPr>
      <w:r>
        <w:rPr>
          <w:rFonts w:ascii="仿宋_GB2312" w:eastAsia="仿宋_GB2312" w:hAnsi="仿宋_GB2312" w:cs="仿宋_GB2312" w:hint="eastAsia"/>
          <w:spacing w:val="2"/>
          <w:sz w:val="32"/>
          <w:szCs w:val="32"/>
        </w:rPr>
        <w:t>6.长沙市望城区</w:t>
      </w:r>
      <w:r>
        <w:rPr>
          <w:rFonts w:ascii="仿宋_GB2312" w:eastAsia="仿宋_GB2312" w:hint="eastAsia"/>
          <w:sz w:val="32"/>
          <w:szCs w:val="32"/>
        </w:rPr>
        <w:t>推进文化旅游产业高质量发展</w:t>
      </w:r>
      <w:r>
        <w:rPr>
          <w:rFonts w:ascii="仿宋_GB2312" w:eastAsia="仿宋_GB2312" w:hAnsi="仿宋_GB2312" w:cs="仿宋_GB2312" w:hint="eastAsia"/>
          <w:spacing w:val="2"/>
          <w:sz w:val="32"/>
          <w:szCs w:val="32"/>
        </w:rPr>
        <w:t>奖励申</w:t>
      </w:r>
      <w:bookmarkStart w:id="0" w:name="_GoBack"/>
      <w:bookmarkEnd w:id="0"/>
      <w:r>
        <w:rPr>
          <w:rFonts w:ascii="仿宋_GB2312" w:eastAsia="仿宋_GB2312" w:hAnsi="仿宋_GB2312" w:cs="仿宋_GB2312" w:hint="eastAsia"/>
          <w:spacing w:val="2"/>
          <w:sz w:val="32"/>
          <w:szCs w:val="32"/>
        </w:rPr>
        <w:t>报表</w:t>
      </w:r>
    </w:p>
    <w:p w:rsidR="00597D45" w:rsidRDefault="00597D45">
      <w:pPr>
        <w:widowControl/>
        <w:tabs>
          <w:tab w:val="left" w:pos="4218"/>
          <w:tab w:val="left" w:pos="5458"/>
          <w:tab w:val="left" w:pos="7198"/>
          <w:tab w:val="left" w:pos="9338"/>
          <w:tab w:val="left" w:pos="13998"/>
        </w:tabs>
        <w:spacing w:line="600" w:lineRule="exact"/>
        <w:rPr>
          <w:rFonts w:ascii="黑体" w:eastAsia="黑体" w:hAnsi="黑体" w:cs="宋体"/>
          <w:kern w:val="0"/>
          <w:sz w:val="28"/>
          <w:szCs w:val="28"/>
        </w:rPr>
      </w:pPr>
    </w:p>
    <w:p w:rsidR="00597D45" w:rsidRDefault="00312ACA">
      <w:pPr>
        <w:widowControl/>
        <w:jc w:val="left"/>
        <w:rPr>
          <w:rFonts w:ascii="黑体" w:eastAsia="黑体" w:hAnsi="黑体" w:cs="宋体"/>
          <w:kern w:val="0"/>
          <w:sz w:val="28"/>
          <w:szCs w:val="28"/>
        </w:rPr>
      </w:pPr>
      <w:r>
        <w:rPr>
          <w:rFonts w:ascii="黑体" w:eastAsia="黑体" w:hAnsi="黑体" w:cs="宋体"/>
          <w:kern w:val="0"/>
          <w:sz w:val="28"/>
          <w:szCs w:val="28"/>
        </w:rPr>
        <w:br w:type="page"/>
      </w:r>
    </w:p>
    <w:p w:rsidR="00597D45" w:rsidRDefault="00312ACA">
      <w:pPr>
        <w:widowControl/>
        <w:tabs>
          <w:tab w:val="left" w:pos="4218"/>
          <w:tab w:val="left" w:pos="5458"/>
          <w:tab w:val="left" w:pos="7198"/>
          <w:tab w:val="left" w:pos="9338"/>
          <w:tab w:val="left" w:pos="13998"/>
        </w:tabs>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附件1</w:t>
      </w:r>
    </w:p>
    <w:p w:rsidR="00597D45" w:rsidRDefault="00312ACA" w:rsidP="00295B0C">
      <w:pPr>
        <w:widowControl/>
        <w:spacing w:afterLines="80"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长沙市望城区旅游景区情况表</w:t>
      </w:r>
    </w:p>
    <w:tbl>
      <w:tblPr>
        <w:tblW w:w="86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26"/>
        <w:gridCol w:w="4445"/>
        <w:gridCol w:w="990"/>
        <w:gridCol w:w="2147"/>
      </w:tblGrid>
      <w:tr w:rsidR="00597D45">
        <w:trPr>
          <w:trHeight w:val="737"/>
          <w:tblHeader/>
          <w:jc w:val="center"/>
        </w:trPr>
        <w:tc>
          <w:tcPr>
            <w:tcW w:w="1026" w:type="dxa"/>
            <w:shd w:val="clear" w:color="auto" w:fill="auto"/>
            <w:vAlign w:val="center"/>
          </w:tcPr>
          <w:p w:rsidR="00597D45" w:rsidRDefault="00312ACA">
            <w:pPr>
              <w:widowControl/>
              <w:spacing w:line="400" w:lineRule="exact"/>
              <w:jc w:val="center"/>
              <w:rPr>
                <w:rFonts w:ascii="黑体" w:eastAsia="黑体" w:hAnsi="黑体" w:cs="宋体"/>
                <w:bCs/>
                <w:kern w:val="0"/>
                <w:sz w:val="28"/>
                <w:szCs w:val="28"/>
              </w:rPr>
            </w:pPr>
            <w:r>
              <w:rPr>
                <w:rFonts w:ascii="黑体" w:eastAsia="黑体" w:hAnsi="黑体" w:cs="宋体" w:hint="eastAsia"/>
                <w:bCs/>
                <w:kern w:val="0"/>
                <w:sz w:val="28"/>
                <w:szCs w:val="28"/>
              </w:rPr>
              <w:t>序号</w:t>
            </w:r>
          </w:p>
        </w:tc>
        <w:tc>
          <w:tcPr>
            <w:tcW w:w="4445" w:type="dxa"/>
            <w:shd w:val="clear" w:color="auto" w:fill="auto"/>
            <w:vAlign w:val="center"/>
          </w:tcPr>
          <w:p w:rsidR="00597D45" w:rsidRDefault="00312ACA">
            <w:pPr>
              <w:widowControl/>
              <w:spacing w:line="400" w:lineRule="exact"/>
              <w:jc w:val="center"/>
              <w:rPr>
                <w:rFonts w:ascii="黑体" w:eastAsia="黑体" w:hAnsi="黑体" w:cs="宋体"/>
                <w:bCs/>
                <w:kern w:val="0"/>
                <w:sz w:val="28"/>
                <w:szCs w:val="28"/>
              </w:rPr>
            </w:pPr>
            <w:r>
              <w:rPr>
                <w:rFonts w:ascii="黑体" w:eastAsia="黑体" w:hAnsi="黑体" w:cs="宋体" w:hint="eastAsia"/>
                <w:bCs/>
                <w:kern w:val="0"/>
                <w:sz w:val="28"/>
                <w:szCs w:val="28"/>
              </w:rPr>
              <w:t>景区名称</w:t>
            </w:r>
          </w:p>
        </w:tc>
        <w:tc>
          <w:tcPr>
            <w:tcW w:w="990" w:type="dxa"/>
            <w:shd w:val="clear" w:color="auto" w:fill="auto"/>
            <w:noWrap/>
            <w:vAlign w:val="center"/>
          </w:tcPr>
          <w:p w:rsidR="00597D45" w:rsidRDefault="00312ACA">
            <w:pPr>
              <w:widowControl/>
              <w:spacing w:line="400" w:lineRule="exact"/>
              <w:jc w:val="center"/>
              <w:rPr>
                <w:rFonts w:ascii="黑体" w:eastAsia="黑体" w:hAnsi="黑体" w:cs="宋体"/>
                <w:bCs/>
                <w:kern w:val="0"/>
                <w:sz w:val="28"/>
                <w:szCs w:val="28"/>
              </w:rPr>
            </w:pPr>
            <w:r>
              <w:rPr>
                <w:rFonts w:ascii="黑体" w:eastAsia="黑体" w:hAnsi="黑体" w:cs="宋体" w:hint="eastAsia"/>
                <w:bCs/>
                <w:kern w:val="0"/>
                <w:sz w:val="28"/>
                <w:szCs w:val="28"/>
              </w:rPr>
              <w:t>等级</w:t>
            </w:r>
          </w:p>
        </w:tc>
        <w:tc>
          <w:tcPr>
            <w:tcW w:w="2147" w:type="dxa"/>
            <w:shd w:val="clear" w:color="auto" w:fill="auto"/>
            <w:noWrap/>
            <w:vAlign w:val="center"/>
          </w:tcPr>
          <w:p w:rsidR="00597D45" w:rsidRDefault="00312ACA">
            <w:pPr>
              <w:widowControl/>
              <w:spacing w:line="400" w:lineRule="exact"/>
              <w:jc w:val="center"/>
              <w:rPr>
                <w:rFonts w:ascii="黑体" w:eastAsia="黑体" w:hAnsi="黑体" w:cs="宋体"/>
                <w:bCs/>
                <w:kern w:val="0"/>
                <w:sz w:val="28"/>
                <w:szCs w:val="28"/>
              </w:rPr>
            </w:pPr>
            <w:r>
              <w:rPr>
                <w:rFonts w:ascii="黑体" w:eastAsia="黑体" w:hAnsi="黑体" w:cs="宋体" w:hint="eastAsia"/>
                <w:bCs/>
                <w:kern w:val="0"/>
                <w:sz w:val="28"/>
                <w:szCs w:val="28"/>
              </w:rPr>
              <w:t>门  票</w:t>
            </w:r>
          </w:p>
          <w:p w:rsidR="00597D45" w:rsidRDefault="00312ACA">
            <w:pPr>
              <w:widowControl/>
              <w:spacing w:line="400" w:lineRule="exact"/>
              <w:jc w:val="center"/>
              <w:rPr>
                <w:rFonts w:ascii="黑体" w:eastAsia="黑体" w:hAnsi="黑体" w:cs="宋体"/>
                <w:bCs/>
                <w:kern w:val="0"/>
                <w:sz w:val="28"/>
                <w:szCs w:val="28"/>
              </w:rPr>
            </w:pPr>
            <w:r>
              <w:rPr>
                <w:rFonts w:ascii="黑体" w:eastAsia="黑体" w:hAnsi="黑体" w:cs="宋体" w:hint="eastAsia"/>
                <w:bCs/>
                <w:kern w:val="0"/>
                <w:sz w:val="28"/>
                <w:szCs w:val="28"/>
              </w:rPr>
              <w:t>挂牌价</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新华联铜官窑</w:t>
            </w:r>
            <w:proofErr w:type="gramEnd"/>
            <w:r>
              <w:rPr>
                <w:rFonts w:ascii="仿宋_GB2312" w:eastAsia="仿宋_GB2312" w:hAnsi="仿宋_GB2312" w:cs="仿宋_GB2312" w:hint="eastAsia"/>
                <w:sz w:val="28"/>
                <w:szCs w:val="28"/>
              </w:rPr>
              <w:t>古镇</w:t>
            </w:r>
          </w:p>
        </w:tc>
        <w:tc>
          <w:tcPr>
            <w:tcW w:w="990" w:type="dxa"/>
            <w:shd w:val="clear" w:color="auto" w:fill="auto"/>
            <w:noWrap/>
            <w:vAlign w:val="center"/>
          </w:tcPr>
          <w:p w:rsidR="00597D45" w:rsidRDefault="00312AC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168元</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靖港古镇</w:t>
            </w:r>
          </w:p>
        </w:tc>
        <w:tc>
          <w:tcPr>
            <w:tcW w:w="990" w:type="dxa"/>
            <w:shd w:val="clear" w:color="auto" w:fill="auto"/>
            <w:noWrap/>
            <w:vAlign w:val="center"/>
          </w:tcPr>
          <w:p w:rsidR="00597D45" w:rsidRDefault="00312AC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4A</w:t>
            </w:r>
          </w:p>
        </w:tc>
        <w:tc>
          <w:tcPr>
            <w:tcW w:w="2147" w:type="dxa"/>
            <w:shd w:val="clear" w:color="auto" w:fill="auto"/>
            <w:noWrap/>
            <w:vAlign w:val="center"/>
          </w:tcPr>
          <w:p w:rsidR="00597D45" w:rsidRDefault="00312ACA">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65元</w:t>
            </w:r>
          </w:p>
          <w:p w:rsidR="00597D45" w:rsidRDefault="00312ACA">
            <w:pPr>
              <w:widowControl/>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（小景点）</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黑</w:t>
            </w:r>
            <w:proofErr w:type="gramStart"/>
            <w:r>
              <w:rPr>
                <w:rFonts w:ascii="仿宋_GB2312" w:eastAsia="仿宋_GB2312" w:hAnsi="仿宋_GB2312" w:cs="仿宋_GB2312" w:hint="eastAsia"/>
                <w:sz w:val="28"/>
                <w:szCs w:val="28"/>
              </w:rPr>
              <w:t>麋</w:t>
            </w:r>
            <w:proofErr w:type="gramEnd"/>
            <w:r>
              <w:rPr>
                <w:rFonts w:ascii="仿宋_GB2312" w:eastAsia="仿宋_GB2312" w:hAnsi="仿宋_GB2312" w:cs="仿宋_GB2312" w:hint="eastAsia"/>
                <w:sz w:val="28"/>
                <w:szCs w:val="28"/>
              </w:rPr>
              <w:t>峰国家森林公园</w:t>
            </w:r>
          </w:p>
        </w:tc>
        <w:tc>
          <w:tcPr>
            <w:tcW w:w="990" w:type="dxa"/>
            <w:shd w:val="clear" w:color="auto" w:fill="auto"/>
            <w:noWrap/>
            <w:vAlign w:val="center"/>
          </w:tcPr>
          <w:p w:rsidR="00597D45" w:rsidRDefault="00312AC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27元</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雷锋纪念馆</w:t>
            </w:r>
          </w:p>
        </w:tc>
        <w:tc>
          <w:tcPr>
            <w:tcW w:w="990" w:type="dxa"/>
            <w:shd w:val="clear" w:color="auto" w:fill="auto"/>
            <w:noWrap/>
            <w:vAlign w:val="center"/>
          </w:tcPr>
          <w:p w:rsidR="00597D45" w:rsidRDefault="00312AC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免费</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千龙湖生态旅游度假区</w:t>
            </w:r>
          </w:p>
        </w:tc>
        <w:tc>
          <w:tcPr>
            <w:tcW w:w="990" w:type="dxa"/>
            <w:shd w:val="clear" w:color="auto" w:fill="auto"/>
            <w:noWrap/>
            <w:vAlign w:val="center"/>
          </w:tcPr>
          <w:p w:rsidR="00597D45" w:rsidRDefault="00312AC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免费</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长沙铜官窑国家考古遗址公园</w:t>
            </w:r>
          </w:p>
        </w:tc>
        <w:tc>
          <w:tcPr>
            <w:tcW w:w="990"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40元</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445" w:type="dxa"/>
            <w:shd w:val="clear" w:color="auto" w:fill="auto"/>
            <w:noWrap/>
            <w:vAlign w:val="center"/>
          </w:tcPr>
          <w:p w:rsidR="00597D45" w:rsidRDefault="00312ACA" w:rsidP="00312ACA">
            <w:pPr>
              <w:widowControl/>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光明大观园</w:t>
            </w:r>
            <w:r w:rsidR="00C346DF">
              <w:rPr>
                <w:rFonts w:ascii="仿宋_GB2312" w:eastAsia="仿宋_GB2312" w:hAnsi="仿宋_GB2312" w:cs="仿宋_GB2312" w:hint="eastAsia"/>
                <w:sz w:val="28"/>
                <w:szCs w:val="28"/>
              </w:rPr>
              <w:t>（含贝拉小镇、光明松鼠谷、光明蝶谷·飞鸟乐园）</w:t>
            </w:r>
          </w:p>
        </w:tc>
        <w:tc>
          <w:tcPr>
            <w:tcW w:w="990"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418元</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新</w:t>
            </w:r>
            <w:proofErr w:type="gramStart"/>
            <w:r>
              <w:rPr>
                <w:rFonts w:ascii="仿宋_GB2312" w:eastAsia="仿宋_GB2312" w:hAnsi="仿宋_GB2312" w:cs="仿宋_GB2312" w:hint="eastAsia"/>
                <w:sz w:val="28"/>
                <w:szCs w:val="28"/>
              </w:rPr>
              <w:t>康戏乡</w:t>
            </w:r>
            <w:proofErr w:type="gramEnd"/>
          </w:p>
        </w:tc>
        <w:tc>
          <w:tcPr>
            <w:tcW w:w="990"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免费</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柏</w:t>
            </w:r>
            <w:proofErr w:type="gramEnd"/>
            <w:r>
              <w:rPr>
                <w:rFonts w:ascii="仿宋_GB2312" w:eastAsia="仿宋_GB2312" w:hAnsi="仿宋_GB2312" w:cs="仿宋_GB2312" w:hint="eastAsia"/>
                <w:sz w:val="28"/>
                <w:szCs w:val="28"/>
              </w:rPr>
              <w:t>乐园</w:t>
            </w:r>
          </w:p>
        </w:tc>
        <w:tc>
          <w:tcPr>
            <w:tcW w:w="990" w:type="dxa"/>
            <w:shd w:val="clear" w:color="auto" w:fill="auto"/>
            <w:noWrap/>
            <w:vAlign w:val="center"/>
          </w:tcPr>
          <w:p w:rsidR="00597D45" w:rsidRDefault="00312AC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200元</w:t>
            </w:r>
          </w:p>
        </w:tc>
      </w:tr>
      <w:tr w:rsidR="00597D45">
        <w:trPr>
          <w:trHeight w:val="567"/>
          <w:jc w:val="center"/>
        </w:trPr>
        <w:tc>
          <w:tcPr>
            <w:tcW w:w="1026"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445"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书堂山欧阳询文化园</w:t>
            </w:r>
          </w:p>
        </w:tc>
        <w:tc>
          <w:tcPr>
            <w:tcW w:w="990" w:type="dxa"/>
            <w:shd w:val="clear" w:color="auto" w:fill="auto"/>
            <w:noWrap/>
            <w:vAlign w:val="center"/>
          </w:tcPr>
          <w:p w:rsidR="00597D45" w:rsidRDefault="00312AC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3A</w:t>
            </w:r>
          </w:p>
        </w:tc>
        <w:tc>
          <w:tcPr>
            <w:tcW w:w="2147" w:type="dxa"/>
            <w:shd w:val="clear" w:color="auto" w:fill="auto"/>
            <w:noWrap/>
            <w:vAlign w:val="center"/>
          </w:tcPr>
          <w:p w:rsidR="00597D45" w:rsidRDefault="00312ACA">
            <w:pPr>
              <w:widowControl/>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20元</w:t>
            </w:r>
          </w:p>
        </w:tc>
      </w:tr>
    </w:tbl>
    <w:p w:rsidR="00597D45" w:rsidRDefault="00597D45"/>
    <w:p w:rsidR="00597D45" w:rsidRDefault="00312ACA">
      <w:pPr>
        <w:widowControl/>
        <w:jc w:val="left"/>
      </w:pPr>
      <w:r>
        <w:br w:type="page"/>
      </w:r>
    </w:p>
    <w:p w:rsidR="00597D45" w:rsidRDefault="00312ACA">
      <w:pPr>
        <w:widowControl/>
        <w:tabs>
          <w:tab w:val="left" w:pos="4218"/>
          <w:tab w:val="left" w:pos="5458"/>
          <w:tab w:val="left" w:pos="7198"/>
          <w:tab w:val="left" w:pos="9338"/>
          <w:tab w:val="left" w:pos="13998"/>
        </w:tabs>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597D45" w:rsidRDefault="00597D45">
      <w:pPr>
        <w:widowControl/>
        <w:spacing w:line="600" w:lineRule="exact"/>
        <w:jc w:val="center"/>
        <w:rPr>
          <w:rFonts w:ascii="方正小标宋简体" w:eastAsia="方正小标宋简体" w:hAnsi="宋体" w:cs="宋体"/>
          <w:kern w:val="0"/>
          <w:sz w:val="44"/>
          <w:szCs w:val="44"/>
        </w:rPr>
      </w:pPr>
    </w:p>
    <w:p w:rsidR="00597D45" w:rsidRDefault="00312ACA">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长沙市</w:t>
      </w:r>
      <w:r w:rsidR="00F7107A" w:rsidRPr="00F7107A">
        <w:rPr>
          <w:rFonts w:ascii="方正小标宋简体" w:eastAsia="方正小标宋简体" w:hAnsi="宋体" w:cs="宋体" w:hint="eastAsia"/>
          <w:kern w:val="0"/>
          <w:sz w:val="44"/>
          <w:szCs w:val="44"/>
        </w:rPr>
        <w:t>劳动与实践教育基地（营地）</w:t>
      </w:r>
    </w:p>
    <w:p w:rsidR="00597D45" w:rsidRDefault="00312ACA">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名  单</w:t>
      </w:r>
    </w:p>
    <w:p w:rsidR="00597D45" w:rsidRDefault="00597D45">
      <w:pPr>
        <w:rPr>
          <w:rFonts w:ascii="仿宋_GB2312" w:eastAsia="仿宋_GB2312" w:hAnsi="仿宋_GB2312" w:cs="仿宋_GB2312"/>
          <w:sz w:val="30"/>
          <w:szCs w:val="30"/>
        </w:rPr>
      </w:pPr>
    </w:p>
    <w:p w:rsidR="00597D45" w:rsidRDefault="00A3147A">
      <w:pP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柏</w:t>
      </w:r>
      <w:proofErr w:type="gramEnd"/>
      <w:r>
        <w:rPr>
          <w:rFonts w:ascii="仿宋_GB2312" w:eastAsia="仿宋_GB2312" w:hAnsi="仿宋_GB2312" w:cs="仿宋_GB2312" w:hint="eastAsia"/>
          <w:sz w:val="32"/>
          <w:szCs w:val="32"/>
        </w:rPr>
        <w:t>乐园（雷锋</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学实践教育营地）、贝拉小镇、</w:t>
      </w:r>
      <w:r w:rsidR="00312ACA">
        <w:rPr>
          <w:rFonts w:ascii="仿宋_GB2312" w:eastAsia="仿宋_GB2312" w:hAnsi="仿宋_GB2312" w:cs="仿宋_GB2312" w:hint="eastAsia"/>
          <w:sz w:val="32"/>
          <w:szCs w:val="32"/>
        </w:rPr>
        <w:t>百果园、千龙湖生态旅游度假区、光明松鼠谷、</w:t>
      </w:r>
      <w:r w:rsidR="00A5306C">
        <w:rPr>
          <w:rFonts w:ascii="仿宋_GB2312" w:eastAsia="仿宋_GB2312" w:hAnsi="仿宋_GB2312" w:cs="仿宋_GB2312" w:hint="eastAsia"/>
          <w:sz w:val="32"/>
          <w:szCs w:val="32"/>
        </w:rPr>
        <w:t>书堂山欧阳询文化</w:t>
      </w:r>
      <w:r w:rsidR="00E24B5B">
        <w:rPr>
          <w:rFonts w:ascii="仿宋_GB2312" w:eastAsia="仿宋_GB2312" w:hAnsi="仿宋_GB2312" w:cs="仿宋_GB2312" w:hint="eastAsia"/>
          <w:sz w:val="32"/>
          <w:szCs w:val="32"/>
        </w:rPr>
        <w:t>产业</w:t>
      </w:r>
      <w:r w:rsidR="00A5306C">
        <w:rPr>
          <w:rFonts w:ascii="仿宋_GB2312" w:eastAsia="仿宋_GB2312" w:hAnsi="仿宋_GB2312" w:cs="仿宋_GB2312" w:hint="eastAsia"/>
          <w:sz w:val="32"/>
          <w:szCs w:val="32"/>
        </w:rPr>
        <w:t>园、</w:t>
      </w:r>
      <w:r w:rsidRPr="00A3147A">
        <w:rPr>
          <w:rFonts w:ascii="仿宋_GB2312" w:eastAsia="仿宋_GB2312" w:hAnsi="仿宋_GB2312" w:cs="仿宋_GB2312" w:hint="eastAsia"/>
          <w:sz w:val="32"/>
          <w:szCs w:val="32"/>
        </w:rPr>
        <w:t>光明蝶谷·飞鸟乐园</w:t>
      </w:r>
      <w:r w:rsidR="00312ACA">
        <w:rPr>
          <w:rFonts w:ascii="仿宋_GB2312" w:eastAsia="仿宋_GB2312" w:hAnsi="仿宋_GB2312" w:cs="仿宋_GB2312" w:hint="eastAsia"/>
          <w:sz w:val="32"/>
          <w:szCs w:val="32"/>
        </w:rPr>
        <w:t>、</w:t>
      </w:r>
      <w:proofErr w:type="gramStart"/>
      <w:r w:rsidR="00312ACA">
        <w:rPr>
          <w:rFonts w:ascii="仿宋_GB2312" w:eastAsia="仿宋_GB2312" w:hAnsi="仿宋_GB2312" w:cs="仿宋_GB2312" w:hint="eastAsia"/>
          <w:sz w:val="32"/>
          <w:szCs w:val="32"/>
        </w:rPr>
        <w:t>新华联铜官窑</w:t>
      </w:r>
      <w:proofErr w:type="gramEnd"/>
      <w:r w:rsidR="00312ACA">
        <w:rPr>
          <w:rFonts w:ascii="仿宋_GB2312" w:eastAsia="仿宋_GB2312" w:hAnsi="仿宋_GB2312" w:cs="仿宋_GB2312" w:hint="eastAsia"/>
          <w:sz w:val="32"/>
          <w:szCs w:val="32"/>
        </w:rPr>
        <w:t>古镇、</w:t>
      </w:r>
      <w:proofErr w:type="gramStart"/>
      <w:r w:rsidR="00312ACA">
        <w:rPr>
          <w:rFonts w:ascii="仿宋_GB2312" w:eastAsia="仿宋_GB2312" w:hAnsi="仿宋_GB2312" w:cs="仿宋_GB2312" w:hint="eastAsia"/>
          <w:sz w:val="32"/>
          <w:szCs w:val="32"/>
        </w:rPr>
        <w:t>博痒</w:t>
      </w:r>
      <w:r w:rsidR="0056433B">
        <w:rPr>
          <w:rFonts w:ascii="仿宋_GB2312" w:eastAsia="仿宋_GB2312" w:hAnsi="仿宋_GB2312" w:cs="仿宋_GB2312" w:hint="eastAsia"/>
          <w:sz w:val="32"/>
          <w:szCs w:val="32"/>
        </w:rPr>
        <w:t>文化</w:t>
      </w:r>
      <w:proofErr w:type="gramEnd"/>
      <w:r w:rsidR="00312ACA">
        <w:rPr>
          <w:rFonts w:ascii="仿宋_GB2312" w:eastAsia="仿宋_GB2312" w:hAnsi="仿宋_GB2312" w:cs="仿宋_GB2312" w:hint="eastAsia"/>
          <w:sz w:val="32"/>
          <w:szCs w:val="32"/>
        </w:rPr>
        <w:t>园、长沙黑</w:t>
      </w:r>
      <w:proofErr w:type="gramStart"/>
      <w:r w:rsidR="00312ACA">
        <w:rPr>
          <w:rFonts w:ascii="仿宋_GB2312" w:eastAsia="仿宋_GB2312" w:hAnsi="仿宋_GB2312" w:cs="仿宋_GB2312" w:hint="eastAsia"/>
          <w:sz w:val="32"/>
          <w:szCs w:val="32"/>
        </w:rPr>
        <w:t>麋</w:t>
      </w:r>
      <w:proofErr w:type="gramEnd"/>
      <w:r w:rsidR="00FB2441">
        <w:rPr>
          <w:rFonts w:ascii="仿宋_GB2312" w:eastAsia="仿宋_GB2312" w:hAnsi="仿宋_GB2312" w:cs="仿宋_GB2312" w:hint="eastAsia"/>
          <w:sz w:val="32"/>
          <w:szCs w:val="32"/>
        </w:rPr>
        <w:t>峰国家森林公园、</w:t>
      </w:r>
      <w:r w:rsidR="00312ACA">
        <w:rPr>
          <w:rFonts w:ascii="仿宋_GB2312" w:eastAsia="仿宋_GB2312" w:hAnsi="仿宋_GB2312" w:cs="仿宋_GB2312" w:hint="eastAsia"/>
          <w:sz w:val="32"/>
          <w:szCs w:val="32"/>
        </w:rPr>
        <w:t>铜官窑</w:t>
      </w:r>
      <w:proofErr w:type="gramStart"/>
      <w:r w:rsidR="009C3D59">
        <w:rPr>
          <w:rFonts w:ascii="仿宋_GB2312" w:eastAsia="仿宋_GB2312" w:hAnsi="仿宋_GB2312" w:cs="仿宋_GB2312" w:hint="eastAsia"/>
          <w:sz w:val="32"/>
          <w:szCs w:val="32"/>
        </w:rPr>
        <w:t>窝</w:t>
      </w:r>
      <w:proofErr w:type="gramEnd"/>
      <w:r w:rsidR="00FB2441">
        <w:rPr>
          <w:rFonts w:ascii="仿宋_GB2312" w:eastAsia="仿宋_GB2312" w:hAnsi="仿宋_GB2312" w:cs="仿宋_GB2312" w:hint="eastAsia"/>
          <w:sz w:val="32"/>
          <w:szCs w:val="32"/>
        </w:rPr>
        <w:t>陶艺</w:t>
      </w:r>
      <w:proofErr w:type="gramStart"/>
      <w:r w:rsidR="00FB2441">
        <w:rPr>
          <w:rFonts w:ascii="仿宋_GB2312" w:eastAsia="仿宋_GB2312" w:hAnsi="仿宋_GB2312" w:cs="仿宋_GB2312" w:hint="eastAsia"/>
          <w:sz w:val="32"/>
          <w:szCs w:val="32"/>
        </w:rPr>
        <w:t>研</w:t>
      </w:r>
      <w:proofErr w:type="gramEnd"/>
      <w:r w:rsidR="00FB2441">
        <w:rPr>
          <w:rFonts w:ascii="仿宋_GB2312" w:eastAsia="仿宋_GB2312" w:hAnsi="仿宋_GB2312" w:cs="仿宋_GB2312" w:hint="eastAsia"/>
          <w:sz w:val="32"/>
          <w:szCs w:val="32"/>
        </w:rPr>
        <w:t>学与劳动教育综合实践基地</w:t>
      </w:r>
      <w:r w:rsidR="00312ACA">
        <w:rPr>
          <w:rFonts w:ascii="仿宋_GB2312" w:eastAsia="仿宋_GB2312" w:hAnsi="仿宋_GB2312" w:cs="仿宋_GB2312" w:hint="eastAsia"/>
          <w:sz w:val="32"/>
          <w:szCs w:val="32"/>
        </w:rPr>
        <w:t>、湖南</w:t>
      </w:r>
      <w:proofErr w:type="gramStart"/>
      <w:r w:rsidR="00312ACA">
        <w:rPr>
          <w:rFonts w:ascii="仿宋_GB2312" w:eastAsia="仿宋_GB2312" w:hAnsi="仿宋_GB2312" w:cs="仿宋_GB2312" w:hint="eastAsia"/>
          <w:sz w:val="32"/>
          <w:szCs w:val="32"/>
        </w:rPr>
        <w:t>日报华声研</w:t>
      </w:r>
      <w:proofErr w:type="gramEnd"/>
      <w:r w:rsidR="00312ACA">
        <w:rPr>
          <w:rFonts w:ascii="仿宋_GB2312" w:eastAsia="仿宋_GB2312" w:hAnsi="仿宋_GB2312" w:cs="仿宋_GB2312" w:hint="eastAsia"/>
          <w:sz w:val="32"/>
          <w:szCs w:val="32"/>
        </w:rPr>
        <w:t>学实践劳动教育基地、夏国安艺术博物馆传统文化</w:t>
      </w:r>
      <w:proofErr w:type="gramStart"/>
      <w:r w:rsidR="00312ACA">
        <w:rPr>
          <w:rFonts w:ascii="仿宋_GB2312" w:eastAsia="仿宋_GB2312" w:hAnsi="仿宋_GB2312" w:cs="仿宋_GB2312" w:hint="eastAsia"/>
          <w:sz w:val="32"/>
          <w:szCs w:val="32"/>
        </w:rPr>
        <w:t>研</w:t>
      </w:r>
      <w:proofErr w:type="gramEnd"/>
      <w:r w:rsidR="00312ACA">
        <w:rPr>
          <w:rFonts w:ascii="仿宋_GB2312" w:eastAsia="仿宋_GB2312" w:hAnsi="仿宋_GB2312" w:cs="仿宋_GB2312" w:hint="eastAsia"/>
          <w:sz w:val="32"/>
          <w:szCs w:val="32"/>
        </w:rPr>
        <w:t>学基地、大汉</w:t>
      </w:r>
      <w:r w:rsidR="006645C3">
        <w:rPr>
          <w:rFonts w:ascii="仿宋_GB2312" w:eastAsia="仿宋_GB2312" w:hAnsi="仿宋_GB2312" w:cs="仿宋_GB2312" w:hint="eastAsia"/>
          <w:sz w:val="32"/>
          <w:szCs w:val="32"/>
        </w:rPr>
        <w:t>国际工匠</w:t>
      </w:r>
      <w:proofErr w:type="gramStart"/>
      <w:r w:rsidR="006645C3">
        <w:rPr>
          <w:rFonts w:ascii="仿宋_GB2312" w:eastAsia="仿宋_GB2312" w:hAnsi="仿宋_GB2312" w:cs="仿宋_GB2312" w:hint="eastAsia"/>
          <w:sz w:val="32"/>
          <w:szCs w:val="32"/>
        </w:rPr>
        <w:t>研</w:t>
      </w:r>
      <w:proofErr w:type="gramEnd"/>
      <w:r w:rsidR="006645C3">
        <w:rPr>
          <w:rFonts w:ascii="仿宋_GB2312" w:eastAsia="仿宋_GB2312" w:hAnsi="仿宋_GB2312" w:cs="仿宋_GB2312" w:hint="eastAsia"/>
          <w:sz w:val="32"/>
          <w:szCs w:val="32"/>
        </w:rPr>
        <w:t>学</w:t>
      </w:r>
      <w:r w:rsidR="00312ACA">
        <w:rPr>
          <w:rFonts w:ascii="仿宋_GB2312" w:eastAsia="仿宋_GB2312" w:hAnsi="仿宋_GB2312" w:cs="仿宋_GB2312" w:hint="eastAsia"/>
          <w:sz w:val="32"/>
          <w:szCs w:val="32"/>
        </w:rPr>
        <w:t>营地、</w:t>
      </w:r>
      <w:r w:rsidR="006605AE">
        <w:rPr>
          <w:rFonts w:ascii="仿宋_GB2312" w:eastAsia="仿宋_GB2312" w:hAnsi="仿宋_GB2312" w:cs="仿宋_GB2312" w:hint="eastAsia"/>
          <w:sz w:val="32"/>
          <w:szCs w:val="32"/>
        </w:rPr>
        <w:t>湖南</w:t>
      </w:r>
      <w:r w:rsidR="00312ACA">
        <w:rPr>
          <w:rFonts w:ascii="仿宋_GB2312" w:eastAsia="仿宋_GB2312" w:hAnsi="仿宋_GB2312" w:cs="仿宋_GB2312" w:hint="eastAsia"/>
          <w:sz w:val="32"/>
          <w:szCs w:val="32"/>
        </w:rPr>
        <w:t>军联国防教育基地、月亮岛足球文化园、湖南青少年法治教育实践基地</w:t>
      </w:r>
      <w:r w:rsidR="006605AE">
        <w:rPr>
          <w:rFonts w:ascii="仿宋_GB2312" w:eastAsia="仿宋_GB2312" w:hAnsi="仿宋_GB2312" w:cs="仿宋_GB2312" w:hint="eastAsia"/>
          <w:sz w:val="32"/>
          <w:szCs w:val="32"/>
        </w:rPr>
        <w:t>、潮田间新概念乐园农场、金</w:t>
      </w:r>
      <w:proofErr w:type="gramStart"/>
      <w:r w:rsidR="006605AE">
        <w:rPr>
          <w:rFonts w:ascii="仿宋_GB2312" w:eastAsia="仿宋_GB2312" w:hAnsi="仿宋_GB2312" w:cs="仿宋_GB2312" w:hint="eastAsia"/>
          <w:sz w:val="32"/>
          <w:szCs w:val="32"/>
        </w:rPr>
        <w:t>畴</w:t>
      </w:r>
      <w:proofErr w:type="gramEnd"/>
      <w:r w:rsidR="006605AE">
        <w:rPr>
          <w:rFonts w:ascii="仿宋_GB2312" w:eastAsia="仿宋_GB2312" w:hAnsi="仿宋_GB2312" w:cs="仿宋_GB2312" w:hint="eastAsia"/>
          <w:sz w:val="32"/>
          <w:szCs w:val="32"/>
        </w:rPr>
        <w:t>生态农业基地、</w:t>
      </w:r>
      <w:r w:rsidR="00CD613A">
        <w:rPr>
          <w:rFonts w:ascii="仿宋_GB2312" w:eastAsia="仿宋_GB2312" w:hAnsi="仿宋_GB2312" w:cs="仿宋_GB2312" w:hint="eastAsia"/>
          <w:sz w:val="32"/>
          <w:szCs w:val="32"/>
        </w:rPr>
        <w:t>红土网球基地、</w:t>
      </w:r>
      <w:r w:rsidR="0050230E">
        <w:rPr>
          <w:rFonts w:ascii="仿宋_GB2312" w:eastAsia="仿宋_GB2312" w:hAnsi="仿宋_GB2312" w:cs="仿宋_GB2312" w:hint="eastAsia"/>
          <w:sz w:val="32"/>
          <w:szCs w:val="32"/>
        </w:rPr>
        <w:t>柯柯</w:t>
      </w:r>
      <w:proofErr w:type="gramStart"/>
      <w:r w:rsidR="0050230E">
        <w:rPr>
          <w:rFonts w:ascii="仿宋_GB2312" w:eastAsia="仿宋_GB2312" w:hAnsi="仿宋_GB2312" w:cs="仿宋_GB2312" w:hint="eastAsia"/>
          <w:sz w:val="32"/>
          <w:szCs w:val="32"/>
        </w:rPr>
        <w:t>农艺梦</w:t>
      </w:r>
      <w:proofErr w:type="gramEnd"/>
      <w:r w:rsidR="0050230E">
        <w:rPr>
          <w:rFonts w:ascii="仿宋_GB2312" w:eastAsia="仿宋_GB2312" w:hAnsi="仿宋_GB2312" w:cs="仿宋_GB2312" w:hint="eastAsia"/>
          <w:sz w:val="32"/>
          <w:szCs w:val="32"/>
        </w:rPr>
        <w:t>工厂</w:t>
      </w:r>
    </w:p>
    <w:p w:rsidR="00597D45" w:rsidRDefault="00312ACA">
      <w:pPr>
        <w:widowControl/>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597D45" w:rsidRDefault="00312ACA">
      <w:pPr>
        <w:widowControl/>
        <w:tabs>
          <w:tab w:val="left" w:pos="4218"/>
          <w:tab w:val="left" w:pos="5458"/>
          <w:tab w:val="left" w:pos="7198"/>
          <w:tab w:val="left" w:pos="9338"/>
          <w:tab w:val="left" w:pos="13998"/>
        </w:tabs>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597D45" w:rsidRDefault="00597D45">
      <w:pPr>
        <w:widowControl/>
        <w:tabs>
          <w:tab w:val="left" w:pos="4218"/>
          <w:tab w:val="left" w:pos="5458"/>
          <w:tab w:val="left" w:pos="7198"/>
          <w:tab w:val="left" w:pos="9338"/>
          <w:tab w:val="left" w:pos="13998"/>
        </w:tabs>
        <w:spacing w:line="600" w:lineRule="exact"/>
        <w:jc w:val="center"/>
        <w:rPr>
          <w:rFonts w:ascii="方正小标宋简体" w:eastAsia="方正小标宋简体" w:hAnsi="宋体" w:cs="宋体"/>
          <w:kern w:val="0"/>
          <w:sz w:val="36"/>
          <w:szCs w:val="36"/>
        </w:rPr>
      </w:pPr>
    </w:p>
    <w:p w:rsidR="00597D45" w:rsidRDefault="00312ACA">
      <w:pPr>
        <w:widowControl/>
        <w:tabs>
          <w:tab w:val="left" w:pos="4218"/>
          <w:tab w:val="left" w:pos="5458"/>
          <w:tab w:val="left" w:pos="7198"/>
          <w:tab w:val="left" w:pos="9338"/>
          <w:tab w:val="left" w:pos="13998"/>
        </w:tabs>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长沙市望城区纳入补贴旅游饭店名单</w:t>
      </w:r>
    </w:p>
    <w:p w:rsidR="00597D45" w:rsidRDefault="00597D45">
      <w:pPr>
        <w:widowControl/>
        <w:tabs>
          <w:tab w:val="left" w:pos="4218"/>
          <w:tab w:val="left" w:pos="5458"/>
          <w:tab w:val="left" w:pos="7198"/>
          <w:tab w:val="left" w:pos="9338"/>
          <w:tab w:val="left" w:pos="13998"/>
        </w:tabs>
        <w:spacing w:line="600" w:lineRule="exact"/>
        <w:jc w:val="center"/>
        <w:rPr>
          <w:rFonts w:ascii="方正小标宋简体" w:eastAsia="方正小标宋简体" w:hAnsi="宋体" w:cs="宋体"/>
          <w:kern w:val="0"/>
          <w:sz w:val="44"/>
          <w:szCs w:val="44"/>
        </w:rPr>
      </w:pPr>
    </w:p>
    <w:tbl>
      <w:tblPr>
        <w:tblW w:w="9278" w:type="dxa"/>
        <w:tblInd w:w="-176" w:type="dxa"/>
        <w:tblLayout w:type="fixed"/>
        <w:tblLook w:val="04A0"/>
      </w:tblPr>
      <w:tblGrid>
        <w:gridCol w:w="1198"/>
        <w:gridCol w:w="4915"/>
        <w:gridCol w:w="3165"/>
      </w:tblGrid>
      <w:tr w:rsidR="00597D45">
        <w:trPr>
          <w:trHeight w:val="636"/>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黑体" w:eastAsia="黑体" w:hAnsi="黑体" w:cs="黑体"/>
                <w:kern w:val="0"/>
                <w:sz w:val="28"/>
                <w:szCs w:val="28"/>
              </w:rPr>
            </w:pPr>
            <w:r>
              <w:rPr>
                <w:rFonts w:ascii="黑体" w:eastAsia="黑体" w:hAnsi="黑体" w:cs="黑体" w:hint="eastAsia"/>
                <w:kern w:val="0"/>
                <w:sz w:val="28"/>
                <w:szCs w:val="28"/>
              </w:rPr>
              <w:t>序号</w:t>
            </w:r>
          </w:p>
        </w:tc>
        <w:tc>
          <w:tcPr>
            <w:tcW w:w="4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45" w:rsidRDefault="00312ACA">
            <w:pPr>
              <w:widowControl/>
              <w:jc w:val="center"/>
              <w:rPr>
                <w:rFonts w:ascii="黑体" w:eastAsia="黑体" w:hAnsi="黑体" w:cs="黑体"/>
                <w:kern w:val="0"/>
                <w:sz w:val="28"/>
                <w:szCs w:val="28"/>
              </w:rPr>
            </w:pPr>
            <w:r>
              <w:rPr>
                <w:rFonts w:ascii="黑体" w:eastAsia="黑体" w:hAnsi="黑体" w:cs="黑体" w:hint="eastAsia"/>
                <w:kern w:val="0"/>
                <w:sz w:val="28"/>
                <w:szCs w:val="28"/>
              </w:rPr>
              <w:t>旅游饭店</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7D45" w:rsidRDefault="00312ACA">
            <w:pPr>
              <w:widowControl/>
              <w:jc w:val="center"/>
              <w:rPr>
                <w:rFonts w:ascii="黑体" w:eastAsia="黑体" w:hAnsi="黑体" w:cs="黑体"/>
                <w:kern w:val="0"/>
                <w:sz w:val="28"/>
                <w:szCs w:val="28"/>
              </w:rPr>
            </w:pPr>
            <w:r>
              <w:rPr>
                <w:rFonts w:ascii="黑体" w:eastAsia="黑体" w:hAnsi="黑体" w:cs="黑体" w:hint="eastAsia"/>
                <w:kern w:val="0"/>
                <w:sz w:val="28"/>
                <w:szCs w:val="28"/>
              </w:rPr>
              <w:t>备注</w:t>
            </w:r>
          </w:p>
        </w:tc>
      </w:tr>
      <w:tr w:rsidR="00597D45">
        <w:trPr>
          <w:trHeight w:val="636"/>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proofErr w:type="gramStart"/>
            <w:r>
              <w:rPr>
                <w:rFonts w:ascii="仿宋_GB2312" w:eastAsia="仿宋_GB2312" w:hAnsi="仿宋_GB2312" w:cs="仿宋_GB2312" w:hint="eastAsia"/>
                <w:kern w:val="0"/>
                <w:sz w:val="28"/>
                <w:szCs w:val="28"/>
              </w:rPr>
              <w:t>新华联丽景</w:t>
            </w:r>
            <w:proofErr w:type="gramEnd"/>
            <w:r>
              <w:rPr>
                <w:rFonts w:ascii="仿宋_GB2312" w:eastAsia="仿宋_GB2312" w:hAnsi="仿宋_GB2312" w:cs="仿宋_GB2312" w:hint="eastAsia"/>
                <w:kern w:val="0"/>
                <w:sz w:val="28"/>
                <w:szCs w:val="28"/>
              </w:rPr>
              <w:t>酒店</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酒店</w:t>
            </w:r>
          </w:p>
        </w:tc>
      </w:tr>
      <w:tr w:rsidR="00597D45">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97D45" w:rsidRDefault="00312ACA">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2</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proofErr w:type="gramStart"/>
            <w:r>
              <w:rPr>
                <w:rFonts w:ascii="仿宋_GB2312" w:eastAsia="仿宋_GB2312" w:hAnsi="仿宋_GB2312" w:cs="仿宋_GB2312" w:hint="eastAsia"/>
                <w:kern w:val="0"/>
                <w:sz w:val="28"/>
                <w:szCs w:val="28"/>
              </w:rPr>
              <w:t>新华联瑞景</w:t>
            </w:r>
            <w:proofErr w:type="gramEnd"/>
            <w:r>
              <w:rPr>
                <w:rFonts w:ascii="仿宋_GB2312" w:eastAsia="仿宋_GB2312" w:hAnsi="仿宋_GB2312" w:cs="仿宋_GB2312" w:hint="eastAsia"/>
                <w:kern w:val="0"/>
                <w:sz w:val="28"/>
                <w:szCs w:val="28"/>
              </w:rPr>
              <w:t>酒店</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酒店</w:t>
            </w:r>
          </w:p>
        </w:tc>
      </w:tr>
      <w:tr w:rsidR="00597D45">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97D45" w:rsidRDefault="00312ACA">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3</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紫</w:t>
            </w:r>
            <w:proofErr w:type="gramStart"/>
            <w:r>
              <w:rPr>
                <w:rFonts w:ascii="仿宋_GB2312" w:eastAsia="仿宋_GB2312" w:hAnsi="仿宋_GB2312" w:cs="仿宋_GB2312" w:hint="eastAsia"/>
                <w:kern w:val="0"/>
                <w:sz w:val="28"/>
                <w:szCs w:val="28"/>
              </w:rPr>
              <w:t>鑫</w:t>
            </w:r>
            <w:proofErr w:type="gramEnd"/>
            <w:r>
              <w:rPr>
                <w:rFonts w:ascii="仿宋_GB2312" w:eastAsia="仿宋_GB2312" w:hAnsi="仿宋_GB2312" w:cs="仿宋_GB2312" w:hint="eastAsia"/>
                <w:kern w:val="0"/>
                <w:sz w:val="28"/>
                <w:szCs w:val="28"/>
              </w:rPr>
              <w:t>戴</w:t>
            </w:r>
            <w:proofErr w:type="gramStart"/>
            <w:r>
              <w:rPr>
                <w:rFonts w:ascii="仿宋_GB2312" w:eastAsia="仿宋_GB2312" w:hAnsi="仿宋_GB2312" w:cs="仿宋_GB2312" w:hint="eastAsia"/>
                <w:kern w:val="0"/>
                <w:sz w:val="28"/>
                <w:szCs w:val="28"/>
              </w:rPr>
              <w:t>斯酒店</w:t>
            </w:r>
            <w:proofErr w:type="gramEnd"/>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金</w:t>
            </w:r>
            <w:proofErr w:type="gramStart"/>
            <w:r>
              <w:rPr>
                <w:rFonts w:ascii="仿宋_GB2312" w:eastAsia="仿宋_GB2312" w:hAnsi="仿宋_GB2312" w:cs="仿宋_GB2312" w:hint="eastAsia"/>
                <w:kern w:val="0"/>
                <w:sz w:val="28"/>
                <w:szCs w:val="28"/>
              </w:rPr>
              <w:t>树叶级</w:t>
            </w:r>
            <w:proofErr w:type="gramEnd"/>
            <w:r>
              <w:rPr>
                <w:rFonts w:ascii="仿宋_GB2312" w:eastAsia="仿宋_GB2312" w:hAnsi="仿宋_GB2312" w:cs="仿宋_GB2312" w:hint="eastAsia"/>
                <w:kern w:val="0"/>
                <w:sz w:val="28"/>
                <w:szCs w:val="28"/>
              </w:rPr>
              <w:t>绿色旅游饭店</w:t>
            </w:r>
          </w:p>
        </w:tc>
      </w:tr>
      <w:tr w:rsidR="00597D45">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97D45" w:rsidRDefault="00312ACA">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4</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温德姆华天酒店</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97D45" w:rsidRDefault="00312ACA">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银</w:t>
            </w:r>
            <w:proofErr w:type="gramStart"/>
            <w:r>
              <w:rPr>
                <w:rFonts w:ascii="仿宋_GB2312" w:eastAsia="仿宋_GB2312" w:hAnsi="仿宋_GB2312" w:cs="仿宋_GB2312" w:hint="eastAsia"/>
                <w:kern w:val="0"/>
                <w:sz w:val="28"/>
                <w:szCs w:val="28"/>
              </w:rPr>
              <w:t>树叶级</w:t>
            </w:r>
            <w:proofErr w:type="gramEnd"/>
            <w:r>
              <w:rPr>
                <w:rFonts w:ascii="仿宋_GB2312" w:eastAsia="仿宋_GB2312" w:hAnsi="仿宋_GB2312" w:cs="仿宋_GB2312" w:hint="eastAsia"/>
                <w:kern w:val="0"/>
                <w:sz w:val="28"/>
                <w:szCs w:val="28"/>
              </w:rPr>
              <w:t>绿色旅游饭店</w:t>
            </w:r>
          </w:p>
        </w:tc>
      </w:tr>
      <w:tr w:rsidR="00513469">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rsidP="009F1018">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5</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金星华美达酒店</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8254DB">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银</w:t>
            </w:r>
            <w:proofErr w:type="gramStart"/>
            <w:r>
              <w:rPr>
                <w:rFonts w:ascii="仿宋_GB2312" w:eastAsia="仿宋_GB2312" w:hAnsi="仿宋_GB2312" w:cs="仿宋_GB2312" w:hint="eastAsia"/>
                <w:kern w:val="0"/>
                <w:sz w:val="28"/>
                <w:szCs w:val="28"/>
              </w:rPr>
              <w:t>树叶级</w:t>
            </w:r>
            <w:proofErr w:type="gramEnd"/>
            <w:r>
              <w:rPr>
                <w:rFonts w:ascii="仿宋_GB2312" w:eastAsia="仿宋_GB2312" w:hAnsi="仿宋_GB2312" w:cs="仿宋_GB2312" w:hint="eastAsia"/>
                <w:kern w:val="0"/>
                <w:sz w:val="28"/>
                <w:szCs w:val="28"/>
              </w:rPr>
              <w:t>绿色旅游饭店</w:t>
            </w:r>
          </w:p>
        </w:tc>
      </w:tr>
      <w:tr w:rsidR="00513469">
        <w:trPr>
          <w:trHeight w:val="1255"/>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rsidP="009F1018">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6</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spacing w:line="360" w:lineRule="exact"/>
              <w:jc w:val="center"/>
              <w:rPr>
                <w:rFonts w:ascii="仿宋_GB2312" w:eastAsia="仿宋_GB2312" w:hAnsi="仿宋_GB2312" w:cs="仿宋_GB2312"/>
                <w:kern w:val="0"/>
                <w:sz w:val="28"/>
                <w:szCs w:val="28"/>
              </w:rPr>
            </w:pPr>
            <w:proofErr w:type="gramStart"/>
            <w:r>
              <w:rPr>
                <w:rFonts w:ascii="仿宋_GB2312" w:eastAsia="仿宋_GB2312" w:hAnsi="仿宋_GB2312" w:cs="仿宋_GB2312" w:hint="eastAsia"/>
                <w:kern w:val="0"/>
                <w:sz w:val="28"/>
                <w:szCs w:val="28"/>
              </w:rPr>
              <w:t>新华联铜官窑</w:t>
            </w:r>
            <w:proofErr w:type="gramEnd"/>
            <w:r>
              <w:rPr>
                <w:rFonts w:ascii="仿宋_GB2312" w:eastAsia="仿宋_GB2312" w:hAnsi="仿宋_GB2312" w:cs="仿宋_GB2312" w:hint="eastAsia"/>
                <w:kern w:val="0"/>
                <w:sz w:val="28"/>
                <w:szCs w:val="28"/>
              </w:rPr>
              <w:t>古镇内</w:t>
            </w:r>
            <w:proofErr w:type="gramStart"/>
            <w:r>
              <w:rPr>
                <w:rFonts w:ascii="仿宋_GB2312" w:eastAsia="仿宋_GB2312" w:hAnsi="仿宋_GB2312" w:cs="仿宋_GB2312" w:hint="eastAsia"/>
                <w:kern w:val="0"/>
                <w:sz w:val="28"/>
                <w:szCs w:val="28"/>
              </w:rPr>
              <w:t>彩陶园客栈</w:t>
            </w:r>
            <w:proofErr w:type="gramEnd"/>
            <w:r>
              <w:rPr>
                <w:rFonts w:ascii="仿宋_GB2312" w:eastAsia="仿宋_GB2312" w:hAnsi="仿宋_GB2312" w:cs="仿宋_GB2312" w:hint="eastAsia"/>
                <w:kern w:val="0"/>
                <w:sz w:val="28"/>
                <w:szCs w:val="28"/>
              </w:rPr>
              <w:t>、花满楼客栈、北城门客栈、通宝客栈、湘江客栈、太白客栈、善卷书院</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民宿</w:t>
            </w:r>
          </w:p>
        </w:tc>
      </w:tr>
      <w:tr w:rsidR="00513469">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rsidP="009F1018">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7</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五号山谷</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民宿</w:t>
            </w:r>
          </w:p>
        </w:tc>
      </w:tr>
      <w:tr w:rsidR="00513469">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rsidP="009F1018">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8</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荷里乔江</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民宿</w:t>
            </w:r>
          </w:p>
        </w:tc>
      </w:tr>
      <w:tr w:rsidR="00513469">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rsidP="009F1018">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9</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靖</w:t>
            </w:r>
            <w:proofErr w:type="gramStart"/>
            <w:r>
              <w:rPr>
                <w:rFonts w:ascii="仿宋_GB2312" w:eastAsia="仿宋_GB2312" w:hAnsi="仿宋_GB2312" w:cs="仿宋_GB2312" w:hint="eastAsia"/>
                <w:kern w:val="0"/>
                <w:sz w:val="28"/>
                <w:szCs w:val="28"/>
              </w:rPr>
              <w:t>港湘韵生活馆</w:t>
            </w:r>
            <w:proofErr w:type="gramEnd"/>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民宿</w:t>
            </w:r>
          </w:p>
        </w:tc>
      </w:tr>
      <w:tr w:rsidR="00513469">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rsidP="009F1018">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10</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山居半亩</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民宿</w:t>
            </w:r>
          </w:p>
        </w:tc>
      </w:tr>
      <w:tr w:rsidR="00513469">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rsidP="009F1018">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11</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松鼠谷景区内别墅（12栋）</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独栋别墅</w:t>
            </w:r>
          </w:p>
        </w:tc>
      </w:tr>
      <w:tr w:rsidR="00513469">
        <w:trPr>
          <w:trHeight w:val="636"/>
        </w:trPr>
        <w:tc>
          <w:tcPr>
            <w:tcW w:w="1198" w:type="dxa"/>
            <w:tcBorders>
              <w:top w:val="single" w:sz="4" w:space="0" w:color="auto"/>
              <w:left w:val="single" w:sz="4" w:space="0" w:color="auto"/>
              <w:bottom w:val="single" w:sz="4" w:space="0" w:color="auto"/>
              <w:right w:val="single" w:sz="4" w:space="0" w:color="auto"/>
            </w:tcBorders>
            <w:vAlign w:val="center"/>
          </w:tcPr>
          <w:p w:rsidR="00513469" w:rsidRDefault="00513469">
            <w:pPr>
              <w:widowControl/>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12</w:t>
            </w:r>
          </w:p>
        </w:tc>
        <w:tc>
          <w:tcPr>
            <w:tcW w:w="491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千龙湖景区内别墅（10栋）</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513469" w:rsidRDefault="00513469">
            <w:pPr>
              <w:widowControl/>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独栋别墅</w:t>
            </w:r>
          </w:p>
        </w:tc>
      </w:tr>
    </w:tbl>
    <w:p w:rsidR="00597D45" w:rsidRDefault="00597D45">
      <w:pPr>
        <w:widowControl/>
        <w:tabs>
          <w:tab w:val="left" w:pos="4218"/>
          <w:tab w:val="left" w:pos="5458"/>
          <w:tab w:val="left" w:pos="7198"/>
          <w:tab w:val="left" w:pos="9338"/>
          <w:tab w:val="left" w:pos="13998"/>
        </w:tabs>
        <w:rPr>
          <w:rFonts w:ascii="黑体" w:eastAsia="黑体" w:hAnsi="黑体" w:cs="宋体"/>
          <w:kern w:val="0"/>
          <w:sz w:val="28"/>
          <w:szCs w:val="28"/>
        </w:rPr>
        <w:sectPr w:rsidR="00597D45">
          <w:footerReference w:type="default" r:id="rId7"/>
          <w:pgSz w:w="11906" w:h="16838"/>
          <w:pgMar w:top="2098" w:right="1474" w:bottom="1417" w:left="1587" w:header="851" w:footer="1134" w:gutter="0"/>
          <w:pgNumType w:fmt="numberInDash"/>
          <w:cols w:space="0"/>
          <w:docGrid w:type="lines" w:linePitch="312"/>
        </w:sectPr>
      </w:pPr>
    </w:p>
    <w:p w:rsidR="00597D45" w:rsidRDefault="00312ACA">
      <w:pPr>
        <w:widowControl/>
        <w:tabs>
          <w:tab w:val="left" w:pos="4218"/>
          <w:tab w:val="left" w:pos="5458"/>
          <w:tab w:val="left" w:pos="7198"/>
          <w:tab w:val="left" w:pos="9338"/>
          <w:tab w:val="left" w:pos="13998"/>
        </w:tabs>
        <w:rPr>
          <w:rFonts w:ascii="黑体" w:eastAsia="黑体" w:hAnsi="黑体" w:cs="黑体"/>
          <w:kern w:val="0"/>
          <w:sz w:val="32"/>
          <w:szCs w:val="32"/>
        </w:rPr>
      </w:pPr>
      <w:r>
        <w:rPr>
          <w:rFonts w:ascii="黑体" w:eastAsia="黑体" w:hAnsi="黑体" w:cs="黑体" w:hint="eastAsia"/>
          <w:kern w:val="0"/>
          <w:sz w:val="32"/>
          <w:szCs w:val="32"/>
        </w:rPr>
        <w:lastRenderedPageBreak/>
        <w:t>附件4</w:t>
      </w:r>
    </w:p>
    <w:p w:rsidR="00597D45" w:rsidRDefault="00312ACA" w:rsidP="00295B0C">
      <w:pPr>
        <w:widowControl/>
        <w:spacing w:afterLines="80"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长沙市望城区旅游地接团队      月接待明细表</w:t>
      </w:r>
    </w:p>
    <w:p w:rsidR="00597D45" w:rsidRDefault="00312ACA" w:rsidP="00295B0C">
      <w:pPr>
        <w:spacing w:afterLines="20"/>
        <w:jc w:val="center"/>
        <w:rPr>
          <w:rFonts w:ascii="方正书宋简体" w:eastAsia="方正书宋简体"/>
          <w:sz w:val="28"/>
          <w:szCs w:val="28"/>
        </w:rPr>
      </w:pPr>
      <w:r>
        <w:rPr>
          <w:rFonts w:ascii="方正书宋简体" w:eastAsia="方正书宋简体" w:hint="eastAsia"/>
          <w:sz w:val="24"/>
        </w:rPr>
        <w:t>填报单位（盖章）：                                                              填报时间：      年   月   日</w:t>
      </w:r>
    </w:p>
    <w:tbl>
      <w:tblPr>
        <w:tblW w:w="131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tblPr>
      <w:tblGrid>
        <w:gridCol w:w="889"/>
        <w:gridCol w:w="1087"/>
        <w:gridCol w:w="1087"/>
        <w:gridCol w:w="1087"/>
        <w:gridCol w:w="1088"/>
        <w:gridCol w:w="671"/>
        <w:gridCol w:w="868"/>
        <w:gridCol w:w="756"/>
        <w:gridCol w:w="695"/>
        <w:gridCol w:w="1209"/>
        <w:gridCol w:w="840"/>
        <w:gridCol w:w="697"/>
        <w:gridCol w:w="744"/>
        <w:gridCol w:w="1413"/>
      </w:tblGrid>
      <w:tr w:rsidR="00597D45">
        <w:trPr>
          <w:trHeight w:val="449"/>
          <w:jc w:val="center"/>
        </w:trPr>
        <w:tc>
          <w:tcPr>
            <w:tcW w:w="889" w:type="dxa"/>
            <w:vMerge w:val="restart"/>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时 间</w:t>
            </w:r>
          </w:p>
        </w:tc>
        <w:tc>
          <w:tcPr>
            <w:tcW w:w="1087" w:type="dxa"/>
            <w:vMerge w:val="restart"/>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组团社</w:t>
            </w:r>
          </w:p>
        </w:tc>
        <w:tc>
          <w:tcPr>
            <w:tcW w:w="1087" w:type="dxa"/>
            <w:vMerge w:val="restart"/>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地接社</w:t>
            </w:r>
          </w:p>
        </w:tc>
        <w:tc>
          <w:tcPr>
            <w:tcW w:w="1087" w:type="dxa"/>
            <w:vMerge w:val="restart"/>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团 号</w:t>
            </w:r>
          </w:p>
        </w:tc>
        <w:tc>
          <w:tcPr>
            <w:tcW w:w="1088" w:type="dxa"/>
            <w:vMerge w:val="restart"/>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客源地</w:t>
            </w:r>
          </w:p>
        </w:tc>
        <w:tc>
          <w:tcPr>
            <w:tcW w:w="671" w:type="dxa"/>
            <w:vMerge w:val="restart"/>
            <w:shd w:val="clear" w:color="auto" w:fill="auto"/>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团队</w:t>
            </w:r>
          </w:p>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人数</w:t>
            </w:r>
          </w:p>
        </w:tc>
        <w:tc>
          <w:tcPr>
            <w:tcW w:w="3528" w:type="dxa"/>
            <w:gridSpan w:val="4"/>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景      区</w:t>
            </w:r>
          </w:p>
        </w:tc>
        <w:tc>
          <w:tcPr>
            <w:tcW w:w="3694" w:type="dxa"/>
            <w:gridSpan w:val="4"/>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酒       店</w:t>
            </w:r>
          </w:p>
        </w:tc>
      </w:tr>
      <w:tr w:rsidR="00597D45">
        <w:trPr>
          <w:trHeight w:val="648"/>
          <w:jc w:val="center"/>
        </w:trPr>
        <w:tc>
          <w:tcPr>
            <w:tcW w:w="889" w:type="dxa"/>
            <w:vMerge/>
            <w:vAlign w:val="center"/>
          </w:tcPr>
          <w:p w:rsidR="00597D45" w:rsidRDefault="00597D45">
            <w:pPr>
              <w:widowControl/>
              <w:spacing w:line="280" w:lineRule="exact"/>
              <w:jc w:val="center"/>
              <w:rPr>
                <w:rFonts w:ascii="方正书宋简体" w:eastAsia="方正书宋简体"/>
                <w:kern w:val="0"/>
                <w:sz w:val="24"/>
              </w:rPr>
            </w:pPr>
          </w:p>
        </w:tc>
        <w:tc>
          <w:tcPr>
            <w:tcW w:w="1087" w:type="dxa"/>
            <w:vMerge/>
            <w:vAlign w:val="center"/>
          </w:tcPr>
          <w:p w:rsidR="00597D45" w:rsidRDefault="00597D45">
            <w:pPr>
              <w:widowControl/>
              <w:spacing w:line="280" w:lineRule="exact"/>
              <w:jc w:val="center"/>
              <w:rPr>
                <w:rFonts w:ascii="方正书宋简体" w:eastAsia="方正书宋简体"/>
                <w:kern w:val="0"/>
                <w:sz w:val="24"/>
              </w:rPr>
            </w:pPr>
          </w:p>
        </w:tc>
        <w:tc>
          <w:tcPr>
            <w:tcW w:w="1087" w:type="dxa"/>
            <w:vMerge/>
            <w:vAlign w:val="center"/>
          </w:tcPr>
          <w:p w:rsidR="00597D45" w:rsidRDefault="00597D45">
            <w:pPr>
              <w:widowControl/>
              <w:spacing w:line="280" w:lineRule="exact"/>
              <w:jc w:val="center"/>
              <w:rPr>
                <w:rFonts w:ascii="方正书宋简体" w:eastAsia="方正书宋简体"/>
                <w:kern w:val="0"/>
                <w:sz w:val="24"/>
              </w:rPr>
            </w:pPr>
          </w:p>
        </w:tc>
        <w:tc>
          <w:tcPr>
            <w:tcW w:w="1087" w:type="dxa"/>
            <w:vMerge/>
            <w:vAlign w:val="center"/>
          </w:tcPr>
          <w:p w:rsidR="00597D45" w:rsidRDefault="00597D45">
            <w:pPr>
              <w:widowControl/>
              <w:spacing w:line="280" w:lineRule="exact"/>
              <w:jc w:val="center"/>
              <w:rPr>
                <w:rFonts w:ascii="方正书宋简体" w:eastAsia="方正书宋简体"/>
                <w:kern w:val="0"/>
                <w:sz w:val="24"/>
              </w:rPr>
            </w:pPr>
          </w:p>
        </w:tc>
        <w:tc>
          <w:tcPr>
            <w:tcW w:w="1088" w:type="dxa"/>
            <w:vMerge/>
            <w:vAlign w:val="center"/>
          </w:tcPr>
          <w:p w:rsidR="00597D45" w:rsidRDefault="00597D45">
            <w:pPr>
              <w:widowControl/>
              <w:spacing w:line="280" w:lineRule="exact"/>
              <w:jc w:val="center"/>
              <w:rPr>
                <w:rFonts w:ascii="方正书宋简体" w:eastAsia="方正书宋简体"/>
                <w:kern w:val="0"/>
                <w:sz w:val="24"/>
              </w:rPr>
            </w:pPr>
          </w:p>
        </w:tc>
        <w:tc>
          <w:tcPr>
            <w:tcW w:w="671" w:type="dxa"/>
            <w:vMerge/>
            <w:vAlign w:val="center"/>
          </w:tcPr>
          <w:p w:rsidR="00597D45" w:rsidRDefault="00597D45">
            <w:pPr>
              <w:widowControl/>
              <w:spacing w:line="280" w:lineRule="exact"/>
              <w:jc w:val="center"/>
              <w:rPr>
                <w:rFonts w:ascii="方正书宋简体" w:eastAsia="方正书宋简体"/>
                <w:kern w:val="0"/>
                <w:sz w:val="24"/>
              </w:rPr>
            </w:pPr>
          </w:p>
        </w:tc>
        <w:tc>
          <w:tcPr>
            <w:tcW w:w="868"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名称</w:t>
            </w:r>
          </w:p>
        </w:tc>
        <w:tc>
          <w:tcPr>
            <w:tcW w:w="756" w:type="dxa"/>
            <w:shd w:val="clear" w:color="auto" w:fill="auto"/>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购票</w:t>
            </w:r>
          </w:p>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人数</w:t>
            </w:r>
          </w:p>
        </w:tc>
        <w:tc>
          <w:tcPr>
            <w:tcW w:w="695" w:type="dxa"/>
            <w:shd w:val="clear" w:color="auto" w:fill="auto"/>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购票</w:t>
            </w:r>
          </w:p>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金额</w:t>
            </w:r>
          </w:p>
        </w:tc>
        <w:tc>
          <w:tcPr>
            <w:tcW w:w="1209" w:type="dxa"/>
            <w:shd w:val="clear" w:color="auto" w:fill="auto"/>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发票</w:t>
            </w:r>
          </w:p>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号码</w:t>
            </w:r>
          </w:p>
        </w:tc>
        <w:tc>
          <w:tcPr>
            <w:tcW w:w="84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名称</w:t>
            </w:r>
          </w:p>
        </w:tc>
        <w:tc>
          <w:tcPr>
            <w:tcW w:w="697" w:type="dxa"/>
            <w:shd w:val="clear" w:color="auto" w:fill="auto"/>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购房</w:t>
            </w:r>
          </w:p>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间数</w:t>
            </w:r>
          </w:p>
        </w:tc>
        <w:tc>
          <w:tcPr>
            <w:tcW w:w="744"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房费</w:t>
            </w:r>
          </w:p>
        </w:tc>
        <w:tc>
          <w:tcPr>
            <w:tcW w:w="1413" w:type="dxa"/>
            <w:shd w:val="clear" w:color="auto" w:fill="auto"/>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发票</w:t>
            </w:r>
          </w:p>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号码</w:t>
            </w:r>
          </w:p>
        </w:tc>
      </w:tr>
      <w:tr w:rsidR="00597D45">
        <w:trPr>
          <w:trHeight w:val="505"/>
          <w:jc w:val="center"/>
        </w:trPr>
        <w:tc>
          <w:tcPr>
            <w:tcW w:w="889"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8" w:type="dxa"/>
            <w:shd w:val="clear" w:color="auto" w:fill="auto"/>
            <w:noWrap/>
            <w:vAlign w:val="center"/>
          </w:tcPr>
          <w:p w:rsidR="00597D45" w:rsidRDefault="00597D45">
            <w:pPr>
              <w:widowControl/>
              <w:jc w:val="center"/>
              <w:rPr>
                <w:rFonts w:ascii="方正书宋简体" w:eastAsia="方正书宋简体"/>
                <w:kern w:val="0"/>
                <w:sz w:val="24"/>
              </w:rPr>
            </w:pPr>
          </w:p>
        </w:tc>
        <w:tc>
          <w:tcPr>
            <w:tcW w:w="671" w:type="dxa"/>
            <w:shd w:val="clear" w:color="auto" w:fill="auto"/>
            <w:noWrap/>
            <w:vAlign w:val="center"/>
          </w:tcPr>
          <w:p w:rsidR="00597D45" w:rsidRDefault="00597D45">
            <w:pPr>
              <w:widowControl/>
              <w:jc w:val="center"/>
              <w:rPr>
                <w:rFonts w:ascii="方正书宋简体" w:eastAsia="方正书宋简体"/>
                <w:kern w:val="0"/>
                <w:sz w:val="24"/>
              </w:rPr>
            </w:pPr>
          </w:p>
        </w:tc>
        <w:tc>
          <w:tcPr>
            <w:tcW w:w="868" w:type="dxa"/>
            <w:shd w:val="clear" w:color="auto" w:fill="auto"/>
            <w:noWrap/>
            <w:vAlign w:val="center"/>
          </w:tcPr>
          <w:p w:rsidR="00597D45" w:rsidRDefault="00597D45">
            <w:pPr>
              <w:widowControl/>
              <w:jc w:val="center"/>
              <w:rPr>
                <w:rFonts w:ascii="方正书宋简体" w:eastAsia="方正书宋简体"/>
                <w:kern w:val="0"/>
                <w:sz w:val="24"/>
              </w:rPr>
            </w:pPr>
          </w:p>
        </w:tc>
        <w:tc>
          <w:tcPr>
            <w:tcW w:w="756" w:type="dxa"/>
            <w:shd w:val="clear" w:color="auto" w:fill="auto"/>
            <w:noWrap/>
            <w:vAlign w:val="center"/>
          </w:tcPr>
          <w:p w:rsidR="00597D45" w:rsidRDefault="00597D45">
            <w:pPr>
              <w:widowControl/>
              <w:jc w:val="center"/>
              <w:rPr>
                <w:rFonts w:ascii="方正书宋简体" w:eastAsia="方正书宋简体"/>
                <w:kern w:val="0"/>
                <w:sz w:val="24"/>
              </w:rPr>
            </w:pPr>
          </w:p>
        </w:tc>
        <w:tc>
          <w:tcPr>
            <w:tcW w:w="695" w:type="dxa"/>
            <w:shd w:val="clear" w:color="auto" w:fill="auto"/>
            <w:noWrap/>
            <w:vAlign w:val="center"/>
          </w:tcPr>
          <w:p w:rsidR="00597D45" w:rsidRDefault="00597D45">
            <w:pPr>
              <w:widowControl/>
              <w:jc w:val="center"/>
              <w:rPr>
                <w:rFonts w:ascii="方正书宋简体" w:eastAsia="方正书宋简体"/>
                <w:kern w:val="0"/>
                <w:sz w:val="24"/>
              </w:rPr>
            </w:pPr>
          </w:p>
        </w:tc>
        <w:tc>
          <w:tcPr>
            <w:tcW w:w="1209" w:type="dxa"/>
            <w:shd w:val="clear" w:color="auto" w:fill="auto"/>
            <w:noWrap/>
            <w:vAlign w:val="center"/>
          </w:tcPr>
          <w:p w:rsidR="00597D45" w:rsidRDefault="00597D45">
            <w:pPr>
              <w:widowControl/>
              <w:jc w:val="center"/>
              <w:rPr>
                <w:rFonts w:ascii="方正书宋简体" w:eastAsia="方正书宋简体"/>
                <w:kern w:val="0"/>
                <w:sz w:val="24"/>
              </w:rPr>
            </w:pPr>
          </w:p>
        </w:tc>
        <w:tc>
          <w:tcPr>
            <w:tcW w:w="840" w:type="dxa"/>
            <w:shd w:val="clear" w:color="auto" w:fill="auto"/>
            <w:noWrap/>
            <w:vAlign w:val="center"/>
          </w:tcPr>
          <w:p w:rsidR="00597D45" w:rsidRDefault="00597D45">
            <w:pPr>
              <w:widowControl/>
              <w:jc w:val="center"/>
              <w:rPr>
                <w:rFonts w:ascii="方正书宋简体" w:eastAsia="方正书宋简体"/>
                <w:kern w:val="0"/>
                <w:sz w:val="24"/>
              </w:rPr>
            </w:pPr>
          </w:p>
        </w:tc>
        <w:tc>
          <w:tcPr>
            <w:tcW w:w="697" w:type="dxa"/>
            <w:shd w:val="clear" w:color="auto" w:fill="auto"/>
            <w:noWrap/>
            <w:vAlign w:val="center"/>
          </w:tcPr>
          <w:p w:rsidR="00597D45" w:rsidRDefault="00597D45">
            <w:pPr>
              <w:widowControl/>
              <w:jc w:val="center"/>
              <w:rPr>
                <w:rFonts w:ascii="方正书宋简体" w:eastAsia="方正书宋简体"/>
                <w:kern w:val="0"/>
                <w:sz w:val="24"/>
              </w:rPr>
            </w:pPr>
          </w:p>
        </w:tc>
        <w:tc>
          <w:tcPr>
            <w:tcW w:w="744" w:type="dxa"/>
            <w:shd w:val="clear" w:color="auto" w:fill="auto"/>
            <w:noWrap/>
            <w:vAlign w:val="center"/>
          </w:tcPr>
          <w:p w:rsidR="00597D45" w:rsidRDefault="00597D45">
            <w:pPr>
              <w:widowControl/>
              <w:jc w:val="center"/>
              <w:rPr>
                <w:rFonts w:ascii="方正书宋简体" w:eastAsia="方正书宋简体"/>
                <w:kern w:val="0"/>
                <w:sz w:val="24"/>
              </w:rPr>
            </w:pPr>
          </w:p>
        </w:tc>
        <w:tc>
          <w:tcPr>
            <w:tcW w:w="1413" w:type="dxa"/>
            <w:shd w:val="clear" w:color="auto" w:fill="auto"/>
            <w:noWrap/>
            <w:vAlign w:val="center"/>
          </w:tcPr>
          <w:p w:rsidR="00597D45" w:rsidRDefault="00597D45">
            <w:pPr>
              <w:widowControl/>
              <w:jc w:val="center"/>
              <w:rPr>
                <w:rFonts w:ascii="方正书宋简体" w:eastAsia="方正书宋简体"/>
                <w:kern w:val="0"/>
                <w:sz w:val="24"/>
              </w:rPr>
            </w:pPr>
          </w:p>
        </w:tc>
      </w:tr>
      <w:tr w:rsidR="00597D45">
        <w:trPr>
          <w:trHeight w:val="505"/>
          <w:jc w:val="center"/>
        </w:trPr>
        <w:tc>
          <w:tcPr>
            <w:tcW w:w="889"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8" w:type="dxa"/>
            <w:shd w:val="clear" w:color="auto" w:fill="auto"/>
            <w:noWrap/>
            <w:vAlign w:val="center"/>
          </w:tcPr>
          <w:p w:rsidR="00597D45" w:rsidRDefault="00597D45">
            <w:pPr>
              <w:widowControl/>
              <w:jc w:val="center"/>
              <w:rPr>
                <w:rFonts w:ascii="方正书宋简体" w:eastAsia="方正书宋简体"/>
                <w:kern w:val="0"/>
                <w:sz w:val="24"/>
              </w:rPr>
            </w:pPr>
          </w:p>
        </w:tc>
        <w:tc>
          <w:tcPr>
            <w:tcW w:w="671" w:type="dxa"/>
            <w:shd w:val="clear" w:color="auto" w:fill="auto"/>
            <w:noWrap/>
            <w:vAlign w:val="center"/>
          </w:tcPr>
          <w:p w:rsidR="00597D45" w:rsidRDefault="00597D45">
            <w:pPr>
              <w:widowControl/>
              <w:jc w:val="center"/>
              <w:rPr>
                <w:rFonts w:ascii="方正书宋简体" w:eastAsia="方正书宋简体"/>
                <w:kern w:val="0"/>
                <w:sz w:val="24"/>
              </w:rPr>
            </w:pPr>
          </w:p>
        </w:tc>
        <w:tc>
          <w:tcPr>
            <w:tcW w:w="868" w:type="dxa"/>
            <w:shd w:val="clear" w:color="auto" w:fill="auto"/>
            <w:noWrap/>
            <w:vAlign w:val="center"/>
          </w:tcPr>
          <w:p w:rsidR="00597D45" w:rsidRDefault="00597D45">
            <w:pPr>
              <w:widowControl/>
              <w:jc w:val="center"/>
              <w:rPr>
                <w:rFonts w:ascii="方正书宋简体" w:eastAsia="方正书宋简体"/>
                <w:kern w:val="0"/>
                <w:sz w:val="24"/>
              </w:rPr>
            </w:pPr>
          </w:p>
        </w:tc>
        <w:tc>
          <w:tcPr>
            <w:tcW w:w="756" w:type="dxa"/>
            <w:shd w:val="clear" w:color="auto" w:fill="auto"/>
            <w:noWrap/>
            <w:vAlign w:val="center"/>
          </w:tcPr>
          <w:p w:rsidR="00597D45" w:rsidRDefault="00597D45">
            <w:pPr>
              <w:widowControl/>
              <w:jc w:val="center"/>
              <w:rPr>
                <w:rFonts w:ascii="方正书宋简体" w:eastAsia="方正书宋简体"/>
                <w:kern w:val="0"/>
                <w:sz w:val="24"/>
              </w:rPr>
            </w:pPr>
          </w:p>
        </w:tc>
        <w:tc>
          <w:tcPr>
            <w:tcW w:w="695" w:type="dxa"/>
            <w:shd w:val="clear" w:color="auto" w:fill="auto"/>
            <w:noWrap/>
            <w:vAlign w:val="center"/>
          </w:tcPr>
          <w:p w:rsidR="00597D45" w:rsidRDefault="00597D45">
            <w:pPr>
              <w:widowControl/>
              <w:jc w:val="center"/>
              <w:rPr>
                <w:rFonts w:ascii="方正书宋简体" w:eastAsia="方正书宋简体"/>
                <w:kern w:val="0"/>
                <w:sz w:val="24"/>
              </w:rPr>
            </w:pPr>
          </w:p>
        </w:tc>
        <w:tc>
          <w:tcPr>
            <w:tcW w:w="1209" w:type="dxa"/>
            <w:shd w:val="clear" w:color="auto" w:fill="auto"/>
            <w:noWrap/>
            <w:vAlign w:val="center"/>
          </w:tcPr>
          <w:p w:rsidR="00597D45" w:rsidRDefault="00597D45">
            <w:pPr>
              <w:widowControl/>
              <w:jc w:val="center"/>
              <w:rPr>
                <w:rFonts w:ascii="方正书宋简体" w:eastAsia="方正书宋简体"/>
                <w:kern w:val="0"/>
                <w:sz w:val="24"/>
              </w:rPr>
            </w:pPr>
          </w:p>
        </w:tc>
        <w:tc>
          <w:tcPr>
            <w:tcW w:w="840" w:type="dxa"/>
            <w:shd w:val="clear" w:color="auto" w:fill="auto"/>
            <w:noWrap/>
            <w:vAlign w:val="center"/>
          </w:tcPr>
          <w:p w:rsidR="00597D45" w:rsidRDefault="00597D45">
            <w:pPr>
              <w:widowControl/>
              <w:jc w:val="center"/>
              <w:rPr>
                <w:rFonts w:ascii="方正书宋简体" w:eastAsia="方正书宋简体"/>
                <w:kern w:val="0"/>
                <w:sz w:val="24"/>
              </w:rPr>
            </w:pPr>
          </w:p>
        </w:tc>
        <w:tc>
          <w:tcPr>
            <w:tcW w:w="697" w:type="dxa"/>
            <w:shd w:val="clear" w:color="auto" w:fill="auto"/>
            <w:noWrap/>
            <w:vAlign w:val="center"/>
          </w:tcPr>
          <w:p w:rsidR="00597D45" w:rsidRDefault="00597D45">
            <w:pPr>
              <w:widowControl/>
              <w:jc w:val="center"/>
              <w:rPr>
                <w:rFonts w:ascii="方正书宋简体" w:eastAsia="方正书宋简体"/>
                <w:kern w:val="0"/>
                <w:sz w:val="24"/>
              </w:rPr>
            </w:pPr>
          </w:p>
        </w:tc>
        <w:tc>
          <w:tcPr>
            <w:tcW w:w="744" w:type="dxa"/>
            <w:shd w:val="clear" w:color="auto" w:fill="auto"/>
            <w:noWrap/>
            <w:vAlign w:val="center"/>
          </w:tcPr>
          <w:p w:rsidR="00597D45" w:rsidRDefault="00597D45">
            <w:pPr>
              <w:widowControl/>
              <w:jc w:val="center"/>
              <w:rPr>
                <w:rFonts w:ascii="方正书宋简体" w:eastAsia="方正书宋简体"/>
                <w:kern w:val="0"/>
                <w:sz w:val="24"/>
              </w:rPr>
            </w:pPr>
          </w:p>
        </w:tc>
        <w:tc>
          <w:tcPr>
            <w:tcW w:w="1413" w:type="dxa"/>
            <w:shd w:val="clear" w:color="auto" w:fill="auto"/>
            <w:noWrap/>
            <w:vAlign w:val="center"/>
          </w:tcPr>
          <w:p w:rsidR="00597D45" w:rsidRDefault="00597D45">
            <w:pPr>
              <w:widowControl/>
              <w:jc w:val="center"/>
              <w:rPr>
                <w:rFonts w:ascii="方正书宋简体" w:eastAsia="方正书宋简体"/>
                <w:kern w:val="0"/>
                <w:sz w:val="24"/>
              </w:rPr>
            </w:pPr>
          </w:p>
        </w:tc>
      </w:tr>
      <w:tr w:rsidR="00597D45">
        <w:trPr>
          <w:trHeight w:val="505"/>
          <w:jc w:val="center"/>
        </w:trPr>
        <w:tc>
          <w:tcPr>
            <w:tcW w:w="889"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8" w:type="dxa"/>
            <w:shd w:val="clear" w:color="auto" w:fill="auto"/>
            <w:noWrap/>
            <w:vAlign w:val="center"/>
          </w:tcPr>
          <w:p w:rsidR="00597D45" w:rsidRDefault="00597D45">
            <w:pPr>
              <w:widowControl/>
              <w:jc w:val="center"/>
              <w:rPr>
                <w:rFonts w:ascii="方正书宋简体" w:eastAsia="方正书宋简体"/>
                <w:kern w:val="0"/>
                <w:sz w:val="24"/>
              </w:rPr>
            </w:pPr>
          </w:p>
        </w:tc>
        <w:tc>
          <w:tcPr>
            <w:tcW w:w="671" w:type="dxa"/>
            <w:shd w:val="clear" w:color="auto" w:fill="auto"/>
            <w:noWrap/>
            <w:vAlign w:val="center"/>
          </w:tcPr>
          <w:p w:rsidR="00597D45" w:rsidRDefault="00597D45">
            <w:pPr>
              <w:widowControl/>
              <w:jc w:val="center"/>
              <w:rPr>
                <w:rFonts w:ascii="方正书宋简体" w:eastAsia="方正书宋简体"/>
                <w:kern w:val="0"/>
                <w:sz w:val="24"/>
              </w:rPr>
            </w:pPr>
          </w:p>
        </w:tc>
        <w:tc>
          <w:tcPr>
            <w:tcW w:w="868" w:type="dxa"/>
            <w:shd w:val="clear" w:color="auto" w:fill="auto"/>
            <w:noWrap/>
            <w:vAlign w:val="center"/>
          </w:tcPr>
          <w:p w:rsidR="00597D45" w:rsidRDefault="00597D45">
            <w:pPr>
              <w:widowControl/>
              <w:jc w:val="center"/>
              <w:rPr>
                <w:rFonts w:ascii="方正书宋简体" w:eastAsia="方正书宋简体"/>
                <w:kern w:val="0"/>
                <w:sz w:val="24"/>
              </w:rPr>
            </w:pPr>
          </w:p>
        </w:tc>
        <w:tc>
          <w:tcPr>
            <w:tcW w:w="756" w:type="dxa"/>
            <w:shd w:val="clear" w:color="auto" w:fill="auto"/>
            <w:noWrap/>
            <w:vAlign w:val="center"/>
          </w:tcPr>
          <w:p w:rsidR="00597D45" w:rsidRDefault="00597D45">
            <w:pPr>
              <w:widowControl/>
              <w:jc w:val="center"/>
              <w:rPr>
                <w:rFonts w:ascii="方正书宋简体" w:eastAsia="方正书宋简体"/>
                <w:kern w:val="0"/>
                <w:sz w:val="24"/>
              </w:rPr>
            </w:pPr>
          </w:p>
        </w:tc>
        <w:tc>
          <w:tcPr>
            <w:tcW w:w="695" w:type="dxa"/>
            <w:shd w:val="clear" w:color="auto" w:fill="auto"/>
            <w:noWrap/>
            <w:vAlign w:val="center"/>
          </w:tcPr>
          <w:p w:rsidR="00597D45" w:rsidRDefault="00597D45">
            <w:pPr>
              <w:widowControl/>
              <w:jc w:val="center"/>
              <w:rPr>
                <w:rFonts w:ascii="方正书宋简体" w:eastAsia="方正书宋简体"/>
                <w:kern w:val="0"/>
                <w:sz w:val="24"/>
              </w:rPr>
            </w:pPr>
          </w:p>
        </w:tc>
        <w:tc>
          <w:tcPr>
            <w:tcW w:w="1209" w:type="dxa"/>
            <w:shd w:val="clear" w:color="auto" w:fill="auto"/>
            <w:noWrap/>
            <w:vAlign w:val="center"/>
          </w:tcPr>
          <w:p w:rsidR="00597D45" w:rsidRDefault="00597D45">
            <w:pPr>
              <w:widowControl/>
              <w:jc w:val="center"/>
              <w:rPr>
                <w:rFonts w:ascii="方正书宋简体" w:eastAsia="方正书宋简体"/>
                <w:kern w:val="0"/>
                <w:sz w:val="24"/>
              </w:rPr>
            </w:pPr>
          </w:p>
        </w:tc>
        <w:tc>
          <w:tcPr>
            <w:tcW w:w="840" w:type="dxa"/>
            <w:shd w:val="clear" w:color="auto" w:fill="auto"/>
            <w:noWrap/>
            <w:vAlign w:val="center"/>
          </w:tcPr>
          <w:p w:rsidR="00597D45" w:rsidRDefault="00597D45">
            <w:pPr>
              <w:widowControl/>
              <w:jc w:val="center"/>
              <w:rPr>
                <w:rFonts w:ascii="方正书宋简体" w:eastAsia="方正书宋简体"/>
                <w:kern w:val="0"/>
                <w:sz w:val="24"/>
              </w:rPr>
            </w:pPr>
          </w:p>
        </w:tc>
        <w:tc>
          <w:tcPr>
            <w:tcW w:w="697" w:type="dxa"/>
            <w:shd w:val="clear" w:color="auto" w:fill="auto"/>
            <w:noWrap/>
            <w:vAlign w:val="center"/>
          </w:tcPr>
          <w:p w:rsidR="00597D45" w:rsidRDefault="00597D45">
            <w:pPr>
              <w:widowControl/>
              <w:jc w:val="center"/>
              <w:rPr>
                <w:rFonts w:ascii="方正书宋简体" w:eastAsia="方正书宋简体"/>
                <w:kern w:val="0"/>
                <w:sz w:val="24"/>
              </w:rPr>
            </w:pPr>
          </w:p>
        </w:tc>
        <w:tc>
          <w:tcPr>
            <w:tcW w:w="744" w:type="dxa"/>
            <w:shd w:val="clear" w:color="auto" w:fill="auto"/>
            <w:noWrap/>
            <w:vAlign w:val="center"/>
          </w:tcPr>
          <w:p w:rsidR="00597D45" w:rsidRDefault="00597D45">
            <w:pPr>
              <w:widowControl/>
              <w:jc w:val="center"/>
              <w:rPr>
                <w:rFonts w:ascii="方正书宋简体" w:eastAsia="方正书宋简体"/>
                <w:kern w:val="0"/>
                <w:sz w:val="24"/>
              </w:rPr>
            </w:pPr>
          </w:p>
        </w:tc>
        <w:tc>
          <w:tcPr>
            <w:tcW w:w="1413" w:type="dxa"/>
            <w:shd w:val="clear" w:color="auto" w:fill="auto"/>
            <w:noWrap/>
            <w:vAlign w:val="center"/>
          </w:tcPr>
          <w:p w:rsidR="00597D45" w:rsidRDefault="00597D45">
            <w:pPr>
              <w:widowControl/>
              <w:jc w:val="center"/>
              <w:rPr>
                <w:rFonts w:ascii="方正书宋简体" w:eastAsia="方正书宋简体"/>
                <w:kern w:val="0"/>
                <w:sz w:val="24"/>
              </w:rPr>
            </w:pPr>
          </w:p>
        </w:tc>
      </w:tr>
      <w:tr w:rsidR="00597D45">
        <w:trPr>
          <w:trHeight w:val="505"/>
          <w:jc w:val="center"/>
        </w:trPr>
        <w:tc>
          <w:tcPr>
            <w:tcW w:w="889"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8" w:type="dxa"/>
            <w:shd w:val="clear" w:color="auto" w:fill="auto"/>
            <w:noWrap/>
            <w:vAlign w:val="center"/>
          </w:tcPr>
          <w:p w:rsidR="00597D45" w:rsidRDefault="00597D45">
            <w:pPr>
              <w:widowControl/>
              <w:jc w:val="center"/>
              <w:rPr>
                <w:rFonts w:ascii="方正书宋简体" w:eastAsia="方正书宋简体"/>
                <w:kern w:val="0"/>
                <w:sz w:val="24"/>
              </w:rPr>
            </w:pPr>
          </w:p>
        </w:tc>
        <w:tc>
          <w:tcPr>
            <w:tcW w:w="671" w:type="dxa"/>
            <w:shd w:val="clear" w:color="auto" w:fill="auto"/>
            <w:noWrap/>
            <w:vAlign w:val="center"/>
          </w:tcPr>
          <w:p w:rsidR="00597D45" w:rsidRDefault="00597D45">
            <w:pPr>
              <w:widowControl/>
              <w:jc w:val="center"/>
              <w:rPr>
                <w:rFonts w:ascii="方正书宋简体" w:eastAsia="方正书宋简体"/>
                <w:kern w:val="0"/>
                <w:sz w:val="24"/>
              </w:rPr>
            </w:pPr>
          </w:p>
        </w:tc>
        <w:tc>
          <w:tcPr>
            <w:tcW w:w="868" w:type="dxa"/>
            <w:shd w:val="clear" w:color="auto" w:fill="auto"/>
            <w:noWrap/>
            <w:vAlign w:val="center"/>
          </w:tcPr>
          <w:p w:rsidR="00597D45" w:rsidRDefault="00597D45">
            <w:pPr>
              <w:widowControl/>
              <w:jc w:val="center"/>
              <w:rPr>
                <w:rFonts w:ascii="方正书宋简体" w:eastAsia="方正书宋简体"/>
                <w:kern w:val="0"/>
                <w:sz w:val="24"/>
              </w:rPr>
            </w:pPr>
          </w:p>
        </w:tc>
        <w:tc>
          <w:tcPr>
            <w:tcW w:w="756" w:type="dxa"/>
            <w:shd w:val="clear" w:color="auto" w:fill="auto"/>
            <w:noWrap/>
            <w:vAlign w:val="center"/>
          </w:tcPr>
          <w:p w:rsidR="00597D45" w:rsidRDefault="00597D45">
            <w:pPr>
              <w:widowControl/>
              <w:jc w:val="center"/>
              <w:rPr>
                <w:rFonts w:ascii="方正书宋简体" w:eastAsia="方正书宋简体"/>
                <w:kern w:val="0"/>
                <w:sz w:val="24"/>
              </w:rPr>
            </w:pPr>
          </w:p>
        </w:tc>
        <w:tc>
          <w:tcPr>
            <w:tcW w:w="695" w:type="dxa"/>
            <w:shd w:val="clear" w:color="auto" w:fill="auto"/>
            <w:noWrap/>
            <w:vAlign w:val="center"/>
          </w:tcPr>
          <w:p w:rsidR="00597D45" w:rsidRDefault="00597D45">
            <w:pPr>
              <w:widowControl/>
              <w:jc w:val="center"/>
              <w:rPr>
                <w:rFonts w:ascii="方正书宋简体" w:eastAsia="方正书宋简体"/>
                <w:kern w:val="0"/>
                <w:sz w:val="24"/>
              </w:rPr>
            </w:pPr>
          </w:p>
        </w:tc>
        <w:tc>
          <w:tcPr>
            <w:tcW w:w="1209" w:type="dxa"/>
            <w:shd w:val="clear" w:color="auto" w:fill="auto"/>
            <w:noWrap/>
            <w:vAlign w:val="center"/>
          </w:tcPr>
          <w:p w:rsidR="00597D45" w:rsidRDefault="00597D45">
            <w:pPr>
              <w:widowControl/>
              <w:jc w:val="center"/>
              <w:rPr>
                <w:rFonts w:ascii="方正书宋简体" w:eastAsia="方正书宋简体"/>
                <w:kern w:val="0"/>
                <w:sz w:val="24"/>
              </w:rPr>
            </w:pPr>
          </w:p>
        </w:tc>
        <w:tc>
          <w:tcPr>
            <w:tcW w:w="840" w:type="dxa"/>
            <w:shd w:val="clear" w:color="auto" w:fill="auto"/>
            <w:noWrap/>
            <w:vAlign w:val="center"/>
          </w:tcPr>
          <w:p w:rsidR="00597D45" w:rsidRDefault="00597D45">
            <w:pPr>
              <w:widowControl/>
              <w:jc w:val="center"/>
              <w:rPr>
                <w:rFonts w:ascii="方正书宋简体" w:eastAsia="方正书宋简体"/>
                <w:kern w:val="0"/>
                <w:sz w:val="24"/>
              </w:rPr>
            </w:pPr>
          </w:p>
        </w:tc>
        <w:tc>
          <w:tcPr>
            <w:tcW w:w="697" w:type="dxa"/>
            <w:shd w:val="clear" w:color="auto" w:fill="auto"/>
            <w:noWrap/>
            <w:vAlign w:val="center"/>
          </w:tcPr>
          <w:p w:rsidR="00597D45" w:rsidRDefault="00597D45">
            <w:pPr>
              <w:widowControl/>
              <w:jc w:val="center"/>
              <w:rPr>
                <w:rFonts w:ascii="方正书宋简体" w:eastAsia="方正书宋简体"/>
                <w:kern w:val="0"/>
                <w:sz w:val="24"/>
              </w:rPr>
            </w:pPr>
          </w:p>
        </w:tc>
        <w:tc>
          <w:tcPr>
            <w:tcW w:w="744" w:type="dxa"/>
            <w:shd w:val="clear" w:color="auto" w:fill="auto"/>
            <w:noWrap/>
            <w:vAlign w:val="center"/>
          </w:tcPr>
          <w:p w:rsidR="00597D45" w:rsidRDefault="00597D45">
            <w:pPr>
              <w:widowControl/>
              <w:jc w:val="center"/>
              <w:rPr>
                <w:rFonts w:ascii="方正书宋简体" w:eastAsia="方正书宋简体"/>
                <w:kern w:val="0"/>
                <w:sz w:val="24"/>
              </w:rPr>
            </w:pPr>
          </w:p>
        </w:tc>
        <w:tc>
          <w:tcPr>
            <w:tcW w:w="1413" w:type="dxa"/>
            <w:shd w:val="clear" w:color="auto" w:fill="auto"/>
            <w:noWrap/>
            <w:vAlign w:val="center"/>
          </w:tcPr>
          <w:p w:rsidR="00597D45" w:rsidRDefault="00597D45">
            <w:pPr>
              <w:widowControl/>
              <w:jc w:val="center"/>
              <w:rPr>
                <w:rFonts w:ascii="方正书宋简体" w:eastAsia="方正书宋简体"/>
                <w:kern w:val="0"/>
                <w:sz w:val="24"/>
              </w:rPr>
            </w:pPr>
          </w:p>
        </w:tc>
      </w:tr>
      <w:tr w:rsidR="00597D45">
        <w:trPr>
          <w:trHeight w:val="505"/>
          <w:jc w:val="center"/>
        </w:trPr>
        <w:tc>
          <w:tcPr>
            <w:tcW w:w="889"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8" w:type="dxa"/>
            <w:shd w:val="clear" w:color="auto" w:fill="auto"/>
            <w:noWrap/>
            <w:vAlign w:val="center"/>
          </w:tcPr>
          <w:p w:rsidR="00597D45" w:rsidRDefault="00597D45">
            <w:pPr>
              <w:widowControl/>
              <w:jc w:val="center"/>
              <w:rPr>
                <w:rFonts w:ascii="方正书宋简体" w:eastAsia="方正书宋简体"/>
                <w:kern w:val="0"/>
                <w:sz w:val="24"/>
              </w:rPr>
            </w:pPr>
          </w:p>
        </w:tc>
        <w:tc>
          <w:tcPr>
            <w:tcW w:w="671" w:type="dxa"/>
            <w:shd w:val="clear" w:color="auto" w:fill="auto"/>
            <w:noWrap/>
            <w:vAlign w:val="center"/>
          </w:tcPr>
          <w:p w:rsidR="00597D45" w:rsidRDefault="00597D45">
            <w:pPr>
              <w:widowControl/>
              <w:jc w:val="center"/>
              <w:rPr>
                <w:rFonts w:ascii="方正书宋简体" w:eastAsia="方正书宋简体"/>
                <w:kern w:val="0"/>
                <w:sz w:val="24"/>
              </w:rPr>
            </w:pPr>
          </w:p>
        </w:tc>
        <w:tc>
          <w:tcPr>
            <w:tcW w:w="868" w:type="dxa"/>
            <w:shd w:val="clear" w:color="auto" w:fill="auto"/>
            <w:noWrap/>
            <w:vAlign w:val="center"/>
          </w:tcPr>
          <w:p w:rsidR="00597D45" w:rsidRDefault="00597D45">
            <w:pPr>
              <w:widowControl/>
              <w:jc w:val="center"/>
              <w:rPr>
                <w:rFonts w:ascii="方正书宋简体" w:eastAsia="方正书宋简体"/>
                <w:kern w:val="0"/>
                <w:sz w:val="24"/>
              </w:rPr>
            </w:pPr>
          </w:p>
        </w:tc>
        <w:tc>
          <w:tcPr>
            <w:tcW w:w="756" w:type="dxa"/>
            <w:shd w:val="clear" w:color="auto" w:fill="auto"/>
            <w:noWrap/>
            <w:vAlign w:val="center"/>
          </w:tcPr>
          <w:p w:rsidR="00597D45" w:rsidRDefault="00597D45">
            <w:pPr>
              <w:widowControl/>
              <w:jc w:val="center"/>
              <w:rPr>
                <w:rFonts w:ascii="方正书宋简体" w:eastAsia="方正书宋简体"/>
                <w:kern w:val="0"/>
                <w:sz w:val="24"/>
              </w:rPr>
            </w:pPr>
          </w:p>
        </w:tc>
        <w:tc>
          <w:tcPr>
            <w:tcW w:w="695" w:type="dxa"/>
            <w:shd w:val="clear" w:color="auto" w:fill="auto"/>
            <w:noWrap/>
            <w:vAlign w:val="center"/>
          </w:tcPr>
          <w:p w:rsidR="00597D45" w:rsidRDefault="00597D45">
            <w:pPr>
              <w:widowControl/>
              <w:jc w:val="center"/>
              <w:rPr>
                <w:rFonts w:ascii="方正书宋简体" w:eastAsia="方正书宋简体"/>
                <w:kern w:val="0"/>
                <w:sz w:val="24"/>
              </w:rPr>
            </w:pPr>
          </w:p>
        </w:tc>
        <w:tc>
          <w:tcPr>
            <w:tcW w:w="1209" w:type="dxa"/>
            <w:shd w:val="clear" w:color="auto" w:fill="auto"/>
            <w:noWrap/>
            <w:vAlign w:val="center"/>
          </w:tcPr>
          <w:p w:rsidR="00597D45" w:rsidRDefault="00597D45">
            <w:pPr>
              <w:widowControl/>
              <w:jc w:val="center"/>
              <w:rPr>
                <w:rFonts w:ascii="方正书宋简体" w:eastAsia="方正书宋简体"/>
                <w:kern w:val="0"/>
                <w:sz w:val="24"/>
              </w:rPr>
            </w:pPr>
          </w:p>
        </w:tc>
        <w:tc>
          <w:tcPr>
            <w:tcW w:w="840" w:type="dxa"/>
            <w:shd w:val="clear" w:color="auto" w:fill="auto"/>
            <w:noWrap/>
            <w:vAlign w:val="center"/>
          </w:tcPr>
          <w:p w:rsidR="00597D45" w:rsidRDefault="00597D45">
            <w:pPr>
              <w:widowControl/>
              <w:jc w:val="center"/>
              <w:rPr>
                <w:rFonts w:ascii="方正书宋简体" w:eastAsia="方正书宋简体"/>
                <w:kern w:val="0"/>
                <w:sz w:val="24"/>
              </w:rPr>
            </w:pPr>
          </w:p>
        </w:tc>
        <w:tc>
          <w:tcPr>
            <w:tcW w:w="697" w:type="dxa"/>
            <w:shd w:val="clear" w:color="auto" w:fill="auto"/>
            <w:noWrap/>
            <w:vAlign w:val="center"/>
          </w:tcPr>
          <w:p w:rsidR="00597D45" w:rsidRDefault="00597D45">
            <w:pPr>
              <w:widowControl/>
              <w:jc w:val="center"/>
              <w:rPr>
                <w:rFonts w:ascii="方正书宋简体" w:eastAsia="方正书宋简体"/>
                <w:kern w:val="0"/>
                <w:sz w:val="24"/>
              </w:rPr>
            </w:pPr>
          </w:p>
        </w:tc>
        <w:tc>
          <w:tcPr>
            <w:tcW w:w="744" w:type="dxa"/>
            <w:shd w:val="clear" w:color="auto" w:fill="auto"/>
            <w:noWrap/>
            <w:vAlign w:val="center"/>
          </w:tcPr>
          <w:p w:rsidR="00597D45" w:rsidRDefault="00597D45">
            <w:pPr>
              <w:widowControl/>
              <w:jc w:val="center"/>
              <w:rPr>
                <w:rFonts w:ascii="方正书宋简体" w:eastAsia="方正书宋简体"/>
                <w:kern w:val="0"/>
                <w:sz w:val="24"/>
              </w:rPr>
            </w:pPr>
          </w:p>
        </w:tc>
        <w:tc>
          <w:tcPr>
            <w:tcW w:w="1413" w:type="dxa"/>
            <w:shd w:val="clear" w:color="auto" w:fill="auto"/>
            <w:noWrap/>
            <w:vAlign w:val="center"/>
          </w:tcPr>
          <w:p w:rsidR="00597D45" w:rsidRDefault="00597D45">
            <w:pPr>
              <w:widowControl/>
              <w:jc w:val="center"/>
              <w:rPr>
                <w:rFonts w:ascii="方正书宋简体" w:eastAsia="方正书宋简体"/>
                <w:kern w:val="0"/>
                <w:sz w:val="24"/>
              </w:rPr>
            </w:pPr>
          </w:p>
        </w:tc>
      </w:tr>
      <w:tr w:rsidR="00597D45">
        <w:trPr>
          <w:trHeight w:val="505"/>
          <w:jc w:val="center"/>
        </w:trPr>
        <w:tc>
          <w:tcPr>
            <w:tcW w:w="889" w:type="dxa"/>
            <w:shd w:val="clear" w:color="auto" w:fill="auto"/>
            <w:noWrap/>
            <w:vAlign w:val="center"/>
          </w:tcPr>
          <w:p w:rsidR="00597D45" w:rsidRDefault="00312ACA">
            <w:pPr>
              <w:widowControl/>
              <w:jc w:val="center"/>
              <w:rPr>
                <w:rFonts w:ascii="方正书宋简体" w:eastAsia="方正书宋简体"/>
                <w:kern w:val="0"/>
                <w:sz w:val="24"/>
              </w:rPr>
            </w:pPr>
            <w:r>
              <w:rPr>
                <w:rFonts w:ascii="方正书宋简体" w:eastAsia="方正书宋简体" w:hint="eastAsia"/>
                <w:kern w:val="0"/>
                <w:sz w:val="24"/>
              </w:rPr>
              <w:t>合 计</w:t>
            </w: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7" w:type="dxa"/>
            <w:vAlign w:val="center"/>
          </w:tcPr>
          <w:p w:rsidR="00597D45" w:rsidRDefault="00597D45">
            <w:pPr>
              <w:widowControl/>
              <w:jc w:val="center"/>
              <w:rPr>
                <w:rFonts w:ascii="方正书宋简体" w:eastAsia="方正书宋简体"/>
                <w:kern w:val="0"/>
                <w:sz w:val="24"/>
              </w:rPr>
            </w:pPr>
          </w:p>
        </w:tc>
        <w:tc>
          <w:tcPr>
            <w:tcW w:w="1087" w:type="dxa"/>
            <w:shd w:val="clear" w:color="auto" w:fill="auto"/>
            <w:noWrap/>
            <w:vAlign w:val="center"/>
          </w:tcPr>
          <w:p w:rsidR="00597D45" w:rsidRDefault="00597D45">
            <w:pPr>
              <w:widowControl/>
              <w:jc w:val="center"/>
              <w:rPr>
                <w:rFonts w:ascii="方正书宋简体" w:eastAsia="方正书宋简体"/>
                <w:kern w:val="0"/>
                <w:sz w:val="24"/>
              </w:rPr>
            </w:pPr>
          </w:p>
        </w:tc>
        <w:tc>
          <w:tcPr>
            <w:tcW w:w="1088" w:type="dxa"/>
            <w:shd w:val="clear" w:color="auto" w:fill="auto"/>
            <w:noWrap/>
            <w:vAlign w:val="center"/>
          </w:tcPr>
          <w:p w:rsidR="00597D45" w:rsidRDefault="00597D45">
            <w:pPr>
              <w:widowControl/>
              <w:jc w:val="center"/>
              <w:rPr>
                <w:rFonts w:ascii="方正书宋简体" w:eastAsia="方正书宋简体"/>
                <w:kern w:val="0"/>
                <w:sz w:val="24"/>
              </w:rPr>
            </w:pPr>
          </w:p>
        </w:tc>
        <w:tc>
          <w:tcPr>
            <w:tcW w:w="671" w:type="dxa"/>
            <w:shd w:val="clear" w:color="auto" w:fill="auto"/>
            <w:noWrap/>
            <w:vAlign w:val="center"/>
          </w:tcPr>
          <w:p w:rsidR="00597D45" w:rsidRDefault="00597D45">
            <w:pPr>
              <w:widowControl/>
              <w:jc w:val="center"/>
              <w:rPr>
                <w:rFonts w:ascii="方正书宋简体" w:eastAsia="方正书宋简体"/>
                <w:kern w:val="0"/>
                <w:sz w:val="24"/>
              </w:rPr>
            </w:pPr>
          </w:p>
        </w:tc>
        <w:tc>
          <w:tcPr>
            <w:tcW w:w="868" w:type="dxa"/>
            <w:shd w:val="clear" w:color="auto" w:fill="auto"/>
            <w:noWrap/>
            <w:vAlign w:val="center"/>
          </w:tcPr>
          <w:p w:rsidR="00597D45" w:rsidRDefault="00597D45">
            <w:pPr>
              <w:widowControl/>
              <w:jc w:val="center"/>
              <w:rPr>
                <w:rFonts w:ascii="方正书宋简体" w:eastAsia="方正书宋简体"/>
                <w:kern w:val="0"/>
                <w:sz w:val="24"/>
              </w:rPr>
            </w:pPr>
          </w:p>
        </w:tc>
        <w:tc>
          <w:tcPr>
            <w:tcW w:w="756" w:type="dxa"/>
            <w:shd w:val="clear" w:color="auto" w:fill="auto"/>
            <w:noWrap/>
            <w:vAlign w:val="center"/>
          </w:tcPr>
          <w:p w:rsidR="00597D45" w:rsidRDefault="00597D45">
            <w:pPr>
              <w:widowControl/>
              <w:jc w:val="center"/>
              <w:rPr>
                <w:rFonts w:ascii="方正书宋简体" w:eastAsia="方正书宋简体"/>
                <w:kern w:val="0"/>
                <w:sz w:val="24"/>
              </w:rPr>
            </w:pPr>
          </w:p>
        </w:tc>
        <w:tc>
          <w:tcPr>
            <w:tcW w:w="695" w:type="dxa"/>
            <w:shd w:val="clear" w:color="auto" w:fill="auto"/>
            <w:noWrap/>
            <w:vAlign w:val="center"/>
          </w:tcPr>
          <w:p w:rsidR="00597D45" w:rsidRDefault="00597D45">
            <w:pPr>
              <w:widowControl/>
              <w:jc w:val="center"/>
              <w:rPr>
                <w:rFonts w:ascii="方正书宋简体" w:eastAsia="方正书宋简体"/>
                <w:kern w:val="0"/>
                <w:sz w:val="24"/>
              </w:rPr>
            </w:pPr>
          </w:p>
        </w:tc>
        <w:tc>
          <w:tcPr>
            <w:tcW w:w="1209" w:type="dxa"/>
            <w:shd w:val="clear" w:color="auto" w:fill="auto"/>
            <w:noWrap/>
            <w:vAlign w:val="center"/>
          </w:tcPr>
          <w:p w:rsidR="00597D45" w:rsidRDefault="00597D45">
            <w:pPr>
              <w:widowControl/>
              <w:jc w:val="center"/>
              <w:rPr>
                <w:rFonts w:ascii="方正书宋简体" w:eastAsia="方正书宋简体"/>
                <w:kern w:val="0"/>
                <w:sz w:val="24"/>
              </w:rPr>
            </w:pPr>
          </w:p>
        </w:tc>
        <w:tc>
          <w:tcPr>
            <w:tcW w:w="840" w:type="dxa"/>
            <w:shd w:val="clear" w:color="auto" w:fill="auto"/>
            <w:noWrap/>
            <w:vAlign w:val="center"/>
          </w:tcPr>
          <w:p w:rsidR="00597D45" w:rsidRDefault="00597D45">
            <w:pPr>
              <w:widowControl/>
              <w:jc w:val="center"/>
              <w:rPr>
                <w:rFonts w:ascii="方正书宋简体" w:eastAsia="方正书宋简体"/>
                <w:kern w:val="0"/>
                <w:sz w:val="24"/>
              </w:rPr>
            </w:pPr>
          </w:p>
        </w:tc>
        <w:tc>
          <w:tcPr>
            <w:tcW w:w="697" w:type="dxa"/>
            <w:shd w:val="clear" w:color="auto" w:fill="auto"/>
            <w:noWrap/>
            <w:vAlign w:val="center"/>
          </w:tcPr>
          <w:p w:rsidR="00597D45" w:rsidRDefault="00597D45">
            <w:pPr>
              <w:widowControl/>
              <w:jc w:val="center"/>
              <w:rPr>
                <w:rFonts w:ascii="方正书宋简体" w:eastAsia="方正书宋简体"/>
                <w:kern w:val="0"/>
                <w:sz w:val="24"/>
              </w:rPr>
            </w:pPr>
          </w:p>
        </w:tc>
        <w:tc>
          <w:tcPr>
            <w:tcW w:w="744" w:type="dxa"/>
            <w:shd w:val="clear" w:color="auto" w:fill="auto"/>
            <w:noWrap/>
            <w:vAlign w:val="center"/>
          </w:tcPr>
          <w:p w:rsidR="00597D45" w:rsidRDefault="00597D45">
            <w:pPr>
              <w:widowControl/>
              <w:jc w:val="center"/>
              <w:rPr>
                <w:rFonts w:ascii="方正书宋简体" w:eastAsia="方正书宋简体"/>
                <w:kern w:val="0"/>
                <w:sz w:val="24"/>
              </w:rPr>
            </w:pPr>
          </w:p>
        </w:tc>
        <w:tc>
          <w:tcPr>
            <w:tcW w:w="1413" w:type="dxa"/>
            <w:shd w:val="clear" w:color="auto" w:fill="auto"/>
            <w:noWrap/>
            <w:vAlign w:val="center"/>
          </w:tcPr>
          <w:p w:rsidR="00597D45" w:rsidRDefault="00597D45">
            <w:pPr>
              <w:widowControl/>
              <w:jc w:val="center"/>
              <w:rPr>
                <w:rFonts w:ascii="方正书宋简体" w:eastAsia="方正书宋简体"/>
                <w:kern w:val="0"/>
                <w:sz w:val="24"/>
              </w:rPr>
            </w:pPr>
          </w:p>
        </w:tc>
      </w:tr>
    </w:tbl>
    <w:p w:rsidR="00597D45" w:rsidRDefault="00312ACA" w:rsidP="00295B0C">
      <w:pPr>
        <w:spacing w:beforeLines="50"/>
        <w:ind w:leftChars="100" w:left="210"/>
        <w:rPr>
          <w:rFonts w:ascii="方正书宋简体" w:eastAsia="方正书宋简体"/>
          <w:sz w:val="24"/>
        </w:rPr>
      </w:pPr>
      <w:r>
        <w:rPr>
          <w:rFonts w:ascii="方正书宋简体" w:eastAsia="方正书宋简体" w:hint="eastAsia"/>
          <w:sz w:val="24"/>
        </w:rPr>
        <w:t>填报人：                                                        联系电话：</w:t>
      </w:r>
    </w:p>
    <w:p w:rsidR="00597D45" w:rsidRDefault="00312ACA">
      <w:pPr>
        <w:widowControl/>
        <w:tabs>
          <w:tab w:val="left" w:pos="4218"/>
          <w:tab w:val="left" w:pos="5458"/>
          <w:tab w:val="left" w:pos="7198"/>
          <w:tab w:val="left" w:pos="9338"/>
          <w:tab w:val="left" w:pos="13998"/>
        </w:tabs>
        <w:rPr>
          <w:rFonts w:ascii="黑体" w:eastAsia="黑体" w:hAnsi="黑体" w:cs="宋体"/>
          <w:kern w:val="0"/>
          <w:sz w:val="28"/>
          <w:szCs w:val="28"/>
        </w:rPr>
      </w:pPr>
      <w:r>
        <w:rPr>
          <w:rFonts w:ascii="方正仿宋_GBK" w:eastAsia="方正仿宋_GBK"/>
          <w:sz w:val="24"/>
        </w:rPr>
        <w:br w:type="page"/>
      </w:r>
      <w:r>
        <w:rPr>
          <w:rFonts w:ascii="黑体" w:eastAsia="黑体" w:hAnsi="黑体" w:cs="宋体" w:hint="eastAsia"/>
          <w:kern w:val="0"/>
          <w:sz w:val="32"/>
          <w:szCs w:val="32"/>
        </w:rPr>
        <w:lastRenderedPageBreak/>
        <w:t>附件5</w:t>
      </w:r>
    </w:p>
    <w:p w:rsidR="00597D45" w:rsidRDefault="00312ACA" w:rsidP="00295B0C">
      <w:pPr>
        <w:widowControl/>
        <w:spacing w:afterLines="80"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长沙市望城区旅游</w:t>
      </w:r>
      <w:r>
        <w:rPr>
          <w:rFonts w:ascii="方正小标宋简体" w:eastAsia="方正小标宋简体" w:hAnsi="宋体" w:cs="宋体"/>
          <w:kern w:val="0"/>
          <w:sz w:val="44"/>
          <w:szCs w:val="44"/>
        </w:rPr>
        <w:t>饭店      月接待明细表</w:t>
      </w:r>
    </w:p>
    <w:p w:rsidR="00597D45" w:rsidRDefault="00312ACA" w:rsidP="00295B0C">
      <w:pPr>
        <w:spacing w:afterLines="20"/>
        <w:jc w:val="center"/>
        <w:rPr>
          <w:rFonts w:ascii="方正书宋简体" w:eastAsia="方正书宋简体"/>
          <w:sz w:val="24"/>
        </w:rPr>
      </w:pPr>
      <w:r>
        <w:rPr>
          <w:rFonts w:ascii="方正书宋简体" w:eastAsia="方正书宋简体" w:hint="eastAsia"/>
          <w:sz w:val="24"/>
        </w:rPr>
        <w:t xml:space="preserve"> 填报单位（盖章）：                                                        填报时间：      年   月   日</w:t>
      </w:r>
    </w:p>
    <w:tbl>
      <w:tblPr>
        <w:tblW w:w="1376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243"/>
        <w:gridCol w:w="1220"/>
        <w:gridCol w:w="1697"/>
        <w:gridCol w:w="1125"/>
        <w:gridCol w:w="1125"/>
        <w:gridCol w:w="1125"/>
        <w:gridCol w:w="1415"/>
        <w:gridCol w:w="2106"/>
        <w:gridCol w:w="1709"/>
      </w:tblGrid>
      <w:tr w:rsidR="00597D45">
        <w:trPr>
          <w:trHeight w:val="645"/>
          <w:jc w:val="center"/>
        </w:trPr>
        <w:tc>
          <w:tcPr>
            <w:tcW w:w="2243" w:type="dxa"/>
            <w:shd w:val="clear" w:color="auto" w:fill="auto"/>
            <w:noWrap/>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客源地</w:t>
            </w:r>
          </w:p>
        </w:tc>
        <w:tc>
          <w:tcPr>
            <w:tcW w:w="1220" w:type="dxa"/>
            <w:shd w:val="clear" w:color="auto" w:fill="auto"/>
            <w:noWrap/>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时 间</w:t>
            </w:r>
          </w:p>
        </w:tc>
        <w:tc>
          <w:tcPr>
            <w:tcW w:w="1697" w:type="dxa"/>
            <w:shd w:val="clear" w:color="auto" w:fill="auto"/>
            <w:noWrap/>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订房平台</w:t>
            </w:r>
          </w:p>
        </w:tc>
        <w:tc>
          <w:tcPr>
            <w:tcW w:w="1125" w:type="dxa"/>
            <w:shd w:val="clear" w:color="auto" w:fill="auto"/>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人数</w:t>
            </w:r>
          </w:p>
        </w:tc>
        <w:tc>
          <w:tcPr>
            <w:tcW w:w="1125" w:type="dxa"/>
            <w:shd w:val="clear" w:color="auto" w:fill="auto"/>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房间数</w:t>
            </w:r>
          </w:p>
        </w:tc>
        <w:tc>
          <w:tcPr>
            <w:tcW w:w="1125" w:type="dxa"/>
            <w:shd w:val="clear" w:color="auto" w:fill="auto"/>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单价</w:t>
            </w:r>
          </w:p>
        </w:tc>
        <w:tc>
          <w:tcPr>
            <w:tcW w:w="1415" w:type="dxa"/>
            <w:shd w:val="clear" w:color="auto" w:fill="auto"/>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实付房费</w:t>
            </w:r>
          </w:p>
        </w:tc>
        <w:tc>
          <w:tcPr>
            <w:tcW w:w="2106" w:type="dxa"/>
            <w:shd w:val="clear" w:color="auto" w:fill="auto"/>
            <w:noWrap/>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发票号</w:t>
            </w:r>
          </w:p>
        </w:tc>
        <w:tc>
          <w:tcPr>
            <w:tcW w:w="1709" w:type="dxa"/>
            <w:shd w:val="clear" w:color="auto" w:fill="auto"/>
            <w:noWrap/>
            <w:vAlign w:val="center"/>
          </w:tcPr>
          <w:p w:rsidR="00597D45" w:rsidRDefault="00312ACA">
            <w:pPr>
              <w:widowControl/>
              <w:spacing w:line="280" w:lineRule="exact"/>
              <w:jc w:val="center"/>
              <w:rPr>
                <w:rFonts w:ascii="方正小标宋简体" w:eastAsia="方正小标宋简体" w:hAnsi="方正小标宋简体" w:cs="方正小标宋简体"/>
                <w:kern w:val="0"/>
                <w:sz w:val="24"/>
              </w:rPr>
            </w:pPr>
            <w:r>
              <w:rPr>
                <w:rFonts w:ascii="方正小标宋简体" w:eastAsia="方正小标宋简体" w:hAnsi="方正小标宋简体" w:cs="方正小标宋简体" w:hint="eastAsia"/>
                <w:kern w:val="0"/>
                <w:sz w:val="24"/>
              </w:rPr>
              <w:t>备注</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r w:rsidR="00597D45">
        <w:trPr>
          <w:trHeight w:val="508"/>
          <w:jc w:val="center"/>
        </w:trPr>
        <w:tc>
          <w:tcPr>
            <w:tcW w:w="2243"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220"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697"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12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415"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2106"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c>
          <w:tcPr>
            <w:tcW w:w="1709" w:type="dxa"/>
            <w:shd w:val="clear" w:color="auto" w:fill="auto"/>
            <w:noWrap/>
            <w:vAlign w:val="center"/>
          </w:tcPr>
          <w:p w:rsidR="00597D45" w:rsidRDefault="00312ACA">
            <w:pPr>
              <w:widowControl/>
              <w:spacing w:line="280" w:lineRule="exact"/>
              <w:jc w:val="center"/>
              <w:rPr>
                <w:rFonts w:ascii="方正书宋简体" w:eastAsia="方正书宋简体"/>
                <w:kern w:val="0"/>
                <w:sz w:val="24"/>
              </w:rPr>
            </w:pPr>
            <w:r>
              <w:rPr>
                <w:rFonts w:ascii="方正书宋简体" w:eastAsia="方正书宋简体" w:hint="eastAsia"/>
                <w:kern w:val="0"/>
                <w:sz w:val="24"/>
              </w:rPr>
              <w:t xml:space="preserve">　</w:t>
            </w:r>
          </w:p>
        </w:tc>
      </w:tr>
    </w:tbl>
    <w:p w:rsidR="00597D45" w:rsidRDefault="00312ACA" w:rsidP="00295B0C">
      <w:pPr>
        <w:spacing w:beforeLines="50"/>
        <w:ind w:leftChars="100" w:left="210" w:firstLineChars="100" w:firstLine="240"/>
        <w:rPr>
          <w:rFonts w:ascii="方正书宋简体" w:eastAsia="方正书宋简体"/>
          <w:sz w:val="24"/>
        </w:rPr>
      </w:pPr>
      <w:r>
        <w:rPr>
          <w:rFonts w:ascii="方正书宋简体" w:eastAsia="方正书宋简体" w:hint="eastAsia"/>
          <w:sz w:val="24"/>
        </w:rPr>
        <w:t>填报人：                                                        联系电话：</w:t>
      </w:r>
    </w:p>
    <w:p w:rsidR="00597D45" w:rsidRDefault="00597D45" w:rsidP="00295B0C">
      <w:pPr>
        <w:spacing w:beforeLines="50"/>
        <w:ind w:leftChars="100" w:left="210" w:firstLineChars="100" w:firstLine="240"/>
        <w:rPr>
          <w:rFonts w:ascii="方正书宋简体" w:eastAsia="方正书宋简体"/>
          <w:sz w:val="24"/>
        </w:rPr>
        <w:sectPr w:rsidR="00597D45">
          <w:pgSz w:w="16838" w:h="11906" w:orient="landscape"/>
          <w:pgMar w:top="2098" w:right="1587" w:bottom="1417" w:left="1587" w:header="851" w:footer="1134" w:gutter="0"/>
          <w:pgNumType w:fmt="numberInDash"/>
          <w:cols w:space="0"/>
          <w:docGrid w:type="lines" w:linePitch="322"/>
        </w:sectPr>
      </w:pPr>
    </w:p>
    <w:p w:rsidR="00597D45" w:rsidRDefault="00312ACA">
      <w:pPr>
        <w:widowControl/>
        <w:tabs>
          <w:tab w:val="left" w:pos="4218"/>
          <w:tab w:val="left" w:pos="5458"/>
          <w:tab w:val="left" w:pos="7198"/>
          <w:tab w:val="left" w:pos="9338"/>
          <w:tab w:val="left" w:pos="13998"/>
        </w:tabs>
        <w:spacing w:line="600" w:lineRule="exact"/>
        <w:rPr>
          <w:rFonts w:ascii="黑体" w:eastAsia="黑体" w:hAnsi="黑体" w:cs="宋体"/>
          <w:kern w:val="0"/>
          <w:sz w:val="32"/>
          <w:szCs w:val="32"/>
        </w:rPr>
      </w:pPr>
      <w:r>
        <w:rPr>
          <w:rFonts w:ascii="黑体" w:eastAsia="黑体" w:hAnsi="黑体" w:cs="宋体" w:hint="eastAsia"/>
          <w:kern w:val="0"/>
          <w:sz w:val="32"/>
          <w:szCs w:val="32"/>
        </w:rPr>
        <w:lastRenderedPageBreak/>
        <w:t>附件6</w:t>
      </w:r>
    </w:p>
    <w:p w:rsidR="00597D45" w:rsidRDefault="00597D45">
      <w:pPr>
        <w:widowControl/>
        <w:spacing w:line="600" w:lineRule="exact"/>
        <w:jc w:val="center"/>
        <w:rPr>
          <w:rFonts w:ascii="方正小标宋简体" w:eastAsia="方正小标宋简体" w:hAnsi="宋体" w:cs="宋体"/>
          <w:kern w:val="0"/>
          <w:sz w:val="36"/>
          <w:szCs w:val="36"/>
        </w:rPr>
      </w:pPr>
    </w:p>
    <w:p w:rsidR="00597D45" w:rsidRDefault="00312ACA">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长沙市望城区推进文化旅游产业高质量</w:t>
      </w:r>
    </w:p>
    <w:p w:rsidR="00597D45" w:rsidRDefault="00312ACA">
      <w:pPr>
        <w:widowControl/>
        <w:spacing w:line="60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发展奖励申报表</w:t>
      </w:r>
    </w:p>
    <w:p w:rsidR="00597D45" w:rsidRDefault="00312ACA" w:rsidP="00295B0C">
      <w:pPr>
        <w:spacing w:beforeLines="30"/>
        <w:rPr>
          <w:rFonts w:ascii="方正书宋简体" w:eastAsia="方正书宋简体" w:hAnsi="宋体"/>
          <w:sz w:val="24"/>
        </w:rPr>
      </w:pPr>
      <w:r>
        <w:rPr>
          <w:rFonts w:hint="eastAsia"/>
          <w:sz w:val="20"/>
          <w:szCs w:val="20"/>
        </w:rPr>
        <w:t xml:space="preserve">                                                  </w:t>
      </w:r>
      <w:r>
        <w:rPr>
          <w:rFonts w:ascii="方正仿宋_GBK" w:eastAsia="方正仿宋_GBK" w:hint="eastAsia"/>
          <w:sz w:val="24"/>
        </w:rPr>
        <w:t xml:space="preserve">  </w:t>
      </w:r>
      <w:r>
        <w:rPr>
          <w:rFonts w:ascii="方正书宋简体" w:eastAsia="方正书宋简体" w:hint="eastAsia"/>
          <w:sz w:val="24"/>
        </w:rPr>
        <w:t xml:space="preserve">填报时间：     </w:t>
      </w:r>
      <w:r>
        <w:rPr>
          <w:rFonts w:ascii="方正书宋简体" w:eastAsia="方正书宋简体" w:hAnsi="新宋体" w:hint="eastAsia"/>
          <w:sz w:val="24"/>
        </w:rPr>
        <w:t>年    月    日</w:t>
      </w:r>
    </w:p>
    <w:tbl>
      <w:tblPr>
        <w:tblW w:w="95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017"/>
        <w:gridCol w:w="2830"/>
        <w:gridCol w:w="2743"/>
        <w:gridCol w:w="1987"/>
      </w:tblGrid>
      <w:tr w:rsidR="00597D45">
        <w:trPr>
          <w:trHeight w:val="794"/>
          <w:jc w:val="center"/>
        </w:trPr>
        <w:tc>
          <w:tcPr>
            <w:tcW w:w="2017" w:type="dxa"/>
            <w:shd w:val="clear" w:color="auto" w:fill="auto"/>
            <w:noWrap/>
            <w:vAlign w:val="center"/>
          </w:tcPr>
          <w:p w:rsidR="00597D45" w:rsidRDefault="00312ACA">
            <w:pPr>
              <w:widowControl/>
              <w:jc w:val="center"/>
              <w:rPr>
                <w:rFonts w:ascii="方正书宋简体" w:eastAsia="方正书宋简体"/>
                <w:kern w:val="0"/>
                <w:sz w:val="24"/>
              </w:rPr>
            </w:pPr>
            <w:r>
              <w:rPr>
                <w:rFonts w:ascii="方正书宋简体" w:eastAsia="方正书宋简体" w:hint="eastAsia"/>
                <w:kern w:val="0"/>
                <w:sz w:val="24"/>
              </w:rPr>
              <w:t>申报单位（盖章）</w:t>
            </w:r>
          </w:p>
        </w:tc>
        <w:tc>
          <w:tcPr>
            <w:tcW w:w="7560" w:type="dxa"/>
            <w:gridSpan w:val="3"/>
            <w:shd w:val="clear" w:color="auto" w:fill="auto"/>
            <w:noWrap/>
            <w:vAlign w:val="center"/>
          </w:tcPr>
          <w:p w:rsidR="00597D45" w:rsidRDefault="00312ACA">
            <w:pPr>
              <w:widowControl/>
              <w:rPr>
                <w:rFonts w:ascii="方正书宋简体" w:eastAsia="方正书宋简体"/>
                <w:kern w:val="0"/>
                <w:sz w:val="24"/>
              </w:rPr>
            </w:pPr>
            <w:r>
              <w:rPr>
                <w:rFonts w:ascii="宋体" w:eastAsia="方正书宋简体" w:hAnsi="宋体" w:cs="宋体" w:hint="eastAsia"/>
                <w:bCs/>
                <w:kern w:val="0"/>
                <w:sz w:val="24"/>
              </w:rPr>
              <w:t> </w:t>
            </w:r>
            <w:r>
              <w:rPr>
                <w:rFonts w:ascii="方正书宋简体" w:eastAsia="方正书宋简体" w:hint="eastAsia"/>
                <w:kern w:val="0"/>
                <w:sz w:val="24"/>
              </w:rPr>
              <w:t xml:space="preserve">　</w:t>
            </w:r>
          </w:p>
        </w:tc>
      </w:tr>
      <w:tr w:rsidR="00597D45">
        <w:trPr>
          <w:trHeight w:val="737"/>
          <w:jc w:val="center"/>
        </w:trPr>
        <w:tc>
          <w:tcPr>
            <w:tcW w:w="2017" w:type="dxa"/>
            <w:vMerge w:val="restart"/>
            <w:shd w:val="clear" w:color="auto" w:fill="auto"/>
            <w:vAlign w:val="center"/>
          </w:tcPr>
          <w:p w:rsidR="00597D45" w:rsidRDefault="00312ACA">
            <w:pPr>
              <w:widowControl/>
              <w:jc w:val="center"/>
              <w:rPr>
                <w:rFonts w:ascii="方正书宋简体" w:eastAsia="方正书宋简体"/>
                <w:kern w:val="0"/>
                <w:sz w:val="24"/>
              </w:rPr>
            </w:pPr>
            <w:r>
              <w:rPr>
                <w:rFonts w:ascii="方正书宋简体" w:eastAsia="方正书宋简体" w:hint="eastAsia"/>
                <w:kern w:val="0"/>
                <w:sz w:val="24"/>
              </w:rPr>
              <w:t>申报奖励类别</w:t>
            </w:r>
          </w:p>
          <w:p w:rsidR="00597D45" w:rsidRDefault="00312ACA">
            <w:pPr>
              <w:widowControl/>
              <w:jc w:val="center"/>
              <w:rPr>
                <w:rFonts w:ascii="方正书宋简体" w:eastAsia="方正书宋简体"/>
                <w:kern w:val="0"/>
                <w:sz w:val="24"/>
              </w:rPr>
            </w:pPr>
            <w:r>
              <w:rPr>
                <w:rFonts w:ascii="方正书宋简体" w:eastAsia="方正书宋简体" w:hint="eastAsia"/>
                <w:kern w:val="0"/>
                <w:sz w:val="24"/>
              </w:rPr>
              <w:t>（在对应框内划“√ ”）</w:t>
            </w:r>
          </w:p>
        </w:tc>
        <w:tc>
          <w:tcPr>
            <w:tcW w:w="2830" w:type="dxa"/>
            <w:shd w:val="clear" w:color="auto" w:fill="auto"/>
            <w:noWrap/>
            <w:vAlign w:val="center"/>
          </w:tcPr>
          <w:p w:rsidR="00597D45" w:rsidRDefault="00312ACA">
            <w:pPr>
              <w:widowControl/>
              <w:ind w:firstLineChars="20" w:firstLine="48"/>
              <w:rPr>
                <w:rFonts w:ascii="方正书宋简体" w:eastAsia="方正书宋简体" w:hAnsi="黑体"/>
                <w:kern w:val="0"/>
                <w:sz w:val="24"/>
              </w:rPr>
            </w:pPr>
            <w:r>
              <w:rPr>
                <w:rFonts w:ascii="方正书宋简体" w:eastAsia="方正书宋简体" w:hAnsi="黑体" w:hint="eastAsia"/>
                <w:kern w:val="0"/>
                <w:sz w:val="24"/>
              </w:rPr>
              <w:t>□国内接待奖（1日游）</w:t>
            </w:r>
          </w:p>
        </w:tc>
        <w:tc>
          <w:tcPr>
            <w:tcW w:w="2743" w:type="dxa"/>
            <w:shd w:val="clear" w:color="auto" w:fill="auto"/>
            <w:noWrap/>
            <w:vAlign w:val="center"/>
          </w:tcPr>
          <w:p w:rsidR="00597D45" w:rsidRDefault="00312ACA">
            <w:pPr>
              <w:widowControl/>
              <w:ind w:firstLineChars="20" w:firstLine="48"/>
              <w:rPr>
                <w:rFonts w:ascii="方正书宋简体" w:eastAsia="方正书宋简体" w:hAnsi="黑体"/>
                <w:kern w:val="0"/>
                <w:sz w:val="24"/>
              </w:rPr>
            </w:pPr>
            <w:r>
              <w:rPr>
                <w:rFonts w:ascii="方正书宋简体" w:eastAsia="方正书宋简体" w:hAnsi="黑体" w:hint="eastAsia"/>
                <w:kern w:val="0"/>
                <w:sz w:val="24"/>
              </w:rPr>
              <w:t>□国内接待奖（过夜游）</w:t>
            </w:r>
          </w:p>
        </w:tc>
        <w:tc>
          <w:tcPr>
            <w:tcW w:w="1987" w:type="dxa"/>
            <w:shd w:val="clear" w:color="auto" w:fill="auto"/>
            <w:noWrap/>
            <w:vAlign w:val="center"/>
          </w:tcPr>
          <w:p w:rsidR="00597D45" w:rsidRDefault="00312ACA">
            <w:pPr>
              <w:widowControl/>
              <w:ind w:firstLineChars="20" w:firstLine="48"/>
              <w:rPr>
                <w:rFonts w:ascii="方正书宋简体" w:eastAsia="方正书宋简体" w:hAnsi="黑体"/>
                <w:kern w:val="0"/>
                <w:sz w:val="24"/>
              </w:rPr>
            </w:pPr>
            <w:r>
              <w:rPr>
                <w:rFonts w:ascii="方正书宋简体" w:eastAsia="方正书宋简体" w:hAnsi="黑体" w:hint="eastAsia"/>
                <w:kern w:val="0"/>
                <w:sz w:val="24"/>
              </w:rPr>
              <w:t>□</w:t>
            </w:r>
            <w:proofErr w:type="gramStart"/>
            <w:r>
              <w:rPr>
                <w:rFonts w:ascii="方正书宋简体" w:eastAsia="方正书宋简体" w:hAnsi="黑体" w:hint="eastAsia"/>
                <w:kern w:val="0"/>
                <w:sz w:val="24"/>
              </w:rPr>
              <w:t>研</w:t>
            </w:r>
            <w:proofErr w:type="gramEnd"/>
            <w:r>
              <w:rPr>
                <w:rFonts w:ascii="方正书宋简体" w:eastAsia="方正书宋简体" w:hAnsi="黑体" w:hint="eastAsia"/>
                <w:kern w:val="0"/>
                <w:sz w:val="24"/>
              </w:rPr>
              <w:t>学</w:t>
            </w:r>
            <w:proofErr w:type="gramStart"/>
            <w:r>
              <w:rPr>
                <w:rFonts w:ascii="方正书宋简体" w:eastAsia="方正书宋简体" w:hAnsi="黑体" w:hint="eastAsia"/>
                <w:kern w:val="0"/>
                <w:sz w:val="24"/>
              </w:rPr>
              <w:t>接待</w:t>
            </w:r>
            <w:r>
              <w:rPr>
                <w:rFonts w:ascii="方正书宋简体" w:eastAsia="方正书宋简体" w:hAnsi="黑体" w:hint="eastAsia"/>
                <w:sz w:val="24"/>
              </w:rPr>
              <w:t>奖</w:t>
            </w:r>
            <w:proofErr w:type="gramEnd"/>
          </w:p>
        </w:tc>
      </w:tr>
      <w:tr w:rsidR="00597D45">
        <w:trPr>
          <w:trHeight w:val="737"/>
          <w:jc w:val="center"/>
        </w:trPr>
        <w:tc>
          <w:tcPr>
            <w:tcW w:w="2017" w:type="dxa"/>
            <w:vMerge/>
            <w:vAlign w:val="center"/>
          </w:tcPr>
          <w:p w:rsidR="00597D45" w:rsidRDefault="00597D45">
            <w:pPr>
              <w:widowControl/>
              <w:jc w:val="left"/>
              <w:rPr>
                <w:rFonts w:ascii="方正书宋简体" w:eastAsia="方正书宋简体"/>
                <w:kern w:val="0"/>
                <w:sz w:val="24"/>
              </w:rPr>
            </w:pPr>
          </w:p>
        </w:tc>
        <w:tc>
          <w:tcPr>
            <w:tcW w:w="2830" w:type="dxa"/>
            <w:shd w:val="clear" w:color="auto" w:fill="auto"/>
            <w:noWrap/>
            <w:vAlign w:val="center"/>
          </w:tcPr>
          <w:p w:rsidR="00597D45" w:rsidRDefault="00312ACA">
            <w:pPr>
              <w:widowControl/>
              <w:ind w:firstLineChars="20" w:firstLine="48"/>
              <w:rPr>
                <w:rFonts w:ascii="方正书宋简体" w:eastAsia="方正书宋简体" w:hAnsi="黑体"/>
                <w:kern w:val="0"/>
                <w:sz w:val="24"/>
              </w:rPr>
            </w:pPr>
            <w:r>
              <w:rPr>
                <w:rFonts w:ascii="方正书宋简体" w:eastAsia="方正书宋简体" w:hAnsi="黑体" w:hint="eastAsia"/>
                <w:kern w:val="0"/>
                <w:sz w:val="24"/>
              </w:rPr>
              <w:t>□宣传</w:t>
            </w:r>
            <w:proofErr w:type="gramStart"/>
            <w:r>
              <w:rPr>
                <w:rFonts w:ascii="方正书宋简体" w:eastAsia="方正书宋简体" w:hAnsi="黑体" w:hint="eastAsia"/>
                <w:kern w:val="0"/>
                <w:sz w:val="24"/>
              </w:rPr>
              <w:t>推介奖</w:t>
            </w:r>
            <w:proofErr w:type="gramEnd"/>
          </w:p>
        </w:tc>
        <w:tc>
          <w:tcPr>
            <w:tcW w:w="2743" w:type="dxa"/>
            <w:shd w:val="clear" w:color="auto" w:fill="auto"/>
            <w:noWrap/>
            <w:vAlign w:val="center"/>
          </w:tcPr>
          <w:p w:rsidR="00597D45" w:rsidRDefault="00312ACA">
            <w:pPr>
              <w:widowControl/>
              <w:ind w:firstLineChars="20" w:firstLine="48"/>
              <w:rPr>
                <w:rFonts w:ascii="方正书宋简体" w:eastAsia="方正书宋简体" w:hAnsi="黑体"/>
                <w:kern w:val="0"/>
                <w:sz w:val="24"/>
              </w:rPr>
            </w:pPr>
            <w:r>
              <w:rPr>
                <w:rFonts w:ascii="方正书宋简体" w:eastAsia="方正书宋简体" w:hAnsi="黑体" w:hint="eastAsia"/>
                <w:kern w:val="0"/>
                <w:sz w:val="24"/>
              </w:rPr>
              <w:t>□</w:t>
            </w:r>
            <w:r>
              <w:rPr>
                <w:rFonts w:ascii="方正书宋简体" w:eastAsia="方正书宋简体" w:hAnsi="黑体" w:hint="eastAsia"/>
                <w:sz w:val="24"/>
              </w:rPr>
              <w:t>线上推广奖</w:t>
            </w:r>
          </w:p>
        </w:tc>
        <w:tc>
          <w:tcPr>
            <w:tcW w:w="1987" w:type="dxa"/>
            <w:shd w:val="clear" w:color="auto" w:fill="auto"/>
            <w:noWrap/>
            <w:vAlign w:val="center"/>
          </w:tcPr>
          <w:p w:rsidR="00597D45" w:rsidRDefault="00312ACA">
            <w:pPr>
              <w:widowControl/>
              <w:ind w:firstLineChars="20" w:firstLine="48"/>
              <w:rPr>
                <w:rFonts w:ascii="方正书宋简体" w:eastAsia="方正书宋简体" w:hAnsi="黑体"/>
                <w:kern w:val="0"/>
                <w:sz w:val="24"/>
              </w:rPr>
            </w:pPr>
            <w:r>
              <w:rPr>
                <w:rFonts w:ascii="方正书宋简体" w:eastAsia="方正书宋简体" w:hAnsi="黑体" w:hint="eastAsia"/>
                <w:kern w:val="0"/>
                <w:sz w:val="24"/>
              </w:rPr>
              <w:t>□旅游直通车奖</w:t>
            </w:r>
          </w:p>
        </w:tc>
      </w:tr>
      <w:tr w:rsidR="00597D45">
        <w:trPr>
          <w:trHeight w:val="737"/>
          <w:jc w:val="center"/>
        </w:trPr>
        <w:tc>
          <w:tcPr>
            <w:tcW w:w="2017" w:type="dxa"/>
            <w:vMerge/>
            <w:vAlign w:val="center"/>
          </w:tcPr>
          <w:p w:rsidR="00597D45" w:rsidRDefault="00597D45">
            <w:pPr>
              <w:widowControl/>
              <w:jc w:val="left"/>
              <w:rPr>
                <w:rFonts w:ascii="方正书宋简体" w:eastAsia="方正书宋简体"/>
                <w:kern w:val="0"/>
                <w:sz w:val="24"/>
              </w:rPr>
            </w:pPr>
          </w:p>
        </w:tc>
        <w:tc>
          <w:tcPr>
            <w:tcW w:w="2830" w:type="dxa"/>
            <w:shd w:val="clear" w:color="auto" w:fill="auto"/>
            <w:noWrap/>
            <w:vAlign w:val="center"/>
          </w:tcPr>
          <w:p w:rsidR="00597D45" w:rsidRDefault="00312ACA">
            <w:pPr>
              <w:ind w:firstLineChars="20" w:firstLine="48"/>
              <w:rPr>
                <w:rFonts w:ascii="方正书宋简体" w:eastAsia="方正书宋简体"/>
              </w:rPr>
            </w:pPr>
            <w:r>
              <w:rPr>
                <w:rFonts w:ascii="方正书宋简体" w:eastAsia="方正书宋简体" w:hAnsi="黑体" w:hint="eastAsia"/>
                <w:kern w:val="0"/>
                <w:sz w:val="24"/>
              </w:rPr>
              <w:t>□品牌创建奖</w:t>
            </w:r>
          </w:p>
        </w:tc>
        <w:tc>
          <w:tcPr>
            <w:tcW w:w="2743" w:type="dxa"/>
            <w:shd w:val="clear" w:color="auto" w:fill="auto"/>
            <w:noWrap/>
            <w:vAlign w:val="center"/>
          </w:tcPr>
          <w:p w:rsidR="00597D45" w:rsidRDefault="00312ACA">
            <w:pPr>
              <w:ind w:firstLineChars="20" w:firstLine="48"/>
              <w:rPr>
                <w:rFonts w:ascii="方正书宋简体" w:eastAsia="方正书宋简体"/>
              </w:rPr>
            </w:pPr>
            <w:r>
              <w:rPr>
                <w:rFonts w:ascii="方正书宋简体" w:eastAsia="方正书宋简体" w:hAnsi="黑体" w:hint="eastAsia"/>
                <w:kern w:val="0"/>
                <w:sz w:val="24"/>
              </w:rPr>
              <w:t>□旅游新业态</w:t>
            </w:r>
            <w:proofErr w:type="gramStart"/>
            <w:r>
              <w:rPr>
                <w:rFonts w:ascii="方正书宋简体" w:eastAsia="方正书宋简体" w:hAnsi="黑体" w:hint="eastAsia"/>
                <w:kern w:val="0"/>
                <w:sz w:val="24"/>
              </w:rPr>
              <w:t>扶持奖</w:t>
            </w:r>
            <w:proofErr w:type="gramEnd"/>
          </w:p>
        </w:tc>
        <w:tc>
          <w:tcPr>
            <w:tcW w:w="1987" w:type="dxa"/>
            <w:shd w:val="clear" w:color="auto" w:fill="auto"/>
            <w:noWrap/>
            <w:vAlign w:val="center"/>
          </w:tcPr>
          <w:p w:rsidR="00597D45" w:rsidRDefault="00312ACA">
            <w:pPr>
              <w:ind w:firstLineChars="20" w:firstLine="48"/>
              <w:rPr>
                <w:rFonts w:ascii="方正书宋简体" w:eastAsia="方正书宋简体"/>
              </w:rPr>
            </w:pPr>
            <w:r>
              <w:rPr>
                <w:rFonts w:ascii="方正书宋简体" w:eastAsia="方正书宋简体" w:hAnsi="黑体" w:hint="eastAsia"/>
                <w:kern w:val="0"/>
                <w:sz w:val="24"/>
              </w:rPr>
              <w:t>□旅游</w:t>
            </w:r>
            <w:proofErr w:type="gramStart"/>
            <w:r>
              <w:rPr>
                <w:rFonts w:ascii="方正书宋简体" w:eastAsia="方正书宋简体" w:hAnsi="黑体" w:hint="eastAsia"/>
                <w:kern w:val="0"/>
                <w:sz w:val="24"/>
              </w:rPr>
              <w:t>标杆奖</w:t>
            </w:r>
            <w:proofErr w:type="gramEnd"/>
          </w:p>
        </w:tc>
      </w:tr>
      <w:tr w:rsidR="00597D45">
        <w:trPr>
          <w:trHeight w:val="737"/>
          <w:jc w:val="center"/>
        </w:trPr>
        <w:tc>
          <w:tcPr>
            <w:tcW w:w="2017" w:type="dxa"/>
            <w:vAlign w:val="center"/>
          </w:tcPr>
          <w:p w:rsidR="00597D45" w:rsidRDefault="00312ACA">
            <w:pPr>
              <w:widowControl/>
              <w:ind w:firstLineChars="100" w:firstLine="240"/>
              <w:jc w:val="left"/>
              <w:rPr>
                <w:rFonts w:ascii="方正书宋简体" w:eastAsia="方正书宋简体"/>
                <w:kern w:val="0"/>
                <w:sz w:val="24"/>
              </w:rPr>
            </w:pPr>
            <w:r>
              <w:rPr>
                <w:rFonts w:ascii="方正书宋简体" w:eastAsia="方正书宋简体" w:hint="eastAsia"/>
                <w:kern w:val="0"/>
                <w:sz w:val="24"/>
              </w:rPr>
              <w:t>申报资金（元）</w:t>
            </w:r>
          </w:p>
        </w:tc>
        <w:tc>
          <w:tcPr>
            <w:tcW w:w="7560" w:type="dxa"/>
            <w:gridSpan w:val="3"/>
            <w:shd w:val="clear" w:color="auto" w:fill="auto"/>
            <w:noWrap/>
            <w:vAlign w:val="center"/>
          </w:tcPr>
          <w:p w:rsidR="00597D45" w:rsidRDefault="00597D45">
            <w:pPr>
              <w:ind w:firstLineChars="20" w:firstLine="48"/>
              <w:rPr>
                <w:rFonts w:ascii="方正书宋简体" w:eastAsia="方正书宋简体" w:hAnsi="黑体"/>
                <w:kern w:val="0"/>
                <w:sz w:val="24"/>
              </w:rPr>
            </w:pPr>
          </w:p>
        </w:tc>
      </w:tr>
      <w:tr w:rsidR="00597D45">
        <w:trPr>
          <w:trHeight w:val="1722"/>
          <w:jc w:val="center"/>
        </w:trPr>
        <w:tc>
          <w:tcPr>
            <w:tcW w:w="2017" w:type="dxa"/>
            <w:shd w:val="clear" w:color="auto" w:fill="auto"/>
            <w:noWrap/>
            <w:vAlign w:val="center"/>
          </w:tcPr>
          <w:p w:rsidR="00597D45" w:rsidRDefault="00312ACA">
            <w:pPr>
              <w:widowControl/>
              <w:jc w:val="center"/>
              <w:rPr>
                <w:rFonts w:ascii="方正书宋简体" w:eastAsia="方正书宋简体"/>
                <w:kern w:val="0"/>
                <w:sz w:val="24"/>
              </w:rPr>
            </w:pPr>
            <w:r>
              <w:rPr>
                <w:rFonts w:ascii="方正书宋简体" w:eastAsia="方正书宋简体" w:hint="eastAsia"/>
                <w:kern w:val="0"/>
                <w:sz w:val="24"/>
              </w:rPr>
              <w:t>符合奖励情况</w:t>
            </w:r>
          </w:p>
        </w:tc>
        <w:tc>
          <w:tcPr>
            <w:tcW w:w="7560" w:type="dxa"/>
            <w:gridSpan w:val="3"/>
            <w:shd w:val="clear" w:color="auto" w:fill="auto"/>
            <w:noWrap/>
            <w:vAlign w:val="center"/>
          </w:tcPr>
          <w:p w:rsidR="00597D45" w:rsidRDefault="00597D45">
            <w:pPr>
              <w:widowControl/>
              <w:jc w:val="center"/>
              <w:rPr>
                <w:rFonts w:ascii="方正书宋简体" w:eastAsia="方正书宋简体"/>
                <w:kern w:val="0"/>
                <w:sz w:val="24"/>
              </w:rPr>
            </w:pPr>
          </w:p>
          <w:p w:rsidR="00597D45" w:rsidRDefault="00597D45">
            <w:pPr>
              <w:widowControl/>
              <w:jc w:val="center"/>
              <w:rPr>
                <w:rFonts w:ascii="方正书宋简体" w:eastAsia="方正书宋简体"/>
                <w:kern w:val="0"/>
                <w:sz w:val="24"/>
              </w:rPr>
            </w:pPr>
          </w:p>
          <w:p w:rsidR="00597D45" w:rsidRDefault="00597D45">
            <w:pPr>
              <w:widowControl/>
              <w:rPr>
                <w:rFonts w:ascii="方正书宋简体" w:eastAsia="方正书宋简体"/>
                <w:kern w:val="0"/>
                <w:sz w:val="24"/>
              </w:rPr>
            </w:pPr>
          </w:p>
        </w:tc>
      </w:tr>
      <w:tr w:rsidR="00597D45">
        <w:trPr>
          <w:trHeight w:val="1498"/>
          <w:jc w:val="center"/>
        </w:trPr>
        <w:tc>
          <w:tcPr>
            <w:tcW w:w="2017" w:type="dxa"/>
            <w:shd w:val="clear" w:color="auto" w:fill="auto"/>
            <w:vAlign w:val="center"/>
          </w:tcPr>
          <w:p w:rsidR="00597D45" w:rsidRDefault="00312ACA">
            <w:pPr>
              <w:widowControl/>
              <w:spacing w:line="440" w:lineRule="exact"/>
              <w:jc w:val="center"/>
              <w:rPr>
                <w:rFonts w:ascii="方正书宋简体" w:eastAsia="方正书宋简体"/>
                <w:kern w:val="0"/>
                <w:sz w:val="24"/>
              </w:rPr>
            </w:pPr>
            <w:proofErr w:type="gramStart"/>
            <w:r>
              <w:rPr>
                <w:rFonts w:ascii="方正书宋简体" w:eastAsia="方正书宋简体" w:hint="eastAsia"/>
                <w:kern w:val="0"/>
                <w:sz w:val="24"/>
              </w:rPr>
              <w:t>区文旅广体</w:t>
            </w:r>
            <w:proofErr w:type="gramEnd"/>
            <w:r>
              <w:rPr>
                <w:rFonts w:ascii="方正书宋简体" w:eastAsia="方正书宋简体" w:hint="eastAsia"/>
                <w:kern w:val="0"/>
                <w:sz w:val="24"/>
              </w:rPr>
              <w:t>局</w:t>
            </w:r>
          </w:p>
          <w:p w:rsidR="00597D45" w:rsidRDefault="00312ACA">
            <w:pPr>
              <w:widowControl/>
              <w:spacing w:line="440" w:lineRule="exact"/>
              <w:jc w:val="center"/>
              <w:rPr>
                <w:rFonts w:ascii="方正书宋简体" w:eastAsia="方正书宋简体"/>
                <w:kern w:val="0"/>
                <w:sz w:val="24"/>
              </w:rPr>
            </w:pPr>
            <w:r>
              <w:rPr>
                <w:rFonts w:ascii="方正书宋简体" w:eastAsia="方正书宋简体" w:hint="eastAsia"/>
                <w:kern w:val="0"/>
                <w:sz w:val="24"/>
              </w:rPr>
              <w:t>审 核 意 见</w:t>
            </w:r>
          </w:p>
        </w:tc>
        <w:tc>
          <w:tcPr>
            <w:tcW w:w="7560" w:type="dxa"/>
            <w:gridSpan w:val="3"/>
            <w:shd w:val="clear" w:color="auto" w:fill="auto"/>
            <w:vAlign w:val="bottom"/>
          </w:tcPr>
          <w:p w:rsidR="00597D45" w:rsidRDefault="00312ACA" w:rsidP="00295B0C">
            <w:pPr>
              <w:widowControl/>
              <w:spacing w:afterLines="40" w:line="440" w:lineRule="exact"/>
              <w:ind w:firstLineChars="400" w:firstLine="960"/>
              <w:rPr>
                <w:rFonts w:ascii="方正书宋简体" w:eastAsia="方正书宋简体"/>
                <w:kern w:val="0"/>
                <w:sz w:val="24"/>
              </w:rPr>
            </w:pPr>
            <w:r>
              <w:rPr>
                <w:rFonts w:ascii="方正书宋简体" w:eastAsia="方正书宋简体" w:hint="eastAsia"/>
                <w:kern w:val="0"/>
                <w:sz w:val="24"/>
              </w:rPr>
              <w:t xml:space="preserve">                             （盖章）</w:t>
            </w:r>
          </w:p>
          <w:p w:rsidR="00597D45" w:rsidRDefault="00312ACA" w:rsidP="00295B0C">
            <w:pPr>
              <w:widowControl/>
              <w:spacing w:afterLines="40" w:line="440" w:lineRule="exact"/>
              <w:jc w:val="center"/>
              <w:rPr>
                <w:rFonts w:ascii="方正书宋简体" w:eastAsia="方正书宋简体"/>
                <w:kern w:val="0"/>
                <w:sz w:val="24"/>
              </w:rPr>
            </w:pPr>
            <w:r>
              <w:rPr>
                <w:rFonts w:ascii="方正书宋简体" w:eastAsia="方正书宋简体" w:hint="eastAsia"/>
                <w:kern w:val="0"/>
                <w:sz w:val="24"/>
              </w:rPr>
              <w:t xml:space="preserve">                              年    月    日</w:t>
            </w:r>
          </w:p>
        </w:tc>
      </w:tr>
      <w:tr w:rsidR="00597D45">
        <w:trPr>
          <w:trHeight w:val="1516"/>
          <w:jc w:val="center"/>
        </w:trPr>
        <w:tc>
          <w:tcPr>
            <w:tcW w:w="2017" w:type="dxa"/>
            <w:shd w:val="clear" w:color="auto" w:fill="auto"/>
            <w:vAlign w:val="center"/>
          </w:tcPr>
          <w:p w:rsidR="00597D45" w:rsidRDefault="00312ACA">
            <w:pPr>
              <w:widowControl/>
              <w:spacing w:line="440" w:lineRule="exact"/>
              <w:jc w:val="center"/>
              <w:rPr>
                <w:rFonts w:ascii="方正书宋简体" w:eastAsia="方正书宋简体"/>
                <w:kern w:val="0"/>
                <w:sz w:val="24"/>
              </w:rPr>
            </w:pPr>
            <w:r>
              <w:rPr>
                <w:rFonts w:ascii="方正书宋简体" w:eastAsia="方正书宋简体" w:hint="eastAsia"/>
                <w:kern w:val="0"/>
                <w:sz w:val="24"/>
              </w:rPr>
              <w:t>区 财 政 局</w:t>
            </w:r>
          </w:p>
          <w:p w:rsidR="00597D45" w:rsidRDefault="00312ACA">
            <w:pPr>
              <w:widowControl/>
              <w:spacing w:line="440" w:lineRule="exact"/>
              <w:jc w:val="center"/>
              <w:rPr>
                <w:rFonts w:ascii="方正书宋简体" w:eastAsia="方正书宋简体"/>
                <w:kern w:val="0"/>
                <w:sz w:val="24"/>
              </w:rPr>
            </w:pPr>
            <w:r>
              <w:rPr>
                <w:rFonts w:ascii="方正书宋简体" w:eastAsia="方正书宋简体" w:hint="eastAsia"/>
                <w:kern w:val="0"/>
                <w:sz w:val="24"/>
              </w:rPr>
              <w:t>审 核 意 见</w:t>
            </w:r>
          </w:p>
        </w:tc>
        <w:tc>
          <w:tcPr>
            <w:tcW w:w="7560" w:type="dxa"/>
            <w:gridSpan w:val="3"/>
            <w:shd w:val="clear" w:color="auto" w:fill="auto"/>
            <w:vAlign w:val="bottom"/>
          </w:tcPr>
          <w:p w:rsidR="00597D45" w:rsidRDefault="00312ACA" w:rsidP="00295B0C">
            <w:pPr>
              <w:widowControl/>
              <w:spacing w:afterLines="40" w:line="440" w:lineRule="exact"/>
              <w:rPr>
                <w:rFonts w:ascii="方正书宋简体" w:eastAsia="方正书宋简体"/>
                <w:kern w:val="0"/>
                <w:sz w:val="24"/>
              </w:rPr>
            </w:pPr>
            <w:r>
              <w:rPr>
                <w:rFonts w:ascii="方正书宋简体" w:eastAsia="方正书宋简体" w:hint="eastAsia"/>
                <w:kern w:val="0"/>
                <w:sz w:val="24"/>
              </w:rPr>
              <w:t xml:space="preserve">                                     （盖章）</w:t>
            </w:r>
          </w:p>
          <w:p w:rsidR="00597D45" w:rsidRDefault="00312ACA" w:rsidP="00295B0C">
            <w:pPr>
              <w:widowControl/>
              <w:spacing w:afterLines="40" w:line="440" w:lineRule="exact"/>
              <w:jc w:val="center"/>
              <w:rPr>
                <w:rFonts w:ascii="方正书宋简体" w:eastAsia="方正书宋简体"/>
                <w:kern w:val="0"/>
                <w:sz w:val="24"/>
              </w:rPr>
            </w:pPr>
            <w:r>
              <w:rPr>
                <w:rFonts w:ascii="方正书宋简体" w:eastAsia="方正书宋简体" w:hint="eastAsia"/>
                <w:kern w:val="0"/>
                <w:sz w:val="24"/>
              </w:rPr>
              <w:t xml:space="preserve">                              年    月    日</w:t>
            </w:r>
          </w:p>
        </w:tc>
      </w:tr>
    </w:tbl>
    <w:p w:rsidR="00597D45" w:rsidRDefault="00312ACA" w:rsidP="00295B0C">
      <w:pPr>
        <w:spacing w:beforeLines="30"/>
        <w:rPr>
          <w:rFonts w:ascii="方正书宋简体" w:eastAsia="方正书宋简体" w:hAnsi="宋体" w:cs="宋体"/>
          <w:sz w:val="24"/>
        </w:rPr>
      </w:pPr>
      <w:r>
        <w:rPr>
          <w:rFonts w:ascii="黑体" w:eastAsia="黑体" w:hAnsi="黑体" w:hint="eastAsia"/>
          <w:sz w:val="24"/>
        </w:rPr>
        <w:t>注</w:t>
      </w:r>
      <w:r>
        <w:rPr>
          <w:rFonts w:ascii="方正书宋简体" w:eastAsia="方正书宋简体" w:hint="eastAsia"/>
          <w:sz w:val="24"/>
        </w:rPr>
        <w:t>：每张表仅限一类别的奖励资金申报，多个类别的奖励资金的申报需按类分别填报。</w:t>
      </w:r>
    </w:p>
    <w:p w:rsidR="00597D45" w:rsidRDefault="00312ACA">
      <w:pPr>
        <w:widowControl/>
        <w:ind w:firstLineChars="100" w:firstLine="240"/>
      </w:pPr>
      <w:r>
        <w:rPr>
          <w:rFonts w:ascii="方正书宋简体" w:eastAsia="方正书宋简体" w:hint="eastAsia"/>
          <w:sz w:val="24"/>
        </w:rPr>
        <w:t>申报联系人：                        联系电话：</w:t>
      </w:r>
    </w:p>
    <w:sectPr w:rsidR="00597D45" w:rsidSect="00597D45">
      <w:pgSz w:w="11906" w:h="16838"/>
      <w:pgMar w:top="2098" w:right="1474" w:bottom="1417" w:left="1587" w:header="851" w:footer="1134" w:gutter="0"/>
      <w:pgNumType w:fmt="numberInDash"/>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45" w:rsidRDefault="00597D45" w:rsidP="00597D45">
      <w:r>
        <w:separator/>
      </w:r>
    </w:p>
  </w:endnote>
  <w:endnote w:type="continuationSeparator" w:id="0">
    <w:p w:rsidR="00597D45" w:rsidRDefault="00597D45" w:rsidP="00597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default"/>
    <w:sig w:usb0="00000000" w:usb1="080E0000" w:usb2="00000000" w:usb3="00000000" w:csb0="00040000" w:csb1="00000000"/>
  </w:font>
  <w:font w:name="方正仿宋_GBK">
    <w:panose1 w:val="03000509000000000000"/>
    <w:charset w:val="86"/>
    <w:family w:val="script"/>
    <w:pitch w:val="fixed"/>
    <w:sig w:usb0="00002003" w:usb1="090E0000" w:usb2="00000010" w:usb3="00000000" w:csb0="003C004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45" w:rsidRDefault="00A74B88">
    <w:pPr>
      <w:pStyle w:val="a3"/>
    </w:pPr>
    <w:r>
      <w:pict>
        <v:shapetype id="_x0000_t202" coordsize="21600,21600" o:spt="202" path="m,l,21600r21600,l21600,xe">
          <v:stroke joinstyle="miter"/>
          <v:path gradientshapeok="t" o:connecttype="rect"/>
        </v:shapetype>
        <v:shape id="_x0000_s2049" type="#_x0000_t202" style="position:absolute;margin-left:312pt;margin-top:0;width:2in;height:2in;z-index:25166028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597D45" w:rsidRDefault="00A74B88">
                <w:pPr>
                  <w:pStyle w:val="a3"/>
                  <w:rPr>
                    <w:rFonts w:ascii="宋体" w:eastAsia="宋体" w:hAnsi="宋体" w:cs="宋体"/>
                    <w:sz w:val="24"/>
                    <w:szCs w:val="24"/>
                  </w:rPr>
                </w:pPr>
                <w:r>
                  <w:rPr>
                    <w:rFonts w:ascii="宋体" w:eastAsia="宋体" w:hAnsi="宋体" w:cs="宋体" w:hint="eastAsia"/>
                    <w:sz w:val="24"/>
                    <w:szCs w:val="24"/>
                  </w:rPr>
                  <w:fldChar w:fldCharType="begin"/>
                </w:r>
                <w:r w:rsidR="00312ACA">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295B0C">
                  <w:rPr>
                    <w:rFonts w:ascii="宋体" w:eastAsia="宋体" w:hAnsi="宋体" w:cs="宋体"/>
                    <w:noProof/>
                    <w:sz w:val="24"/>
                    <w:szCs w:val="24"/>
                  </w:rPr>
                  <w:t>- 2 -</w:t>
                </w:r>
                <w:r>
                  <w:rPr>
                    <w:rFonts w:ascii="宋体" w:eastAsia="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45" w:rsidRDefault="00597D45" w:rsidP="00597D45">
      <w:r>
        <w:separator/>
      </w:r>
    </w:p>
  </w:footnote>
  <w:footnote w:type="continuationSeparator" w:id="0">
    <w:p w:rsidR="00597D45" w:rsidRDefault="00597D45" w:rsidP="00597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771408"/>
    <w:rsid w:val="00034AF4"/>
    <w:rsid w:val="00090CFB"/>
    <w:rsid w:val="001A76A8"/>
    <w:rsid w:val="00251110"/>
    <w:rsid w:val="00254F85"/>
    <w:rsid w:val="00260535"/>
    <w:rsid w:val="00295B0C"/>
    <w:rsid w:val="00312ACA"/>
    <w:rsid w:val="003F2E3A"/>
    <w:rsid w:val="003F7431"/>
    <w:rsid w:val="00461B16"/>
    <w:rsid w:val="0050230E"/>
    <w:rsid w:val="00513469"/>
    <w:rsid w:val="0056433B"/>
    <w:rsid w:val="00597D45"/>
    <w:rsid w:val="005D15C7"/>
    <w:rsid w:val="005D3EE5"/>
    <w:rsid w:val="006605AE"/>
    <w:rsid w:val="006645C3"/>
    <w:rsid w:val="006B0BB1"/>
    <w:rsid w:val="00705B8E"/>
    <w:rsid w:val="007E45EC"/>
    <w:rsid w:val="007F7E5A"/>
    <w:rsid w:val="00807FED"/>
    <w:rsid w:val="008254DB"/>
    <w:rsid w:val="008359E9"/>
    <w:rsid w:val="00956EF4"/>
    <w:rsid w:val="009C3D59"/>
    <w:rsid w:val="00A161D8"/>
    <w:rsid w:val="00A3147A"/>
    <w:rsid w:val="00A5306C"/>
    <w:rsid w:val="00A57F3D"/>
    <w:rsid w:val="00A74B88"/>
    <w:rsid w:val="00AB5D4B"/>
    <w:rsid w:val="00BF1189"/>
    <w:rsid w:val="00C02481"/>
    <w:rsid w:val="00C346DF"/>
    <w:rsid w:val="00CD25AC"/>
    <w:rsid w:val="00CD613A"/>
    <w:rsid w:val="00CD756B"/>
    <w:rsid w:val="00E24B5B"/>
    <w:rsid w:val="00E6371E"/>
    <w:rsid w:val="00EB7277"/>
    <w:rsid w:val="00F579A4"/>
    <w:rsid w:val="00F7107A"/>
    <w:rsid w:val="00FB2441"/>
    <w:rsid w:val="00FF7612"/>
    <w:rsid w:val="0715797A"/>
    <w:rsid w:val="0AFB46F9"/>
    <w:rsid w:val="18517DE7"/>
    <w:rsid w:val="18B03A11"/>
    <w:rsid w:val="19FF03BE"/>
    <w:rsid w:val="1D771408"/>
    <w:rsid w:val="203945B9"/>
    <w:rsid w:val="213F0E29"/>
    <w:rsid w:val="2501673B"/>
    <w:rsid w:val="2596186E"/>
    <w:rsid w:val="2F4D1B62"/>
    <w:rsid w:val="303B6F8C"/>
    <w:rsid w:val="3B3A1ECB"/>
    <w:rsid w:val="3CBB10F9"/>
    <w:rsid w:val="3DFF005A"/>
    <w:rsid w:val="42E40776"/>
    <w:rsid w:val="46FF153C"/>
    <w:rsid w:val="4A4A230A"/>
    <w:rsid w:val="50746AF7"/>
    <w:rsid w:val="5AEA45EF"/>
    <w:rsid w:val="5C1B076F"/>
    <w:rsid w:val="5CDB7E96"/>
    <w:rsid w:val="65355DF9"/>
    <w:rsid w:val="65515201"/>
    <w:rsid w:val="65D46BEA"/>
    <w:rsid w:val="681D761D"/>
    <w:rsid w:val="6C6F0A41"/>
    <w:rsid w:val="6E6B00C7"/>
    <w:rsid w:val="70EC03D5"/>
    <w:rsid w:val="72ED1AE5"/>
    <w:rsid w:val="79703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7D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97D45"/>
    <w:pPr>
      <w:tabs>
        <w:tab w:val="center" w:pos="4153"/>
        <w:tab w:val="right" w:pos="8306"/>
      </w:tabs>
      <w:snapToGrid w:val="0"/>
      <w:jc w:val="left"/>
    </w:pPr>
    <w:rPr>
      <w:sz w:val="18"/>
      <w:szCs w:val="18"/>
    </w:rPr>
  </w:style>
  <w:style w:type="character" w:customStyle="1" w:styleId="NormalCharacter">
    <w:name w:val="NormalCharacter"/>
    <w:semiHidden/>
    <w:qFormat/>
    <w:rsid w:val="00597D45"/>
    <w:rPr>
      <w:rFonts w:asciiTheme="minorHAnsi" w:eastAsiaTheme="minorEastAsia" w:hAnsiTheme="minorHAnsi" w:cstheme="minorBidi"/>
      <w:kern w:val="2"/>
      <w:sz w:val="21"/>
      <w:szCs w:val="24"/>
      <w:lang w:val="en-US" w:eastAsia="zh-CN" w:bidi="ar-SA"/>
    </w:rPr>
  </w:style>
  <w:style w:type="paragraph" w:styleId="a4">
    <w:name w:val="header"/>
    <w:basedOn w:val="a"/>
    <w:link w:val="Char"/>
    <w:rsid w:val="00090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90CF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5485</Words>
  <Characters>1326</Characters>
  <Application>Microsoft Office Word</Application>
  <DocSecurity>0</DocSecurity>
  <Lines>11</Lines>
  <Paragraphs>13</Paragraphs>
  <ScaleCrop>false</ScaleCrop>
  <Company>Lenovo</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46</cp:revision>
  <cp:lastPrinted>2022-02-22T08:10:00Z</cp:lastPrinted>
  <dcterms:created xsi:type="dcterms:W3CDTF">2022-02-18T05:53:00Z</dcterms:created>
  <dcterms:modified xsi:type="dcterms:W3CDTF">2022-03-09T03:10:00Z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3EF26BE2AADC439D8AFB397572ECEBDE</vt:lpwstr>
  </property>
</Properties>
</file>