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7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jc w:val="center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丁委发〔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号</w:t>
      </w:r>
    </w:p>
    <w:p>
      <w:pPr>
        <w:snapToGrid w:val="0"/>
        <w:spacing w:line="544" w:lineRule="atLeast"/>
        <w:jc w:val="center"/>
        <w:rPr>
          <w:rFonts w:hint="eastAsia" w:ascii="宋体" w:hAnsi="宋体"/>
          <w:b/>
        </w:rPr>
      </w:pPr>
    </w:p>
    <w:tbl>
      <w:tblPr>
        <w:tblStyle w:val="10"/>
        <w:tblW w:w="8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252" w:type="dxa"/>
            <w:vAlign w:val="top"/>
          </w:tcPr>
          <w:p>
            <w:pPr>
              <w:snapToGrid w:val="0"/>
              <w:spacing w:line="600" w:lineRule="exact"/>
              <w:jc w:val="distribute"/>
              <w:rPr>
                <w:rFonts w:hint="eastAsia" w:ascii="方正大标宋简体" w:hAnsi="华文中宋" w:eastAsia="方正大标宋简体"/>
                <w:sz w:val="44"/>
                <w:szCs w:val="44"/>
              </w:rPr>
            </w:pPr>
            <w:r>
              <w:rPr>
                <w:rFonts w:hint="eastAsia" w:ascii="方正大标宋简体" w:hAnsi="华文中宋" w:eastAsia="方正大标宋简体"/>
                <w:sz w:val="44"/>
                <w:szCs w:val="44"/>
              </w:rPr>
              <w:t>中共长沙市望城区丁字湾街道工作委员会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252" w:type="dxa"/>
            <w:vAlign w:val="top"/>
          </w:tcPr>
          <w:p>
            <w:pPr>
              <w:snapToGrid w:val="0"/>
              <w:spacing w:line="600" w:lineRule="exact"/>
              <w:jc w:val="distribute"/>
              <w:rPr>
                <w:rFonts w:hint="eastAsia" w:ascii="方正大标宋简体" w:hAnsi="华文中宋" w:eastAsia="方正大标宋简体"/>
                <w:sz w:val="44"/>
                <w:szCs w:val="44"/>
              </w:rPr>
            </w:pPr>
            <w:r>
              <w:rPr>
                <w:rFonts w:hint="eastAsia" w:ascii="方正大标宋简体" w:hAnsi="华文中宋" w:eastAsia="方正大标宋简体"/>
                <w:sz w:val="44"/>
                <w:szCs w:val="44"/>
              </w:rPr>
              <w:t>长沙市望城区</w:t>
            </w:r>
            <w:r>
              <w:rPr>
                <w:rFonts w:hint="eastAsia" w:ascii="方正大标宋简体" w:hAnsi="华文中宋" w:eastAsia="方正大标宋简体"/>
                <w:spacing w:val="-20"/>
                <w:sz w:val="44"/>
                <w:szCs w:val="44"/>
              </w:rPr>
              <w:t>丁字湾</w:t>
            </w:r>
            <w:r>
              <w:rPr>
                <w:rFonts w:hint="eastAsia" w:ascii="方正大标宋简体" w:hAnsi="华文中宋" w:eastAsia="方正大标宋简体"/>
                <w:sz w:val="44"/>
                <w:szCs w:val="44"/>
              </w:rPr>
              <w:t>街道办事处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华文中宋" w:eastAsia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pacing w:val="-6"/>
          <w:sz w:val="44"/>
          <w:szCs w:val="44"/>
        </w:rPr>
        <w:t>关于印发《</w:t>
      </w: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丁字湾街道“热线+网格、吹哨+报到”工作考核办法（试行）</w:t>
      </w:r>
      <w:r>
        <w:rPr>
          <w:rFonts w:hint="eastAsia" w:ascii="方正小标宋简体" w:hAnsi="华文中宋" w:eastAsia="方正小标宋简体"/>
          <w:color w:val="000000"/>
          <w:spacing w:val="-6"/>
          <w:sz w:val="44"/>
          <w:szCs w:val="44"/>
        </w:rPr>
        <w:t>》的通知</w:t>
      </w:r>
    </w:p>
    <w:p>
      <w:pPr>
        <w:pStyle w:val="2"/>
        <w:jc w:val="center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jc w:val="left"/>
        <w:textAlignment w:val="auto"/>
        <w:outlineLvl w:val="9"/>
        <w:rPr>
          <w:rFonts w:hint="eastAsia" w:ascii="楷体_GB2312" w:hAnsi="仿宋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_GB2312"/>
          <w:color w:val="000000"/>
          <w:sz w:val="32"/>
          <w:szCs w:val="32"/>
        </w:rPr>
        <w:t>各办线、</w:t>
      </w:r>
      <w:r>
        <w:rPr>
          <w:rFonts w:hint="eastAsia" w:ascii="楷体_GB2312" w:hAnsi="仿宋" w:eastAsia="楷体_GB2312" w:cs="仿宋_GB2312"/>
          <w:color w:val="000000"/>
          <w:sz w:val="32"/>
          <w:szCs w:val="32"/>
          <w:lang w:eastAsia="zh-CN"/>
        </w:rPr>
        <w:t>村（社区）</w:t>
      </w:r>
      <w:r>
        <w:rPr>
          <w:rFonts w:hint="eastAsia" w:ascii="楷体_GB2312" w:hAnsi="仿宋" w:eastAsia="楷体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50" w:firstLineChars="200"/>
        <w:jc w:val="left"/>
        <w:textAlignment w:val="auto"/>
        <w:outlineLvl w:val="9"/>
        <w:rPr>
          <w:rFonts w:hint="eastAsia" w:ascii="楷体_GB2312" w:hAnsi="仿宋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_GB2312"/>
          <w:color w:val="000000"/>
          <w:sz w:val="32"/>
          <w:szCs w:val="32"/>
        </w:rPr>
        <w:t>《丁字湾街道“热线+网格、吹哨+报到”工作考核办法（试行）》已经党工委、办事处研究同意，现印发给你们，请认真贯彻执行。</w:t>
      </w:r>
    </w:p>
    <w:tbl>
      <w:tblPr>
        <w:tblStyle w:val="10"/>
        <w:tblW w:w="6079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10" w:lineRule="exact"/>
              <w:textAlignment w:val="auto"/>
              <w:outlineLvl w:val="9"/>
              <w:rPr>
                <w:rFonts w:hint="eastAsia" w:ascii="楷体_GB2312" w:hAnsi="仿宋" w:eastAsia="楷体_GB2312" w:cs="宋体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10" w:lineRule="exact"/>
              <w:textAlignment w:val="auto"/>
              <w:outlineLvl w:val="9"/>
              <w:rPr>
                <w:rFonts w:hint="eastAsia" w:ascii="楷体_GB2312" w:hAnsi="仿宋" w:eastAsia="楷体_GB2312" w:cs="宋体"/>
                <w:sz w:val="32"/>
                <w:szCs w:val="32"/>
              </w:rPr>
            </w:pPr>
            <w:r>
              <w:rPr>
                <w:rFonts w:hint="eastAsia" w:ascii="楷体_GB2312" w:hAnsi="仿宋" w:eastAsia="楷体_GB2312" w:cs="宋体"/>
                <w:sz w:val="32"/>
                <w:szCs w:val="32"/>
              </w:rPr>
              <w:t>中共长沙市望城区丁字湾街道工作委员会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10" w:lineRule="exact"/>
              <w:jc w:val="distribute"/>
              <w:textAlignment w:val="auto"/>
              <w:outlineLvl w:val="9"/>
              <w:rPr>
                <w:rFonts w:hint="eastAsia" w:ascii="楷体_GB2312" w:hAnsi="仿宋" w:eastAsia="楷体_GB2312" w:cs="宋体"/>
                <w:sz w:val="32"/>
                <w:szCs w:val="32"/>
              </w:rPr>
            </w:pPr>
            <w:r>
              <w:rPr>
                <w:rFonts w:hint="eastAsia" w:ascii="楷体_GB2312" w:hAnsi="仿宋" w:eastAsia="楷体_GB2312" w:cs="宋体"/>
                <w:sz w:val="32"/>
                <w:szCs w:val="32"/>
              </w:rPr>
              <w:t>长沙市望城区丁字湾街道办事处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10" w:lineRule="exact"/>
        <w:textAlignment w:val="auto"/>
        <w:outlineLvl w:val="9"/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sz w:val="32"/>
          <w:szCs w:val="32"/>
        </w:rPr>
        <w:t xml:space="preserve">                </w:t>
      </w:r>
      <w:r>
        <w:rPr>
          <w:rFonts w:hint="eastAsia" w:ascii="楷体_GB2312" w:hAnsi="宋体" w:eastAsia="楷体_GB2312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楷体_GB2312" w:hAnsi="宋体" w:eastAsia="楷体_GB2312" w:cs="宋体"/>
          <w:sz w:val="32"/>
          <w:szCs w:val="32"/>
        </w:rPr>
        <w:t xml:space="preserve">      20</w:t>
      </w:r>
      <w:r>
        <w:rPr>
          <w:rFonts w:hint="eastAsia" w:ascii="楷体_GB2312" w:hAnsi="宋体" w:eastAsia="楷体_GB2312" w:cs="宋体"/>
          <w:sz w:val="32"/>
          <w:szCs w:val="32"/>
          <w:lang w:val="en-US" w:eastAsia="zh-CN"/>
        </w:rPr>
        <w:t>22</w:t>
      </w:r>
      <w:r>
        <w:rPr>
          <w:rFonts w:hint="eastAsia" w:ascii="楷体_GB2312" w:hAnsi="仿宋_GB2312" w:eastAsia="楷体_GB2312" w:cs="仿宋_GB2312"/>
          <w:sz w:val="32"/>
          <w:szCs w:val="32"/>
        </w:rPr>
        <w:t>年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6</w:t>
      </w:r>
      <w:r>
        <w:rPr>
          <w:rFonts w:hint="eastAsia" w:ascii="楷体_GB2312" w:hAnsi="仿宋_GB2312" w:eastAsia="楷体_GB2312" w:cs="仿宋_GB2312"/>
          <w:sz w:val="32"/>
          <w:szCs w:val="32"/>
        </w:rPr>
        <w:t>月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13</w:t>
      </w:r>
      <w:r>
        <w:rPr>
          <w:rFonts w:hint="eastAsia" w:ascii="楷体_GB2312" w:hAnsi="宋体" w:eastAsia="楷体_GB2312" w:cs="宋体"/>
          <w:sz w:val="32"/>
          <w:szCs w:val="32"/>
        </w:rPr>
        <w:t xml:space="preserve">日  </w:t>
      </w:r>
    </w:p>
    <w:p>
      <w:pP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丁字湾街道“热线+网格、吹哨+报到”</w:t>
      </w:r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工作考核办法（试行）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b/>
          <w:bCs/>
          <w:kern w:val="0"/>
        </w:rPr>
      </w:pP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spacing w:val="0"/>
          <w:kern w:val="0"/>
        </w:rPr>
        <w:t>为全面落实</w:t>
      </w:r>
      <w:r>
        <w:rPr>
          <w:rFonts w:hint="eastAsia"/>
          <w:spacing w:val="0"/>
          <w:kern w:val="0"/>
        </w:rPr>
        <w:t>《长沙市望城区“热线+网格、吹哨+报到”工作考核办法（试行）》（望热网</w:t>
      </w:r>
      <w:r>
        <w:rPr>
          <w:rFonts w:hint="eastAsia" w:ascii="仿宋_GB2312" w:hAnsi="仿宋_GB2312" w:cs="仿宋_GB2312"/>
          <w:spacing w:val="0"/>
          <w:kern w:val="0"/>
        </w:rPr>
        <w:t>〔2022〕1号</w:t>
      </w:r>
      <w:r>
        <w:rPr>
          <w:rFonts w:hint="eastAsia"/>
          <w:spacing w:val="0"/>
          <w:kern w:val="0"/>
        </w:rPr>
        <w:t>）</w:t>
      </w:r>
      <w:r>
        <w:rPr>
          <w:rFonts w:hint="eastAsia" w:ascii="仿宋_GB2312" w:hAnsi="仿宋_GB2312" w:cs="仿宋_GB2312"/>
          <w:spacing w:val="0"/>
          <w:kern w:val="0"/>
        </w:rPr>
        <w:t>文件要求，进一步加强基层治理，强化责任落实，结合我街道工作实际,制定本考核办法。</w:t>
      </w:r>
    </w:p>
    <w:p>
      <w:pPr>
        <w:spacing w:line="560" w:lineRule="exact"/>
        <w:ind w:firstLine="650" w:firstLineChars="200"/>
        <w:jc w:val="left"/>
        <w:rPr>
          <w:rFonts w:ascii="黑体" w:hAnsi="黑体" w:eastAsia="黑体" w:cs="黑体"/>
          <w:bCs/>
          <w:spacing w:val="0"/>
          <w:kern w:val="0"/>
        </w:rPr>
      </w:pPr>
      <w:r>
        <w:rPr>
          <w:rFonts w:hint="eastAsia" w:ascii="黑体" w:hAnsi="黑体" w:eastAsia="黑体" w:cs="黑体"/>
          <w:bCs/>
          <w:spacing w:val="0"/>
          <w:kern w:val="0"/>
        </w:rPr>
        <w:t>一、考核对象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spacing w:val="0"/>
          <w:kern w:val="0"/>
        </w:rPr>
        <w:t>1.街道各办线（中心）及6个村（社区）。</w:t>
      </w:r>
    </w:p>
    <w:p>
      <w:pPr>
        <w:pStyle w:val="2"/>
        <w:spacing w:after="0" w:line="560" w:lineRule="exact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 xml:space="preserve">    2.村（社区）23个三级网格、三级网格队伍（包括网格长、三级网格督导员、三级网格指导员三类）</w:t>
      </w:r>
    </w:p>
    <w:p>
      <w:pPr>
        <w:pStyle w:val="2"/>
        <w:spacing w:after="0" w:line="560" w:lineRule="exact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 xml:space="preserve">    3.村（居民）组249个四级网格、四级网格队伍</w:t>
      </w:r>
    </w:p>
    <w:p>
      <w:pPr>
        <w:spacing w:line="560" w:lineRule="exact"/>
        <w:ind w:firstLine="650" w:firstLineChars="200"/>
        <w:rPr>
          <w:rFonts w:ascii="黑体" w:hAnsi="黑体" w:eastAsia="黑体" w:cs="黑体"/>
          <w:spacing w:val="0"/>
          <w:kern w:val="0"/>
        </w:rPr>
      </w:pPr>
      <w:r>
        <w:rPr>
          <w:rFonts w:hint="eastAsia" w:ascii="黑体" w:hAnsi="黑体" w:eastAsia="黑体" w:cs="黑体"/>
          <w:spacing w:val="0"/>
          <w:kern w:val="0"/>
        </w:rPr>
        <w:t>二、考核内容（详见考核细则附件）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spacing w:val="0"/>
          <w:kern w:val="0"/>
        </w:rPr>
        <w:t>按照《“热线+网格、吹哨+报到”考核细则》设置的考核标准，分街道各办线（中心）和村（社区）进行考核。</w:t>
      </w:r>
    </w:p>
    <w:p>
      <w:pPr>
        <w:spacing w:line="560" w:lineRule="exact"/>
        <w:ind w:firstLine="650" w:firstLineChars="200"/>
        <w:rPr>
          <w:rFonts w:ascii="楷体_GB2312" w:hAnsi="楷体_GB2312" w:eastAsia="楷体_GB2312" w:cs="楷体_GB2312"/>
          <w:b/>
          <w:bCs/>
          <w:spacing w:val="0"/>
          <w:kern w:val="0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</w:rPr>
        <w:t>（一）街道各办线（中心）：</w:t>
      </w:r>
      <w:r>
        <w:rPr>
          <w:rFonts w:hint="eastAsia" w:ascii="仿宋_GB2312" w:hAnsi="仿宋_GB2312" w:cs="仿宋_GB2312"/>
          <w:spacing w:val="0"/>
          <w:kern w:val="0"/>
        </w:rPr>
        <w:t>由街道网格化管理办公室负责考核，考核结果报</w:t>
      </w:r>
      <w:r>
        <w:rPr>
          <w:rFonts w:hint="eastAsia"/>
          <w:spacing w:val="0"/>
        </w:rPr>
        <w:t>党建引领“热线+网格、吹哨+报到” 工作领导小组</w:t>
      </w:r>
      <w:r>
        <w:rPr>
          <w:rFonts w:hint="eastAsia" w:ascii="仿宋_GB2312" w:hAnsi="仿宋_GB2312" w:cs="仿宋_GB2312"/>
          <w:spacing w:val="0"/>
          <w:kern w:val="0"/>
        </w:rPr>
        <w:t>审定后，每月对各办线工作完成情况进行通报排名。</w:t>
      </w:r>
      <w:r>
        <w:rPr>
          <w:rFonts w:hint="eastAsia" w:ascii="仿宋_GB2312" w:hAnsi="仿宋_GB2312" w:cs="仿宋_GB2312"/>
          <w:spacing w:val="0"/>
        </w:rPr>
        <w:t>每季度进行考核，考核结果计入优秀办线评选。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b/>
          <w:bCs/>
          <w:spacing w:val="0"/>
          <w:kern w:val="0"/>
        </w:rPr>
        <w:t>1.12345政务热线（60分）：</w:t>
      </w:r>
      <w:r>
        <w:rPr>
          <w:rFonts w:hint="eastAsia" w:ascii="仿宋_GB2312" w:hAnsi="仿宋_GB2312" w:cs="仿宋_GB2312"/>
          <w:spacing w:val="0"/>
          <w:kern w:val="0"/>
        </w:rPr>
        <w:t>考核12345政务热线按时签收、按时办结、工单响应、延期办理率、发回重办、重复投诉交办、问题解决、</w:t>
      </w:r>
      <w:r>
        <w:rPr>
          <w:rFonts w:hint="eastAsia" w:ascii="仿宋_GB2312" w:hAnsi="仿宋_GB2312" w:cs="仿宋_GB2312"/>
          <w:spacing w:val="0"/>
        </w:rPr>
        <w:t>回访满意度</w:t>
      </w:r>
      <w:r>
        <w:rPr>
          <w:rFonts w:hint="eastAsia" w:ascii="仿宋_GB2312" w:hAnsi="仿宋_GB2312" w:cs="仿宋_GB2312"/>
          <w:spacing w:val="0"/>
          <w:kern w:val="0"/>
        </w:rPr>
        <w:t>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/>
          <w:bCs/>
          <w:spacing w:val="0"/>
          <w:kern w:val="0"/>
        </w:rPr>
      </w:pPr>
      <w:r>
        <w:rPr>
          <w:rFonts w:hint="eastAsia" w:ascii="仿宋_GB2312" w:hAnsi="仿宋_GB2312" w:cs="仿宋_GB2312"/>
          <w:b/>
          <w:bCs/>
          <w:spacing w:val="0"/>
          <w:kern w:val="0"/>
        </w:rPr>
        <w:t>2.雷锋哨“吹哨报到”工作（30分）：</w:t>
      </w:r>
      <w:r>
        <w:rPr>
          <w:rFonts w:hint="eastAsia" w:ascii="仿宋_GB2312" w:hAnsi="仿宋_GB2312" w:cs="仿宋_GB2312"/>
          <w:spacing w:val="0"/>
          <w:kern w:val="0"/>
        </w:rPr>
        <w:t>考核“雷锋哨”平台“哨单”按时签收、“哨单”办结率、“一哨一评”。</w:t>
      </w:r>
    </w:p>
    <w:p>
      <w:pPr>
        <w:spacing w:line="560" w:lineRule="exact"/>
        <w:ind w:firstLine="650" w:firstLineChars="200"/>
        <w:rPr>
          <w:rFonts w:hint="eastAsia" w:ascii="仿宋_GB2312" w:hAnsi="仿宋_GB2312" w:eastAsia="仿宋_GB2312" w:cs="仿宋_GB2312"/>
          <w:spacing w:val="0"/>
          <w:kern w:val="0"/>
          <w:lang w:eastAsia="zh-CN"/>
        </w:rPr>
      </w:pPr>
      <w:r>
        <w:rPr>
          <w:rFonts w:hint="eastAsia" w:ascii="仿宋_GB2312" w:hAnsi="仿宋_GB2312" w:cs="仿宋_GB2312"/>
          <w:b/>
          <w:bCs/>
          <w:spacing w:val="0"/>
          <w:kern w:val="0"/>
        </w:rPr>
        <w:t>3.督查督办(10分）：</w:t>
      </w:r>
      <w:r>
        <w:rPr>
          <w:rFonts w:hint="eastAsia" w:ascii="仿宋_GB2312" w:hAnsi="仿宋_GB2312" w:cs="仿宋_GB2312"/>
          <w:spacing w:val="0"/>
          <w:kern w:val="0"/>
        </w:rPr>
        <w:t>经区领导小组确定为“攻坚哨”相关工作推进不力，或被区委</w:t>
      </w:r>
      <w:r>
        <w:rPr>
          <w:rFonts w:hint="eastAsia" w:ascii="仿宋_GB2312" w:hAnsi="仿宋_GB2312" w:cs="仿宋_GB2312"/>
          <w:spacing w:val="0"/>
          <w:kern w:val="0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cs="仿宋_GB2312"/>
          <w:spacing w:val="0"/>
          <w:kern w:val="0"/>
        </w:rPr>
        <w:t>区政府督查室督办的予以扣分。情节严重的</w:t>
      </w:r>
      <w:r>
        <w:rPr>
          <w:rFonts w:hint="eastAsia" w:ascii="仿宋_GB2312" w:hAnsi="仿宋_GB2312" w:cs="仿宋_GB2312"/>
          <w:spacing w:val="0"/>
        </w:rPr>
        <w:t>经媒体曝光后造成不良影响的</w:t>
      </w:r>
      <w:r>
        <w:rPr>
          <w:rFonts w:ascii="仿宋_GB2312" w:hAnsi="仿宋_GB2312" w:cs="仿宋_GB2312"/>
          <w:spacing w:val="0"/>
        </w:rPr>
        <w:t>当季度优秀办线考核资格取消</w:t>
      </w:r>
      <w:r>
        <w:rPr>
          <w:rFonts w:hint="eastAsia" w:ascii="仿宋_GB2312" w:hAnsi="仿宋_GB2312" w:cs="仿宋_GB2312"/>
          <w:spacing w:val="0"/>
          <w:lang w:eastAsia="zh-CN"/>
        </w:rPr>
        <w:t>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</w:rPr>
        <w:t>（二）二级网格：</w:t>
      </w:r>
      <w:r>
        <w:rPr>
          <w:rFonts w:hint="eastAsia" w:ascii="仿宋_GB2312" w:hAnsi="仿宋_GB2312" w:cs="仿宋_GB2312"/>
          <w:spacing w:val="0"/>
          <w:kern w:val="0"/>
        </w:rPr>
        <w:t>由街道网格化管理办公室负责考核，考核结果报</w:t>
      </w:r>
      <w:r>
        <w:rPr>
          <w:rFonts w:hint="eastAsia"/>
          <w:spacing w:val="0"/>
        </w:rPr>
        <w:t>党建引领“热线+网格、吹哨+报到” 工作领导小组</w:t>
      </w:r>
      <w:r>
        <w:rPr>
          <w:rFonts w:hint="eastAsia" w:ascii="仿宋_GB2312" w:hAnsi="仿宋_GB2312" w:cs="仿宋_GB2312"/>
          <w:spacing w:val="0"/>
          <w:kern w:val="0"/>
        </w:rPr>
        <w:t>审定后，每月对各办线工作完成情况进行通报排名。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b/>
          <w:bCs/>
          <w:spacing w:val="0"/>
          <w:kern w:val="0"/>
        </w:rPr>
        <w:t>1.12345政务热线（60分）</w:t>
      </w:r>
      <w:r>
        <w:rPr>
          <w:rFonts w:hint="eastAsia" w:ascii="仿宋_GB2312" w:hAnsi="仿宋_GB2312" w:cs="仿宋_GB2312"/>
          <w:spacing w:val="0"/>
          <w:kern w:val="0"/>
        </w:rPr>
        <w:t>：考核12345政务热线按时签收、按时办结、工单响应、延期办理率、发回重办、重复投诉交办、问题解决、</w:t>
      </w:r>
      <w:r>
        <w:rPr>
          <w:rFonts w:hint="eastAsia" w:ascii="仿宋_GB2312" w:hAnsi="仿宋_GB2312" w:cs="仿宋_GB2312"/>
          <w:spacing w:val="0"/>
        </w:rPr>
        <w:t>回访满意率、工单同比率。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b/>
          <w:bCs/>
          <w:spacing w:val="0"/>
          <w:kern w:val="0"/>
        </w:rPr>
        <w:t>2.雷锋哨“吹哨报到”工作（30分）：</w:t>
      </w:r>
      <w:r>
        <w:rPr>
          <w:rFonts w:hint="eastAsia" w:ascii="仿宋_GB2312" w:hAnsi="仿宋_GB2312" w:cs="仿宋_GB2312"/>
          <w:spacing w:val="0"/>
          <w:kern w:val="0"/>
        </w:rPr>
        <w:t>考核“雷锋哨”平台“哨单”采集立案率、“哨单”办结率、12345政务热线“双推送”工单响应率。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b/>
          <w:bCs/>
          <w:spacing w:val="0"/>
          <w:kern w:val="0"/>
        </w:rPr>
        <w:t>3.下辖网格工作(10分）：</w:t>
      </w:r>
      <w:r>
        <w:rPr>
          <w:rFonts w:hint="eastAsia" w:ascii="仿宋_GB2312" w:hAnsi="仿宋_GB2312" w:cs="仿宋_GB2312"/>
          <w:spacing w:val="0"/>
          <w:kern w:val="0"/>
        </w:rPr>
        <w:t>下辖三级网格得（扣）分直接与二级网格得分挂钩。</w:t>
      </w:r>
    </w:p>
    <w:p>
      <w:pPr>
        <w:pStyle w:val="2"/>
        <w:spacing w:after="0" w:line="560" w:lineRule="exact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/>
          <w:spacing w:val="0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4.加分项：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综合网格运转、群众满意度、网格创新、活动开展、技能比武、网格宣传等情况对表现突出的视情况加1-5分/月。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</w:rPr>
        <w:t>（三）三级网格：</w:t>
      </w:r>
      <w:r>
        <w:rPr>
          <w:rFonts w:hint="eastAsia" w:ascii="仿宋_GB2312" w:hAnsi="仿宋_GB2312" w:cs="仿宋_GB2312"/>
          <w:spacing w:val="0"/>
          <w:kern w:val="0"/>
        </w:rPr>
        <w:t>由各村（社区）负责推荐，街道网格化管理办公室审查复核、考核结果报区社会治理中心审定，按季度实行奖补。</w:t>
      </w:r>
    </w:p>
    <w:p>
      <w:pPr>
        <w:pStyle w:val="2"/>
        <w:spacing w:after="0" w:line="560" w:lineRule="exact"/>
        <w:ind w:firstLine="650" w:firstLineChars="200"/>
        <w:rPr>
          <w:rFonts w:eastAsia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1.基础分（60分）：</w:t>
      </w:r>
      <w:r>
        <w:rPr>
          <w:rFonts w:hint="eastAsia" w:eastAsia="仿宋_GB2312"/>
          <w:spacing w:val="0"/>
          <w:sz w:val="32"/>
          <w:szCs w:val="32"/>
        </w:rPr>
        <w:t>以各二级网格12345政务热线得分为基础分。</w:t>
      </w:r>
    </w:p>
    <w:p>
      <w:pPr>
        <w:spacing w:line="560" w:lineRule="exact"/>
        <w:ind w:firstLine="650" w:firstLineChars="200"/>
        <w:rPr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  <w:kern w:val="0"/>
        </w:rPr>
        <w:t>2.雷锋哨“吹哨报到”工作（20分）：</w:t>
      </w:r>
      <w:r>
        <w:rPr>
          <w:rFonts w:hint="eastAsia"/>
          <w:spacing w:val="0"/>
        </w:rPr>
        <w:t>考核“雷锋哨”平台“哨单”采集立案率、“哨单”办结率、12345政务热线工单响应率。</w:t>
      </w:r>
    </w:p>
    <w:p>
      <w:pPr>
        <w:pStyle w:val="2"/>
        <w:spacing w:after="0" w:line="560" w:lineRule="exact"/>
        <w:ind w:firstLine="650" w:firstLineChars="200"/>
        <w:rPr>
          <w:rFonts w:eastAsia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3.上级评价（20）：</w:t>
      </w:r>
      <w:r>
        <w:rPr>
          <w:rFonts w:hint="eastAsia" w:eastAsia="仿宋_GB2312"/>
          <w:spacing w:val="0"/>
          <w:sz w:val="32"/>
          <w:szCs w:val="32"/>
        </w:rPr>
        <w:t>由二级网格长综合考核指标进行评分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</w:rPr>
        <w:t>（四）四级网格：</w:t>
      </w:r>
      <w:r>
        <w:rPr>
          <w:rFonts w:hint="eastAsia" w:ascii="仿宋_GB2312" w:hAnsi="仿宋_GB2312" w:cs="仿宋_GB2312"/>
          <w:spacing w:val="0"/>
          <w:kern w:val="0"/>
        </w:rPr>
        <w:t>由各二级网格负责考核，考核结果报街道网格化管理办公室审定后，按季度实行奖补，主要根据网格人员的职责进行考核。着重从网格职责、个人履职、工作成效、满意度评分完成交办任务进行考核评分。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黑体" w:hAnsi="黑体" w:eastAsia="黑体" w:cs="黑体"/>
          <w:spacing w:val="0"/>
          <w:kern w:val="0"/>
        </w:rPr>
        <w:t>三、考核方式</w:t>
      </w:r>
    </w:p>
    <w:p>
      <w:pPr>
        <w:spacing w:line="560" w:lineRule="exact"/>
        <w:ind w:firstLine="650" w:firstLineChars="200"/>
        <w:jc w:val="left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spacing w:val="0"/>
          <w:kern w:val="0"/>
        </w:rPr>
        <w:t>采取日常督查、月度通报、季度讲评、年度考核方式进行。重点分季度对网格及网格成员进行一次考核奖评，评定等次“优秀、合格、不合格”，并将结果充分运用到七一表彰、年度绩效考核中。</w:t>
      </w:r>
    </w:p>
    <w:p>
      <w:pPr>
        <w:spacing w:line="560" w:lineRule="exact"/>
        <w:ind w:firstLine="642"/>
        <w:jc w:val="left"/>
        <w:rPr>
          <w:rFonts w:ascii="黑体" w:hAnsi="黑体" w:eastAsia="黑体" w:cs="黑体"/>
          <w:spacing w:val="0"/>
          <w:kern w:val="0"/>
        </w:rPr>
      </w:pPr>
      <w:r>
        <w:rPr>
          <w:rFonts w:hint="eastAsia" w:ascii="黑体" w:hAnsi="黑体" w:eastAsia="黑体" w:cs="黑体"/>
          <w:spacing w:val="0"/>
          <w:kern w:val="0"/>
        </w:rPr>
        <w:t>四、考核结果运用</w:t>
      </w:r>
    </w:p>
    <w:p>
      <w:pPr>
        <w:spacing w:line="560" w:lineRule="exact"/>
        <w:ind w:firstLine="650" w:firstLineChars="200"/>
        <w:rPr>
          <w:rFonts w:ascii="楷体_GB2312" w:hAnsi="楷体_GB2312" w:eastAsia="楷体_GB2312" w:cs="楷体_GB2312"/>
          <w:b/>
          <w:spacing w:val="0"/>
          <w:kern w:val="0"/>
        </w:rPr>
      </w:pPr>
      <w:r>
        <w:rPr>
          <w:rFonts w:hint="eastAsia" w:ascii="楷体_GB2312" w:hAnsi="楷体_GB2312" w:eastAsia="楷体_GB2312" w:cs="楷体_GB2312"/>
          <w:b/>
          <w:spacing w:val="0"/>
          <w:kern w:val="0"/>
        </w:rPr>
        <w:t>（一）纳入绩效考核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由考核领导小组办公室负责，将网格化社会治理作为单项，纳入街道对各办线</w:t>
      </w:r>
      <w:r>
        <w:rPr>
          <w:rFonts w:hint="eastAsia" w:ascii="仿宋_GB2312" w:hAnsi="仿宋_GB2312" w:cs="仿宋_GB2312"/>
          <w:spacing w:val="0"/>
        </w:rPr>
        <w:t>“优秀办线”</w:t>
      </w:r>
      <w:r>
        <w:rPr>
          <w:rFonts w:hint="eastAsia" w:ascii="仿宋_GB2312" w:hAnsi="仿宋_GB2312" w:cs="仿宋_GB2312"/>
          <w:bCs/>
          <w:spacing w:val="0"/>
          <w:kern w:val="0"/>
        </w:rPr>
        <w:t>评比、各村（社区）的年度绩效考核，增加考核评分的权重；网格队伍成员的履职情况作为街道网格考核奖励惩处、个人年底绩效考核的重要评分依据。</w:t>
      </w:r>
    </w:p>
    <w:p>
      <w:pPr>
        <w:spacing w:line="560" w:lineRule="exact"/>
        <w:ind w:firstLine="650" w:firstLineChars="200"/>
        <w:rPr>
          <w:rFonts w:ascii="楷体_GB2312" w:hAnsi="楷体_GB2312" w:eastAsia="楷体_GB2312" w:cs="楷体_GB2312"/>
          <w:b/>
          <w:bCs/>
          <w:spacing w:val="0"/>
          <w:kern w:val="0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</w:rPr>
        <w:t>（二）实行资金奖励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/>
          <w:spacing w:val="0"/>
          <w:kern w:val="0"/>
        </w:rPr>
        <w:t>1.街道各办线和二级网格：</w:t>
      </w:r>
      <w:r>
        <w:rPr>
          <w:rFonts w:hint="eastAsia" w:ascii="仿宋_GB2312" w:hAnsi="仿宋_GB2312" w:cs="仿宋_GB2312"/>
          <w:bCs/>
          <w:spacing w:val="0"/>
          <w:kern w:val="0"/>
        </w:rPr>
        <w:t>不实行资金奖励。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/>
          <w:spacing w:val="0"/>
          <w:kern w:val="0"/>
        </w:rPr>
        <w:t>2.三级网格、四级网格：</w:t>
      </w:r>
      <w:r>
        <w:rPr>
          <w:rFonts w:hint="eastAsia" w:ascii="仿宋_GB2312" w:hAnsi="仿宋_GB2312" w:cs="仿宋_GB2312"/>
          <w:bCs/>
          <w:spacing w:val="0"/>
          <w:kern w:val="0"/>
        </w:rPr>
        <w:t>实行考核激励制度。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/>
          <w:spacing w:val="0"/>
          <w:kern w:val="0"/>
        </w:rPr>
        <w:t>（1）考核等次。</w:t>
      </w:r>
      <w:r>
        <w:rPr>
          <w:rFonts w:hint="eastAsia" w:ascii="仿宋_GB2312" w:hAnsi="仿宋_GB2312" w:cs="仿宋_GB2312"/>
          <w:bCs/>
          <w:spacing w:val="0"/>
          <w:kern w:val="0"/>
        </w:rPr>
        <w:t>三级、四级网格每季度进行考核评定，分为优秀、合格、基本合格三个等次。每季度评选11个优秀三级网格和</w:t>
      </w:r>
      <w:r>
        <w:rPr>
          <w:rFonts w:hint="eastAsia" w:ascii="仿宋_GB2312" w:hAnsi="仿宋_GB2312" w:cs="仿宋_GB2312"/>
          <w:spacing w:val="0"/>
        </w:rPr>
        <w:t>1个基本合格三级网格，</w:t>
      </w:r>
      <w:r>
        <w:rPr>
          <w:rFonts w:hint="eastAsia" w:ascii="仿宋_GB2312" w:hAnsi="仿宋_GB2312" w:cs="仿宋_GB2312"/>
          <w:bCs/>
          <w:spacing w:val="0"/>
          <w:kern w:val="0"/>
        </w:rPr>
        <w:t>其中优秀三级网格 A 类3个， B 类3个， C 类5个，</w:t>
      </w:r>
      <w:r>
        <w:rPr>
          <w:rFonts w:hint="eastAsia" w:ascii="仿宋_GB2312" w:hAnsi="仿宋_GB2312" w:cs="仿宋_GB2312"/>
          <w:spacing w:val="0"/>
        </w:rPr>
        <w:t>每季度城市社区楼盘小区四级网格评优32个优秀和4个基本合格推荐指标。</w:t>
      </w:r>
      <w:r>
        <w:rPr>
          <w:rFonts w:hint="eastAsia" w:ascii="仿宋_GB2312" w:hAnsi="仿宋_GB2312" w:cs="仿宋_GB2312"/>
          <w:bCs/>
          <w:spacing w:val="0"/>
          <w:kern w:val="0"/>
        </w:rPr>
        <w:t>优秀四级网格长每季度至少要吹有质量的哨1条以上；每月至少要走访辖区内的住户20户以上，并了解家庭实际情况；如辖区内政务热线12345重复投诉3条以上，四级网格长不了解情况，未及时沟通的将不予发放。每季度最后一月，街道网格化管理办公室根据本季度各村（社区）得分情况明确各村（社区）推优数量，由各村（社区）按照推优名额数量进行推荐，街道领导小组办公室审查复核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/>
          <w:spacing w:val="0"/>
          <w:kern w:val="0"/>
        </w:rPr>
      </w:pPr>
      <w:r>
        <w:rPr>
          <w:rFonts w:hint="eastAsia" w:ascii="仿宋_GB2312" w:hAnsi="仿宋_GB2312" w:cs="仿宋_GB2312"/>
          <w:b/>
          <w:spacing w:val="0"/>
          <w:kern w:val="0"/>
        </w:rPr>
        <w:t>（2）奖励标准。</w:t>
      </w:r>
      <w:r>
        <w:rPr>
          <w:rFonts w:hint="eastAsia" w:ascii="仿宋_GB2312" w:hAnsi="仿宋_GB2312" w:cs="仿宋_GB2312"/>
          <w:bCs/>
          <w:spacing w:val="0"/>
          <w:kern w:val="0"/>
        </w:rPr>
        <w:t>评定为优秀的三级网格、四级网格实行资金奖励，奖励标准如下：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①优秀三级网格：A类每季度奖励2400元/个；B类每季度奖励1500元/个；C类每季度奖励600元/个。</w:t>
      </w:r>
    </w:p>
    <w:p>
      <w:pPr>
        <w:spacing w:line="560" w:lineRule="exact"/>
        <w:ind w:firstLine="650" w:firstLineChars="200"/>
        <w:rPr>
          <w:rFonts w:hint="eastAsia"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②优秀四级网格：城市楼盘小区楼栋四级网格每季度奖励450元/个。</w:t>
      </w:r>
    </w:p>
    <w:p>
      <w:pPr>
        <w:spacing w:line="560" w:lineRule="exact"/>
        <w:ind w:firstLine="650" w:firstLineChars="200"/>
        <w:rPr>
          <w:rFonts w:ascii="仿宋_GB2312" w:hAnsi="仿宋_GB2312" w:eastAsia="仿宋_GB2312" w:cs="仿宋_GB2312"/>
          <w:bCs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</w:rPr>
        <w:t>3）奖补资金发放方式。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</w:rPr>
        <w:t>区社会治理中心对街道提交优秀三、四级网格推荐名单审定通过后，将奖励经费拨付至街道，街道按程序把经费下拨至各村（社区），专项用于三、四级网格建设以及优秀三级网格指导员和四级网格长的个人月补助。以季度为周期发放，具体分配发放至四级网格长个人，网格化管理办公室进行监督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/>
          <w:spacing w:val="0"/>
          <w:kern w:val="0"/>
        </w:rPr>
        <w:t>3.“零投诉”村（社区）：</w:t>
      </w:r>
      <w:r>
        <w:rPr>
          <w:rFonts w:hint="eastAsia" w:ascii="仿宋_GB2312" w:hAnsi="仿宋_GB2312" w:cs="仿宋_GB2312"/>
          <w:spacing w:val="0"/>
        </w:rPr>
        <w:t>区“热线+网格、吹哨+报到”工作领导小组</w:t>
      </w:r>
      <w:r>
        <w:rPr>
          <w:rFonts w:hint="eastAsia" w:ascii="仿宋_GB2312" w:hAnsi="仿宋_GB2312" w:cs="仿宋_GB2312"/>
          <w:bCs/>
          <w:spacing w:val="0"/>
          <w:kern w:val="0"/>
        </w:rPr>
        <w:t>每季度开展12345政务热线“零投诉”村（社区）创建评比活动，全街道6个村（社区）全部纳入评定范围。按照属地管理原则，每季度由各村（社区）申报，街镇初审上报，区领导小组办公室审查复核。对“零投诉”村（社区）实行资金奖励，其中城市社区每季度奖励5000元，其他村（社区）每季度奖励3000元。</w:t>
      </w:r>
    </w:p>
    <w:p>
      <w:pPr>
        <w:spacing w:line="560" w:lineRule="exact"/>
        <w:ind w:firstLine="650" w:firstLineChars="200"/>
        <w:rPr>
          <w:rFonts w:ascii="楷体_GB2312" w:hAnsi="楷体_GB2312" w:eastAsia="楷体_GB2312" w:cs="楷体_GB2312"/>
          <w:b/>
          <w:spacing w:val="0"/>
          <w:kern w:val="0"/>
        </w:rPr>
      </w:pPr>
      <w:r>
        <w:rPr>
          <w:rFonts w:hint="eastAsia" w:ascii="楷体_GB2312" w:hAnsi="楷体_GB2312" w:eastAsia="楷体_GB2312" w:cs="楷体_GB2312"/>
          <w:b/>
          <w:spacing w:val="0"/>
          <w:kern w:val="0"/>
        </w:rPr>
        <w:t>（三）实行黄牌预警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季度被评定为基本合格的三级网格、四级网格分别给予黄牌预警，在季度讲评中给予通报。</w:t>
      </w:r>
    </w:p>
    <w:p>
      <w:pPr>
        <w:spacing w:line="560" w:lineRule="exact"/>
        <w:ind w:firstLine="650" w:firstLineChars="200"/>
        <w:rPr>
          <w:rFonts w:ascii="楷体_GB2312" w:hAnsi="楷体_GB2312" w:eastAsia="楷体_GB2312" w:cs="楷体_GB2312"/>
          <w:b/>
          <w:spacing w:val="0"/>
          <w:kern w:val="0"/>
        </w:rPr>
      </w:pPr>
      <w:r>
        <w:rPr>
          <w:rFonts w:hint="eastAsia" w:ascii="楷体_GB2312" w:hAnsi="楷体_GB2312" w:eastAsia="楷体_GB2312" w:cs="楷体_GB2312"/>
          <w:b/>
          <w:spacing w:val="0"/>
          <w:kern w:val="0"/>
        </w:rPr>
        <w:t>（四）通报约谈问责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1</w:t>
      </w:r>
      <w:r>
        <w:rPr>
          <w:rFonts w:hint="eastAsia" w:ascii="仿宋_GB2312" w:hAnsi="仿宋_GB2312" w:cs="仿宋_GB2312"/>
          <w:bCs/>
          <w:spacing w:val="0"/>
          <w:kern w:val="0"/>
          <w:lang w:val="en-US" w:eastAsia="zh-CN"/>
        </w:rPr>
        <w:t>.</w:t>
      </w:r>
      <w:r>
        <w:rPr>
          <w:rFonts w:hint="eastAsia" w:ascii="仿宋_GB2312" w:hAnsi="仿宋_GB2312" w:cs="仿宋_GB2312"/>
          <w:bCs/>
          <w:spacing w:val="0"/>
          <w:kern w:val="0"/>
        </w:rPr>
        <w:t>各办线、各村（社区）考核排名情况定期呈报街道党工委、办事处主要领导，通报至各被考核办线，村（社区）.在办线、村（社区）序列月度排名最末的由分管领导约谈，连续2月考核排名末位的由街道主要领导约谈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2</w:t>
      </w:r>
      <w:r>
        <w:rPr>
          <w:rFonts w:hint="eastAsia" w:ascii="仿宋_GB2312" w:hAnsi="仿宋_GB2312" w:cs="仿宋_GB2312"/>
          <w:bCs/>
          <w:spacing w:val="0"/>
          <w:kern w:val="0"/>
          <w:lang w:val="en-US" w:eastAsia="zh-CN"/>
        </w:rPr>
        <w:t>.</w:t>
      </w:r>
      <w:r>
        <w:rPr>
          <w:rFonts w:hint="eastAsia" w:ascii="仿宋_GB2312" w:hAnsi="仿宋_GB2312" w:cs="仿宋_GB2312"/>
          <w:bCs/>
          <w:spacing w:val="0"/>
          <w:kern w:val="0"/>
        </w:rPr>
        <w:t>对评为基本合格的三级网格，由二级网格长进行约谈，对连续两次评为不合格的，由各村（社区）联点党政领导班子成员进行约谈，并视情况予以调整。</w:t>
      </w:r>
    </w:p>
    <w:p>
      <w:pPr>
        <w:spacing w:line="560" w:lineRule="exact"/>
        <w:ind w:firstLine="675"/>
        <w:rPr>
          <w:rFonts w:ascii="仿宋_GB2312"/>
          <w:spacing w:val="0"/>
        </w:rPr>
      </w:pPr>
      <w:r>
        <w:rPr>
          <w:rFonts w:hint="eastAsia" w:ascii="仿宋_GB2312" w:hAnsi="仿宋_GB2312" w:cs="仿宋_GB2312"/>
          <w:spacing w:val="0"/>
        </w:rPr>
        <w:t>3.</w:t>
      </w:r>
      <w:r>
        <w:rPr>
          <w:rFonts w:hint="eastAsia" w:ascii="仿宋_GB2312"/>
          <w:spacing w:val="0"/>
        </w:rPr>
        <w:t>网格内出现以下任何一种情况的，责任网格员立即解聘：</w:t>
      </w:r>
    </w:p>
    <w:p>
      <w:pPr>
        <w:spacing w:line="560" w:lineRule="exact"/>
        <w:ind w:firstLine="675"/>
        <w:rPr>
          <w:rFonts w:ascii="仿宋_GB2312"/>
          <w:spacing w:val="0"/>
        </w:rPr>
      </w:pPr>
      <w:r>
        <w:rPr>
          <w:rFonts w:hint="eastAsia" w:ascii="仿宋_GB2312"/>
          <w:spacing w:val="0"/>
        </w:rPr>
        <w:t>（1）因信息瞒报、漏报、误报，造成重大影响的；</w:t>
      </w:r>
    </w:p>
    <w:p>
      <w:pPr>
        <w:spacing w:line="560" w:lineRule="exact"/>
        <w:ind w:firstLine="675"/>
        <w:rPr>
          <w:rFonts w:ascii="仿宋_GB2312"/>
          <w:spacing w:val="0"/>
        </w:rPr>
      </w:pPr>
      <w:r>
        <w:rPr>
          <w:rFonts w:hint="eastAsia" w:ascii="仿宋_GB2312"/>
          <w:spacing w:val="0"/>
        </w:rPr>
        <w:t>（2）本人参与非访或直系亲属组织非访的；</w:t>
      </w:r>
    </w:p>
    <w:p>
      <w:pPr>
        <w:spacing w:line="560" w:lineRule="exact"/>
        <w:ind w:firstLine="675"/>
        <w:rPr>
          <w:rFonts w:ascii="仿宋_GB2312"/>
          <w:spacing w:val="0"/>
        </w:rPr>
      </w:pPr>
      <w:r>
        <w:rPr>
          <w:rFonts w:hint="eastAsia" w:ascii="仿宋_GB2312"/>
          <w:spacing w:val="0"/>
        </w:rPr>
        <w:t>（3）在项目建设、征地拆迁中，本人及近亲属不带头签约拆房的，阻工闹事的，串联及发表不当言论的。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/>
          <w:spacing w:val="0"/>
        </w:rPr>
        <w:t>（4）</w:t>
      </w:r>
      <w:r>
        <w:rPr>
          <w:rFonts w:hint="eastAsia" w:ascii="仿宋_GB2312" w:hAnsi="仿宋_GB2312" w:cs="仿宋_GB2312"/>
          <w:bCs/>
          <w:spacing w:val="0"/>
          <w:kern w:val="0"/>
        </w:rPr>
        <w:t>发生重特大案事（件）被区级以上部门通报批评以及领导作出重要批示的。</w:t>
      </w:r>
    </w:p>
    <w:p>
      <w:pPr>
        <w:spacing w:line="560" w:lineRule="exact"/>
        <w:ind w:firstLine="650" w:firstLineChars="200"/>
        <w:rPr>
          <w:rFonts w:ascii="楷体_GB2312" w:hAnsi="楷体_GB2312" w:eastAsia="楷体_GB2312" w:cs="楷体_GB2312"/>
          <w:b/>
          <w:spacing w:val="0"/>
          <w:kern w:val="0"/>
        </w:rPr>
      </w:pPr>
      <w:r>
        <w:rPr>
          <w:rFonts w:hint="eastAsia" w:ascii="楷体_GB2312" w:hAnsi="楷体_GB2312" w:eastAsia="楷体_GB2312" w:cs="楷体_GB2312"/>
          <w:b/>
          <w:spacing w:val="0"/>
          <w:kern w:val="0"/>
        </w:rPr>
        <w:t>（五）负面清单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各三级网格、四级网格出现以下情形之一，不得被评定为优秀三级网格、四级网格：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1.未采集上报“雷锋哨”哨单，但责任网格内有12345政务热线投诉的；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2.同一问题被群众投诉达10人次（含）以上，但未将相关问题通过“雷锋哨”APP采集上报的；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3.12345政务热线“双推送”工单响应率低于100%的；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4.“雷锋哨”采集上报弄虚作假，督办后仍未整改的；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5.发生群众越级进京上访的；未及时报告街镇及村社区；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6.发生重大社会负面舆情，被市级以上新闻媒体及自媒体报道，且造成不良社会影响的；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7.三级网格长、三级网格指导员、四级网格长出现违法违纪案（事）件被追究相关责任的。</w:t>
      </w:r>
    </w:p>
    <w:p>
      <w:pPr>
        <w:spacing w:line="560" w:lineRule="exact"/>
        <w:ind w:firstLine="650" w:firstLineChars="200"/>
        <w:rPr>
          <w:rFonts w:ascii="黑体" w:hAnsi="黑体" w:eastAsia="黑体" w:cs="黑体"/>
          <w:bCs/>
          <w:spacing w:val="0"/>
          <w:kern w:val="0"/>
        </w:rPr>
      </w:pPr>
      <w:r>
        <w:rPr>
          <w:rFonts w:hint="eastAsia" w:ascii="黑体" w:hAnsi="黑体" w:eastAsia="黑体" w:cs="黑体"/>
          <w:bCs/>
          <w:spacing w:val="0"/>
          <w:kern w:val="0"/>
        </w:rPr>
        <w:t>五、考核保障</w:t>
      </w:r>
    </w:p>
    <w:p>
      <w:pPr>
        <w:adjustRightInd w:val="0"/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1．工作经费和奖励经费，由街道财政在“热线＋网格、吹哨＋报到”工作经费中予以保障，同时积极争取区社会理中心经费支持。</w:t>
      </w:r>
    </w:p>
    <w:p>
      <w:pPr>
        <w:adjustRightInd w:val="0"/>
        <w:spacing w:line="560" w:lineRule="exact"/>
        <w:ind w:firstLine="650" w:firstLineChars="200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2．本考核办法由街道网格化管理领导小组负责解释，街</w:t>
      </w:r>
    </w:p>
    <w:p>
      <w:pPr>
        <w:adjustRightInd w:val="0"/>
        <w:spacing w:line="560" w:lineRule="exact"/>
        <w:rPr>
          <w:rFonts w:ascii="仿宋_GB2312" w:hAnsi="仿宋_GB2312" w:cs="仿宋_GB2312"/>
          <w:bCs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道网格化管理办公室具体实施。</w:t>
      </w:r>
    </w:p>
    <w:p>
      <w:pPr>
        <w:adjustRightInd w:val="0"/>
        <w:spacing w:line="560" w:lineRule="exact"/>
        <w:ind w:firstLine="650" w:firstLineChars="20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bCs/>
          <w:spacing w:val="0"/>
          <w:kern w:val="0"/>
        </w:rPr>
        <w:t>3．本考核办法自印发之日起试行实施，试行期1年。期间如遇相关政策变动，以上级文件精神或街道最新文件为准，本办法自行终止。</w:t>
      </w:r>
    </w:p>
    <w:p>
      <w:pPr>
        <w:pStyle w:val="3"/>
        <w:spacing w:line="560" w:lineRule="exact"/>
        <w:ind w:firstLine="659" w:firstLineChars="203"/>
        <w:rPr>
          <w:rFonts w:hint="eastAsia"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spacing w:val="0"/>
          <w:kern w:val="0"/>
        </w:rPr>
        <w:t>附件：1.“热线+网格、吹哨+报到”二级网格考核细则</w:t>
      </w:r>
    </w:p>
    <w:p>
      <w:pPr>
        <w:pStyle w:val="3"/>
        <w:spacing w:line="560" w:lineRule="exact"/>
        <w:ind w:firstLine="1693" w:firstLineChars="521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spacing w:val="0"/>
          <w:kern w:val="0"/>
        </w:rPr>
        <w:t>2.“热线+网格、吹哨+报到”三级网格考核细则</w:t>
      </w:r>
    </w:p>
    <w:p>
      <w:pPr>
        <w:pStyle w:val="3"/>
        <w:spacing w:line="560" w:lineRule="exact"/>
        <w:ind w:firstLine="1690" w:firstLineChars="520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spacing w:val="0"/>
          <w:kern w:val="0"/>
        </w:rPr>
        <w:t>3.街道三级网格分类统计表</w:t>
      </w:r>
    </w:p>
    <w:p>
      <w:pPr>
        <w:pStyle w:val="3"/>
        <w:spacing w:line="560" w:lineRule="exact"/>
        <w:ind w:firstLine="1715" w:firstLineChars="528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spacing w:val="0"/>
          <w:kern w:val="0"/>
        </w:rPr>
        <w:t>4.丁字湾街道三级网格及工作人员职责</w:t>
      </w:r>
    </w:p>
    <w:p>
      <w:pPr>
        <w:pStyle w:val="3"/>
        <w:spacing w:line="560" w:lineRule="exact"/>
        <w:ind w:firstLine="1715" w:firstLineChars="528"/>
        <w:rPr>
          <w:rFonts w:ascii="仿宋_GB2312" w:hAnsi="仿宋_GB2312" w:cs="仿宋_GB2312"/>
          <w:spacing w:val="0"/>
          <w:kern w:val="0"/>
        </w:rPr>
      </w:pPr>
      <w:r>
        <w:rPr>
          <w:rFonts w:hint="eastAsia" w:ascii="仿宋_GB2312" w:hAnsi="仿宋_GB2312" w:cs="仿宋_GB2312"/>
          <w:spacing w:val="0"/>
          <w:kern w:val="0"/>
        </w:rPr>
        <w:t>5.丁字湾街道四级网格及工作人员职责</w:t>
      </w:r>
    </w:p>
    <w:p>
      <w:pPr>
        <w:pStyle w:val="3"/>
        <w:spacing w:line="560" w:lineRule="exact"/>
        <w:ind w:firstLine="1715" w:firstLineChars="528"/>
        <w:rPr>
          <w:rFonts w:ascii="仿宋_GB2312" w:hAnsi="仿宋_GB2312" w:cs="仿宋_GB2312"/>
          <w:spacing w:val="0"/>
          <w:kern w:val="0"/>
        </w:rPr>
      </w:pPr>
    </w:p>
    <w:p>
      <w:pPr>
        <w:pStyle w:val="3"/>
        <w:spacing w:line="560" w:lineRule="exact"/>
        <w:ind w:firstLine="659" w:firstLineChars="203"/>
        <w:rPr>
          <w:rFonts w:ascii="仿宋_GB2312" w:hAnsi="仿宋_GB2312" w:cs="仿宋_GB2312"/>
          <w:kern w:val="0"/>
        </w:rPr>
      </w:pPr>
    </w:p>
    <w:p>
      <w:pPr>
        <w:pStyle w:val="3"/>
        <w:spacing w:line="560" w:lineRule="exact"/>
        <w:ind w:firstLine="1611" w:firstLineChars="496"/>
        <w:rPr>
          <w:rFonts w:ascii="仿宋_GB2312" w:hAnsi="仿宋_GB2312" w:cs="仿宋_GB2312"/>
          <w:kern w:val="0"/>
        </w:rPr>
      </w:pPr>
    </w:p>
    <w:p>
      <w:pPr>
        <w:spacing w:line="560" w:lineRule="exact"/>
      </w:pPr>
    </w:p>
    <w:p>
      <w:pPr>
        <w:pStyle w:val="2"/>
        <w:spacing w:line="560" w:lineRule="exact"/>
        <w:jc w:val="center"/>
      </w:pPr>
      <w:r>
        <w:tab/>
      </w:r>
    </w:p>
    <w:p>
      <w:pPr>
        <w:sectPr>
          <w:footerReference r:id="rId3" w:type="default"/>
          <w:footerReference r:id="rId4" w:type="even"/>
          <w:pgSz w:w="11849" w:h="16781"/>
          <w:pgMar w:top="1440" w:right="1797" w:bottom="1440" w:left="1797" w:header="851" w:footer="992" w:gutter="0"/>
          <w:pgNumType w:fmt="numberInDash" w:start="1"/>
          <w:cols w:space="0" w:num="1"/>
          <w:docGrid w:type="linesAndChars" w:linePitch="448" w:charSpace="1024"/>
        </w:sectPr>
      </w:pPr>
    </w:p>
    <w:p>
      <w:pPr>
        <w:adjustRightInd w:val="0"/>
        <w:spacing w:line="560" w:lineRule="exact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附件1</w:t>
      </w:r>
    </w:p>
    <w:p>
      <w:pPr>
        <w:spacing w:after="219" w:afterLines="50"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 丁字湾街道“热线+网格、吹哨+报到”二级网格考核细则</w:t>
      </w:r>
    </w:p>
    <w:tbl>
      <w:tblPr>
        <w:tblStyle w:val="11"/>
        <w:tblW w:w="14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90"/>
        <w:gridCol w:w="1774"/>
        <w:gridCol w:w="1713"/>
        <w:gridCol w:w="7848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考核项目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考核内容</w:t>
            </w:r>
          </w:p>
        </w:tc>
        <w:tc>
          <w:tcPr>
            <w:tcW w:w="956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考核指标及计分标准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4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基本项考核</w:t>
            </w:r>
          </w:p>
          <w:p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（90分）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12345政务热线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（50分）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按时签收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Style w:val="24"/>
                <w:rFonts w:hint="default" w:hAnsi="仿宋_GB2312"/>
                <w:color w:val="auto"/>
                <w:kern w:val="0"/>
                <w:sz w:val="21"/>
                <w:szCs w:val="21"/>
                <w:lang w:bidi="ar"/>
              </w:rPr>
              <w:t>责任单位收到转办诉求工单后</w:t>
            </w:r>
            <w:r>
              <w:rPr>
                <w:rStyle w:val="30"/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Style w:val="24"/>
                <w:rFonts w:hint="default" w:hAnsi="仿宋_GB2312"/>
                <w:color w:val="auto"/>
                <w:kern w:val="0"/>
                <w:sz w:val="21"/>
                <w:szCs w:val="21"/>
                <w:lang w:bidi="ar"/>
              </w:rPr>
              <w:t>个工作日内签收。未及时签收的、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重复退单的、非本单位处置工单超过2个工作日退回的、退单驳回的，每次扣0.1分。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按时办结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处置单位对职责范围内的工单（含区长信箱、区领导小组办公室交办件）实行限时办理。超期办结的，每件扣0.1分；月度考核期内，超期未办结的，每件扣0.2分。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工单响应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回访时诉求人表示未及时联系的，且办结时未提供佐证的，每次扣0.01分。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延期办理率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工单在办理期限内，因客观原因无法办结的事项，应在办理期限届满前2个工作日提出延期申请，原则上只能延期一次。每月工单延期率低于12%（含）的，不扣分；每增长1%扣0.2分，不足1%的按1%计算。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发回重办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工单办理不符合结案标准被发回重办的，每件扣0.2分。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重复投诉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重复投诉率低于15%的，不扣分，每超过1%扣0.2分，不足1%的按1%计算。重复投诉件以市级认定为准。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问题解决率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问题解决率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=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(1-回访时诉求人表示未解决数/已回访诉求总数)*100%。得分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=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问题解决率*10。（按市对区考核标准执行）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回访满意度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回访满意率=满意工单数/回访工单总数。未达上一年度全市平均满意率，每降低0.1个百分点扣0.05分，不足0.1%的按0.1%计算。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工单同比率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工单同比率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=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当月12345投诉签收量/2021年同期12345投诉签收量。工单同比率</w:t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>小于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140%（含）的，不扣分；每增长5%扣0.1分，不足5%按5%计算。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4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基本项考核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（90分）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雷锋哨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“吹哨报到”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（40分）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“哨单”采集立案率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以上月本单位12345政务热线签收总数的1/5为本月采集任务数，完成采集任务的不扣分，每下降5%扣0.1分，不足5%按5%计算。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“哨单”办结率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“哨单”按时办结率</w:t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>大于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95%（含）的不扣分，每下降5%扣0.1分，不足5%按5%计算。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12345政务热线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“双推送”工单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响应率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将需区直部门处置的12345工单派发至处置单位处置的同时，通过“雷锋哨”平台一并即时将工单推送至工单问题所在网格的三级网格长，三级网格长“接单”后第一时间上门与投诉人进行联系，做好工单回访、跟踪监督以及处置配合等工作。12345工单响应率100%的不扣分，每下降5%扣0.1分，不足5%按5%计算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13</w:t>
            </w:r>
          </w:p>
        </w:tc>
        <w:tc>
          <w:tcPr>
            <w:tcW w:w="14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督查督办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4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督查检查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（6分）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1.被国家、省、市点名批评或督办。国家级每次扣4分（协办责任单位扣3分）；省级每次扣3分（协办责任单位扣2分）；市级每次扣2分（协办责任单位扣1分）。</w:t>
            </w:r>
          </w:p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2.经区领导小组调度明确的事项，经调查确认未按要求落实的，每次扣2分。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14</w:t>
            </w: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媒体监督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（4分）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经媒体曝光后造成不良影响的，每次扣1分。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33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备注：各项考核指标采取扣分制，不计负分。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br w:type="page"/>
      </w:r>
    </w:p>
    <w:p>
      <w:pPr>
        <w:adjustRightInd w:val="0"/>
        <w:spacing w:line="560" w:lineRule="exact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附件2</w:t>
      </w:r>
    </w:p>
    <w:p>
      <w:pPr>
        <w:spacing w:after="219" w:afterLines="50"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 丁字湾街道“热线+网格、吹哨+报到”三级网格考核细则</w:t>
      </w:r>
    </w:p>
    <w:tbl>
      <w:tblPr>
        <w:tblStyle w:val="10"/>
        <w:tblW w:w="14312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174"/>
        <w:gridCol w:w="963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考核内容</w:t>
            </w:r>
          </w:p>
        </w:tc>
        <w:tc>
          <w:tcPr>
            <w:tcW w:w="1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考核指标及计分标准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12345政务热线（50）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按时办结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处置网格对职责范围内的工单（含区长信箱、区领导小组办公室交办件）实行限时办理。超期办结的，每件扣0.1分；月度考核期内，超期未办结的，每件扣0.2分。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工单响应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回访时诉求人表示未及时联系的，且办结时未提供佐证的，每次扣0.01分。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延期办理率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所属村（社区）被记扣分点，总扣分点以延期办理工单归属地原则按工单比例扣至三级网格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发回重办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工单办理不符合结案标准被发回重办的，每件扣0.2分。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重复投诉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村（社区）被记扣分点，总扣分点以重复工单归属地原则按工单比例扣至各网格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问题解决率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村（社区）被记扣分点，总扣分点以未解决工单归属地原则按工单比例扣至网格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回访满意度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村（社区）被记扣分点，总扣分点以不满意工单归属地原则按工单比例扣至各网格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工单同比率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村（社区）被记扣分点，总扣分点以各网格工单比例扣至各网格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雷锋哨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“吹哨报到”工作</w:t>
            </w:r>
          </w:p>
          <w:p>
            <w:pPr>
              <w:pStyle w:val="2"/>
            </w:pPr>
            <w:r>
              <w:rPr>
                <w:rFonts w:hint="eastAsia"/>
              </w:rPr>
              <w:t>（40）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“哨单”采集立案率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村（社区）被记扣分点，总扣分点以各村（社区）各自缺少哨单量按比例扣至网格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“哨单”办结率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村（社区）被记扣分点，总扣分点以未办结工单归属地原则按工单比例扣至网格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12345工单响应率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村（社区）被记扣分点，总扣分点以未响应工单归属地原则按工单比例扣至网格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督查督办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（10）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督查检查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1.被国家、省、市点名批评或督办。国家级每次扣4分（协办责任单位扣3分）；省级每次扣3分（协办责任单位扣2分）；市级每次扣2分（协办责任单位扣1分）。</w:t>
            </w:r>
          </w:p>
          <w:p>
            <w:pPr>
              <w:widowControl/>
              <w:spacing w:line="240" w:lineRule="exact"/>
              <w:jc w:val="left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2.经区领导小组调度明确的事项，经调查确认未按要求落实的，每次扣2分。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媒体监督</w:t>
            </w:r>
          </w:p>
        </w:tc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经媒体曝光后造成不良影响的，每次扣1分。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备注：以属地原则记扣分点，纳入考核。12345工单响应率未达到100%不能参与优秀网格评比。本网格有12345工单，但网格内没有吹响雷锋哨的，也不能参与优秀网格评选。</w:t>
            </w:r>
          </w:p>
        </w:tc>
      </w:tr>
    </w:tbl>
    <w:p>
      <w:pPr>
        <w:pStyle w:val="3"/>
        <w:ind w:firstLine="0" w:firstLineChars="0"/>
        <w:rPr>
          <w:rFonts w:ascii="仿宋_GB2312" w:hAnsi="仿宋_GB2312" w:cs="仿宋_GB2312"/>
          <w:kern w:val="0"/>
        </w:rPr>
        <w:sectPr>
          <w:pgSz w:w="16781" w:h="11849" w:orient="landscape"/>
          <w:pgMar w:top="1587" w:right="2098" w:bottom="1474" w:left="1984" w:header="851" w:footer="992" w:gutter="0"/>
          <w:pgNumType w:fmt="numberInDash"/>
          <w:cols w:space="0" w:num="1"/>
          <w:docGrid w:type="linesAndChars" w:linePitch="439" w:charSpace="1122"/>
        </w:sectPr>
      </w:pPr>
    </w:p>
    <w:p>
      <w:pPr>
        <w:pStyle w:val="3"/>
        <w:ind w:firstLine="0" w:firstLineChars="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附件3</w:t>
      </w:r>
    </w:p>
    <w:p>
      <w:pPr>
        <w:spacing w:line="600" w:lineRule="exact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丁字湾街道三级网格分类统计表</w:t>
      </w:r>
    </w:p>
    <w:p>
      <w:pPr>
        <w:pStyle w:val="3"/>
        <w:ind w:firstLine="0" w:firstLineChars="0"/>
        <w:rPr>
          <w:rFonts w:ascii="黑体" w:hAnsi="宋体" w:eastAsia="黑体" w:cs="黑体"/>
          <w:kern w:val="0"/>
          <w:sz w:val="22"/>
          <w:szCs w:val="22"/>
        </w:rPr>
      </w:pPr>
    </w:p>
    <w:tbl>
      <w:tblPr>
        <w:tblStyle w:val="10"/>
        <w:tblW w:w="100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577"/>
        <w:gridCol w:w="6247"/>
        <w:gridCol w:w="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Header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村（社区）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网格名称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A类三级网格（共4个）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石韵社区（3）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第3网格（北城天籁、金子湾、乐都景苑小区）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第4网格（金富北城小区）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第5网格（美来美商业广场）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双桥村（1）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第4网格（长沙融创城、巴厘岛、东原房产小区）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B类三级网格（共5个）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石韵社区（2）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第1网格（南苑1-9栋）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第2网格（北苑1-9栋）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丁字湾社区（3）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第1网格（第1组、第2组、第5组、第6组）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第2网格（第3组、第4组、第7组、第8组、第19组、第20组）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第3网格（第9组、第10组、第17组、第18组、第11组、第12组、第13组、第14组、第15组）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C类三级网格（共14个）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金云村（3）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第1、2、3网格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兴城社区（4）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第1、2、3、4网格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翻身垸村（4）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第1、2、3、4网格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双桥村（3）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第1、2、3网格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spacing w:line="240" w:lineRule="exact"/>
        <w:ind w:firstLine="651"/>
        <w:rPr>
          <w:kern w:val="0"/>
        </w:rPr>
      </w:pPr>
    </w:p>
    <w:p>
      <w:pPr>
        <w:pStyle w:val="3"/>
        <w:spacing w:line="240" w:lineRule="exact"/>
        <w:ind w:firstLine="651"/>
        <w:rPr>
          <w:kern w:val="0"/>
        </w:rPr>
      </w:pPr>
    </w:p>
    <w:p>
      <w:pPr>
        <w:pStyle w:val="3"/>
        <w:ind w:firstLine="0" w:firstLineChars="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附件4</w:t>
      </w:r>
    </w:p>
    <w:p>
      <w:pPr>
        <w:pStyle w:val="2"/>
        <w:spacing w:after="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丁字湾街道三级网格及工作人员职责</w:t>
      </w:r>
    </w:p>
    <w:p>
      <w:pPr>
        <w:rPr>
          <w:rFonts w:ascii="楷体_GB2312" w:hAnsi="楷体_GB2312" w:eastAsia="楷体_GB2312" w:cs="楷体_GB2312"/>
          <w:b/>
          <w:bCs/>
        </w:rPr>
      </w:pPr>
    </w:p>
    <w:p>
      <w:pPr>
        <w:spacing w:line="600" w:lineRule="exact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 xml:space="preserve">    一、网格职责</w:t>
      </w:r>
    </w:p>
    <w:p>
      <w:pPr>
        <w:spacing w:line="600" w:lineRule="exact"/>
        <w:ind w:firstLine="650" w:firstLineChars="200"/>
        <w:textAlignment w:val="baseline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1.成立三级网格工作站。</w:t>
      </w:r>
      <w:r>
        <w:rPr>
          <w:rFonts w:hint="eastAsia" w:ascii="仿宋_GB2312" w:hAnsi="仿宋_GB2312" w:cs="仿宋_GB2312"/>
        </w:rPr>
        <w:t>依托雷锋驿站、小区物业用房、党支部等场所，成立网格工作站并加挂站牌，按照“网格工作站建设标准”运转，制作相应的公示栏目、工作职责和管理制度。</w:t>
      </w:r>
    </w:p>
    <w:p>
      <w:pPr>
        <w:spacing w:line="600" w:lineRule="exact"/>
        <w:ind w:firstLine="650" w:firstLineChars="200"/>
        <w:textAlignment w:val="baseline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2.建立“多网合一”网格。</w:t>
      </w:r>
      <w:r>
        <w:rPr>
          <w:rFonts w:hint="eastAsia" w:ascii="仿宋_GB2312" w:hAnsi="仿宋_GB2312" w:cs="仿宋_GB2312"/>
        </w:rPr>
        <w:t>坚持党建引领，将支部建在网格上，协助村（社区）建立红色物业、业委会及选举楼栋长。将基层党建、文明创建、社会治安、安全生产、城管环卫、物业管理、环境保护、民生服务等行业网格整合成一个社会治理网格，实现“多网合一”。</w:t>
      </w:r>
    </w:p>
    <w:p>
      <w:pPr>
        <w:spacing w:line="600" w:lineRule="exact"/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3.建强网格管理员队伍。</w:t>
      </w:r>
      <w:r>
        <w:rPr>
          <w:rFonts w:hint="eastAsia" w:ascii="仿宋_GB2312" w:hAnsi="仿宋_GB2312" w:cs="仿宋_GB2312"/>
        </w:rPr>
        <w:t xml:space="preserve">按照“1+1+1+N”模式建立网格队伍，落实“一册一牌一卡一证一群”。（“一册”指建立网格员名册，“一牌”指建立网格服务管理公示牌，“一卡”指建立网格便民联系卡，“一证”指建立网格员工作证，“一群”指建立网格楼栋微信群） </w:t>
      </w:r>
    </w:p>
    <w:p>
      <w:pPr>
        <w:spacing w:line="600" w:lineRule="exact"/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4.落实巡查、走访制度。</w:t>
      </w:r>
      <w:r>
        <w:rPr>
          <w:rFonts w:hint="eastAsia" w:ascii="仿宋_GB2312" w:hAnsi="仿宋_GB2312" w:cs="仿宋_GB2312"/>
        </w:rPr>
        <w:t>每天在网格内至少组织开展1次全面巡查，属于职权范围内的问题应第一时间处理化解，及时向上级网格反映超出职权范围的问题。</w:t>
      </w:r>
    </w:p>
    <w:p>
      <w:pPr>
        <w:spacing w:line="600" w:lineRule="exact"/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5.组织开展文化生活。</w:t>
      </w:r>
      <w:r>
        <w:rPr>
          <w:rFonts w:hint="eastAsia" w:ascii="仿宋_GB2312" w:hAnsi="仿宋_GB2312" w:cs="仿宋_GB2312"/>
        </w:rPr>
        <w:t>开展网格文化生活、志愿服务、互助服务、文明创建、文体娱乐等活动。</w:t>
      </w:r>
    </w:p>
    <w:p>
      <w:pPr>
        <w:spacing w:line="600" w:lineRule="exact"/>
        <w:ind w:firstLine="650" w:firstLineChars="200"/>
        <w:rPr>
          <w:rFonts w:ascii="黑体" w:hAnsi="黑体" w:eastAsia="黑体" w:cs="黑体"/>
        </w:rPr>
      </w:pPr>
      <w:r>
        <w:rPr>
          <w:rFonts w:hint="eastAsia" w:ascii="仿宋_GB2312" w:hAnsi="仿宋_GB2312" w:cs="仿宋_GB2312"/>
          <w:b/>
          <w:bCs/>
        </w:rPr>
        <w:t>6.代办群众民生事务。</w:t>
      </w:r>
      <w:r>
        <w:rPr>
          <w:rFonts w:hint="eastAsia" w:ascii="仿宋_GB2312" w:hAnsi="仿宋_GB2312" w:cs="仿宋_GB2312"/>
        </w:rPr>
        <w:t>协助社区居民帮代办各类民生实事，对居民意见建议、需求办理情况进行反馈，开展便民利民服务。</w:t>
      </w:r>
    </w:p>
    <w:p>
      <w:pPr>
        <w:ind w:firstLine="650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二、督导员职责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1.下沉网格指导。</w:t>
      </w:r>
      <w:r>
        <w:rPr>
          <w:rFonts w:hint="eastAsia" w:ascii="仿宋_GB2312"/>
        </w:rPr>
        <w:t>加入网格微信群，</w:t>
      </w:r>
      <w:r>
        <w:rPr>
          <w:rFonts w:hint="eastAsia" w:cs="仿宋_GB2312"/>
        </w:rPr>
        <w:t>主动下沉网格开展工作，每周至少到社区三级网格</w:t>
      </w:r>
      <w:r>
        <w:rPr>
          <w:rFonts w:hint="eastAsia" w:ascii="仿宋_GB2312"/>
        </w:rPr>
        <w:t>进行1次工作对接，掌握网格内的动态，指导网格开展工作。</w:t>
      </w:r>
    </w:p>
    <w:p>
      <w:pPr>
        <w:ind w:firstLine="650" w:firstLineChars="200"/>
        <w:rPr>
          <w:rFonts w:ascii="仿宋_GB2312"/>
        </w:rPr>
      </w:pPr>
      <w:r>
        <w:rPr>
          <w:rFonts w:hint="eastAsia" w:ascii="仿宋_GB2312" w:hAnsi="仿宋_GB2312" w:cs="仿宋_GB2312"/>
          <w:b/>
          <w:bCs/>
        </w:rPr>
        <w:t>2.协调处理问题。</w:t>
      </w:r>
      <w:r>
        <w:rPr>
          <w:rFonts w:hint="eastAsia" w:ascii="仿宋_GB2312"/>
        </w:rPr>
        <w:t>参加网格联席会议，做到随叫随到。落实“吹哨报到”机制。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 w:hAnsi="仿宋_GB2312" w:cs="仿宋_GB2312"/>
          <w:b/>
          <w:bCs/>
        </w:rPr>
        <w:t>3.监督考评网格。</w:t>
      </w:r>
      <w:r>
        <w:rPr>
          <w:rFonts w:hint="eastAsia" w:ascii="仿宋_GB2312"/>
        </w:rPr>
        <w:t>负责监督网格队伍的到岗情况、工作情况，检查网格运转状况，将情况向街道社会治理中心汇报，参与定期考评。</w:t>
      </w:r>
    </w:p>
    <w:p>
      <w:pPr>
        <w:ind w:firstLine="650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三、网格长职责</w:t>
      </w:r>
    </w:p>
    <w:p>
      <w:pPr>
        <w:spacing w:line="560" w:lineRule="exact"/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1.下沉网格开展工作。</w:t>
      </w:r>
      <w:r>
        <w:rPr>
          <w:rFonts w:hint="eastAsia" w:ascii="仿宋_GB2312" w:hAnsi="仿宋_GB2312" w:cs="仿宋_GB2312"/>
        </w:rPr>
        <w:t>每周至少2天下沉网格开展工作，掌握</w:t>
      </w:r>
      <w:r>
        <w:rPr>
          <w:rFonts w:hint="eastAsia" w:ascii="仿宋_GB2312"/>
        </w:rPr>
        <w:t>网格</w:t>
      </w:r>
      <w:r>
        <w:rPr>
          <w:rFonts w:ascii="仿宋_GB2312"/>
        </w:rPr>
        <w:t>的</w:t>
      </w:r>
      <w:r>
        <w:rPr>
          <w:rFonts w:hint="eastAsia" w:ascii="仿宋_GB2312"/>
        </w:rPr>
        <w:t>重要</w:t>
      </w:r>
      <w:r>
        <w:rPr>
          <w:rFonts w:ascii="仿宋_GB2312"/>
        </w:rPr>
        <w:t>工作进展，重大事项以及群众的思想动态。</w:t>
      </w:r>
    </w:p>
    <w:p>
      <w:pPr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2.做好巡查走访服务。</w:t>
      </w:r>
      <w:r>
        <w:rPr>
          <w:rFonts w:hint="eastAsia" w:ascii="仿宋_GB2312"/>
        </w:rPr>
        <w:t>联合网格成员</w:t>
      </w:r>
      <w:r>
        <w:rPr>
          <w:rFonts w:hint="eastAsia" w:ascii="仿宋_GB2312" w:hAnsi="仿宋_GB2312" w:cs="仿宋_GB2312"/>
        </w:rPr>
        <w:t>在网格内开展巡查走访，收集问题，排查隐患，</w:t>
      </w:r>
      <w:r>
        <w:rPr>
          <w:rFonts w:hint="eastAsia" w:ascii="仿宋" w:hAnsi="仿宋" w:eastAsia="仿宋" w:cs="仿宋"/>
        </w:rPr>
        <w:t>做好各项服务和代办业务，根据问题对应的网格层级形成</w:t>
      </w:r>
      <w:r>
        <w:rPr>
          <w:rFonts w:hint="eastAsia" w:ascii="仿宋_GB2312" w:hAnsi="仿宋_GB2312" w:cs="仿宋_GB2312"/>
        </w:rPr>
        <w:t>“问题落实清单”。</w:t>
      </w:r>
    </w:p>
    <w:p>
      <w:pPr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3.加强网格队伍建设。</w:t>
      </w:r>
      <w:r>
        <w:rPr>
          <w:rFonts w:hint="eastAsia" w:ascii="仿宋_GB2312" w:hAnsi="仿宋_GB2312" w:cs="仿宋_GB2312"/>
        </w:rPr>
        <w:t>按照“1+1+N”模式建立网格队伍，落实“一册一牌一卡一证一群”。</w:t>
      </w:r>
    </w:p>
    <w:p>
      <w:pPr>
        <w:ind w:firstLine="650" w:firstLineChars="200"/>
        <w:rPr>
          <w:rFonts w:ascii="仿宋_GB2312"/>
        </w:rPr>
      </w:pPr>
      <w:r>
        <w:rPr>
          <w:rFonts w:hint="eastAsia" w:ascii="仿宋_GB2312" w:hAnsi="仿宋_GB2312" w:cs="仿宋_GB2312"/>
          <w:b/>
          <w:bCs/>
        </w:rPr>
        <w:t>4.组织人员处置问题。</w:t>
      </w:r>
      <w:r>
        <w:rPr>
          <w:rFonts w:hint="eastAsia" w:ascii="仿宋_GB2312"/>
        </w:rPr>
        <w:t>牵头办理上级平台下派的各类举报、投诉和案件，协调和配合上级处理网格内各类纠纷矛盾和突发事件。</w:t>
      </w:r>
    </w:p>
    <w:p>
      <w:pPr>
        <w:ind w:firstLine="650" w:firstLineChars="200"/>
        <w:rPr>
          <w:rFonts w:ascii="仿宋_GB2312"/>
        </w:rPr>
      </w:pPr>
      <w:r>
        <w:rPr>
          <w:rFonts w:hint="eastAsia" w:ascii="仿宋_GB2312" w:hAnsi="仿宋_GB2312" w:cs="仿宋_GB2312"/>
          <w:b/>
          <w:bCs/>
        </w:rPr>
        <w:t>5.召开网格工作例会。</w:t>
      </w:r>
      <w:r>
        <w:rPr>
          <w:rFonts w:hint="eastAsia" w:ascii="仿宋_GB2312"/>
        </w:rPr>
        <w:t>每周召开1次网格工作例会，研究解决网格内发现的各类问题和事项，并将会议情况登记在民情日志本上。</w:t>
      </w:r>
    </w:p>
    <w:p>
      <w:pPr>
        <w:ind w:firstLine="650" w:firstLineChars="200"/>
        <w:rPr>
          <w:rFonts w:ascii="仿宋_GB2312"/>
        </w:rPr>
      </w:pPr>
      <w:r>
        <w:rPr>
          <w:rFonts w:hint="eastAsia" w:ascii="仿宋_GB2312" w:hAnsi="仿宋_GB2312" w:cs="仿宋_GB2312"/>
          <w:b/>
          <w:bCs/>
        </w:rPr>
        <w:t>6.完善网格组织队伍。</w:t>
      </w:r>
      <w:r>
        <w:rPr>
          <w:rFonts w:hint="eastAsia" w:ascii="仿宋_GB2312"/>
        </w:rPr>
        <w:t>加入物业群、开发商群、业委会群、业主群等，加强沟通联络。统筹负责楼栋长选举、业委会选举（换届）、红色物业成立等工作，积极培植志愿者队伍、文艺团队，并开展活动。</w:t>
      </w:r>
    </w:p>
    <w:p>
      <w:pPr>
        <w:pStyle w:val="8"/>
        <w:ind w:firstLine="650" w:firstLineChars="20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整理更新网格资料。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做好网格内的汇总上报、档案管理工作，每周更新民情日志登记本。</w:t>
      </w:r>
    </w:p>
    <w:p>
      <w:pPr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 xml:space="preserve">    四、指导员职责</w:t>
      </w:r>
    </w:p>
    <w:p>
      <w:pPr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1.掌握社情民意。</w:t>
      </w:r>
      <w:r>
        <w:rPr>
          <w:rFonts w:hint="eastAsia" w:ascii="仿宋_GB2312" w:hAnsi="仿宋_GB2312" w:cs="仿宋_GB2312"/>
        </w:rPr>
        <w:t>每天至少在网格内巡查走访一次，排查安全隐患，掌握居民需求；建立网格楼栋微信群，及时掌握社情民意。</w:t>
      </w:r>
    </w:p>
    <w:p>
      <w:pPr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2.调处矛盾纠纷。</w:t>
      </w:r>
      <w:r>
        <w:rPr>
          <w:rFonts w:hint="eastAsia" w:ascii="仿宋_GB2312" w:hAnsi="仿宋_GB2312" w:cs="仿宋_GB2312"/>
        </w:rPr>
        <w:t>对矛盾纠纷做好前期调处，将一般性的问题化解在网格内，确保矛盾纠纷不升级，并协助做好重点人员的稳控工作。</w:t>
      </w:r>
    </w:p>
    <w:p>
      <w:pPr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3.协助社会治安。</w:t>
      </w:r>
      <w:r>
        <w:rPr>
          <w:rFonts w:hint="eastAsia" w:ascii="仿宋_GB2312" w:hAnsi="仿宋_GB2312" w:cs="仿宋_GB2312"/>
        </w:rPr>
        <w:t>积极协助公安民警维护网格内社会治安秩序，要及时上报重大问题，并协助做好现场秩序维护和当事人劝告、引导。</w:t>
      </w:r>
    </w:p>
    <w:p>
      <w:pPr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4.参与城市管理。</w:t>
      </w:r>
      <w:r>
        <w:rPr>
          <w:rFonts w:hint="eastAsia" w:ascii="仿宋_GB2312" w:hAnsi="仿宋_GB2312" w:cs="仿宋_GB2312"/>
        </w:rPr>
        <w:t>对小区内的环境卫生、基础设施等情况进行巡查，参与垃圾分类、文明劝导、物业服务等各类城市管理工作。</w:t>
      </w:r>
    </w:p>
    <w:p>
      <w:pPr>
        <w:ind w:firstLine="65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5.完成上级交办的其他事项。</w:t>
      </w:r>
      <w:r>
        <w:rPr>
          <w:rFonts w:hint="eastAsia" w:ascii="仿宋_GB2312" w:hAnsi="仿宋_GB2312" w:cs="仿宋_GB2312"/>
        </w:rPr>
        <w:t>落实街道、社区的各项工作安排，完成交办任务。</w:t>
      </w:r>
    </w:p>
    <w:p>
      <w:pPr>
        <w:rPr>
          <w:rFonts w:ascii="黑体" w:hAnsi="黑体" w:eastAsia="黑体" w:cs="黑体"/>
        </w:rPr>
      </w:pPr>
      <w:r>
        <w:rPr>
          <w:rFonts w:hint="eastAsia" w:ascii="楷体_GB2312" w:hAnsi="楷体_GB2312" w:eastAsia="楷体_GB2312" w:cs="楷体_GB2312"/>
          <w:b/>
          <w:bCs/>
        </w:rPr>
        <w:t xml:space="preserve">  </w:t>
      </w:r>
    </w:p>
    <w:p>
      <w:pPr>
        <w:pStyle w:val="2"/>
        <w:spacing w:after="100" w:afterAutospacing="1" w:line="56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after="100" w:afterAutospacing="1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pStyle w:val="2"/>
        <w:spacing w:after="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丁字湾街道四级网格及工作人员职责</w:t>
      </w:r>
    </w:p>
    <w:p>
      <w:pPr>
        <w:pStyle w:val="3"/>
        <w:spacing w:line="560" w:lineRule="exact"/>
        <w:ind w:firstLine="651"/>
      </w:pP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1.网格职责：</w:t>
      </w:r>
      <w:r>
        <w:rPr>
          <w:rFonts w:hint="eastAsia" w:ascii="仿宋_GB2312"/>
        </w:rPr>
        <w:t>负责宣传网格化工作理念，组织发动社区(居）民组人员加入网格志愿服务队伍；负责组建社区(居）民组微信群，收集和反馈群众反映的各类问题。</w:t>
      </w:r>
    </w:p>
    <w:p>
      <w:pPr>
        <w:spacing w:line="560" w:lineRule="exact"/>
        <w:ind w:firstLine="650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2.四级网格长工作职责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1、积极宣传贯彻党的路线、方针、政策和国家法律、法规，协助宣传各项惠民政策；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2、密切联系本网格内居民群众，建立四级网格业主微信群，履行对网格微信群的管理职责；参与社区组织的网格会议，在网格内宣传网格化管理服务理念，协助社区发放网格便民服务联系卡；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3、主动了解和收集业主的意见及建议，需社区解决的问题事项及时向社区反馈并协助解决，需街道或区直部门解决的问题 事项，通过 “雷锋哨”APP 及时吹哨；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4、代表所属网格参加业主大会、业主代表大会，参与议题讨论、决策（需要业主表决事项，必须取得业主签名表决票)；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5、配合各单位、组织共同参与本网格重要工作（如启用维修资金、工程验收、消防隐患排查等）；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6、支持配合业主委员会工作，对业主委员会的工作提出合理化意见、建议；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7、履行本网格对物业服务公司工作的监督职责（如每月电 梯维保现场监督、物业整改事项完成进度及效果） ；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8、主动调解邻里纠纷、妥善处理和化解各类矛盾纠纷，促 进家庭和睦及邻里团结，共同创建和谐社区；不稳定因素和突发 事件、安全隐患、治安隐患要及时向社区报告；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9、了解和掌握本网格居民的基本情况，常住户、租房户人 员结构和动向情况，配合社区做好网格内出租房屋和流动人口的 管理登记；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10、维护环境卫生，推进垃圾分类工作，积极组织本网格业 主开展有益身心健康的文体活动和有利于改善人居环境的绿化、 美化等公益活动；</w:t>
      </w:r>
    </w:p>
    <w:p>
      <w:pPr>
        <w:spacing w:line="560" w:lineRule="exact"/>
        <w:ind w:firstLine="650" w:firstLineChars="200"/>
        <w:rPr>
          <w:rFonts w:ascii="仿宋_GB2312"/>
        </w:rPr>
      </w:pPr>
      <w:r>
        <w:rPr>
          <w:rFonts w:hint="eastAsia" w:ascii="仿宋_GB2312"/>
        </w:rPr>
        <w:t>11、配合社区、小区党支部开展各项中心工作。</w:t>
      </w:r>
    </w:p>
    <w:p>
      <w:pPr>
        <w:spacing w:line="560" w:lineRule="exact"/>
        <w:ind w:firstLine="650" w:firstLineChars="200"/>
        <w:rPr>
          <w:rFonts w:ascii="仿宋_GB2312"/>
        </w:rPr>
      </w:pPr>
    </w:p>
    <w:p>
      <w:pPr>
        <w:pStyle w:val="9"/>
        <w:ind w:left="651" w:firstLine="651"/>
      </w:pPr>
    </w:p>
    <w:p>
      <w:pPr>
        <w:rPr>
          <w:kern w:val="0"/>
        </w:rPr>
      </w:pPr>
      <w:r>
        <w:rPr>
          <w:kern w:val="0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snapToGrid w:val="0"/>
        <w:spacing w:before="312" w:beforeLines="100" w:line="600" w:lineRule="exact"/>
        <w:ind w:firstLine="325" w:firstLineChars="100"/>
        <w:rPr>
          <w:rFonts w:ascii="仿宋_GB2312" w:eastAsia="仿宋_GB2312"/>
          <w:color w:val="000000"/>
          <w:sz w:val="32"/>
          <w:szCs w:val="32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257175</wp:posOffset>
                </wp:positionV>
                <wp:extent cx="542226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5pt;margin-top:20.25pt;height:0pt;width:426.95pt;z-index:251659264;mso-width-relative:page;mso-height-relative:page;" filled="f" stroked="t" coordsize="21600,21600" o:gfxdata="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Ol4SrW&#10;AAAACAEAAA8AAAAAAAAAAQAgAAAAIgAAAGRycy9kb3ducmV2LnhtbFBLAQIUABQAAAAIAIdO4kBl&#10;iwvH6QEAALg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32"/>
          <w:szCs w:val="32"/>
        </w:rPr>
        <w:t>丁字湾街道党政综合办公室</w:t>
      </w:r>
      <w:r>
        <w:rPr>
          <w:rFonts w:eastAsia="仿宋_GB2312"/>
          <w:color w:val="000000"/>
          <w:sz w:val="32"/>
          <w:szCs w:val="32"/>
        </w:rPr>
        <w:t> </w:t>
      </w:r>
      <w:r>
        <w:rPr>
          <w:rFonts w:ascii="仿宋_GB2312" w:eastAsia="仿宋_GB2312"/>
          <w:color w:val="000000"/>
          <w:sz w:val="32"/>
          <w:szCs w:val="32"/>
        </w:rPr>
        <w:t xml:space="preserve">       20</w:t>
      </w:r>
      <w:r>
        <w:rPr>
          <w:rFonts w:hint="eastAsia" w:ascii="仿宋_GB2312" w:eastAsia="仿宋_GB2312"/>
          <w:color w:val="000000"/>
          <w:sz w:val="32"/>
          <w:szCs w:val="32"/>
        </w:rPr>
        <w:t>22年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日印发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71120</wp:posOffset>
                </wp:positionV>
                <wp:extent cx="54381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pt;margin-top:5.6pt;height:0pt;width:428.2pt;z-index:251660288;mso-width-relative:page;mso-height-relative:page;" filled="f" stroked="t" coordsize="21600,21600" o:gfxdata="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rvgTtUA&#10;AAAJAQAADwAAAAAAAAABACAAAAAiAAAAZHJzL2Rvd25yZXYueG1sUEsBAhQAFAAAAAgAh07iQP2R&#10;IaTpAQAAu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849" w:h="16781"/>
      <w:pgMar w:top="2098" w:right="1474" w:bottom="1984" w:left="1587" w:header="851" w:footer="992" w:gutter="0"/>
      <w:pgNumType w:fmt="numberInDash"/>
      <w:cols w:space="0" w:num="1"/>
      <w:docGrid w:type="linesAndChars" w:linePitch="439" w:charSpace="11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65"/>
  <w:drawingGridVerticalSpacing w:val="22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WQyMDRmM2U2M2NhNDJhZWVhMGEzMWEzMjc2ODIifQ=="/>
  </w:docVars>
  <w:rsids>
    <w:rsidRoot w:val="00A65603"/>
    <w:rsid w:val="000045B8"/>
    <w:rsid w:val="0000650A"/>
    <w:rsid w:val="00011E91"/>
    <w:rsid w:val="00021A7A"/>
    <w:rsid w:val="000479CE"/>
    <w:rsid w:val="000765BC"/>
    <w:rsid w:val="00077FD5"/>
    <w:rsid w:val="0009634A"/>
    <w:rsid w:val="000A6201"/>
    <w:rsid w:val="000A6CFA"/>
    <w:rsid w:val="000C496E"/>
    <w:rsid w:val="000C777E"/>
    <w:rsid w:val="000E3F4A"/>
    <w:rsid w:val="000E4552"/>
    <w:rsid w:val="000E4598"/>
    <w:rsid w:val="000E5944"/>
    <w:rsid w:val="001003FB"/>
    <w:rsid w:val="001054E5"/>
    <w:rsid w:val="0011617B"/>
    <w:rsid w:val="00124E82"/>
    <w:rsid w:val="00144B5E"/>
    <w:rsid w:val="00144C68"/>
    <w:rsid w:val="00147C6F"/>
    <w:rsid w:val="001627F0"/>
    <w:rsid w:val="00162C13"/>
    <w:rsid w:val="00163B01"/>
    <w:rsid w:val="0019057F"/>
    <w:rsid w:val="001B051B"/>
    <w:rsid w:val="001B2EFE"/>
    <w:rsid w:val="001F5CFC"/>
    <w:rsid w:val="001F5F82"/>
    <w:rsid w:val="00223771"/>
    <w:rsid w:val="00245AD9"/>
    <w:rsid w:val="00254293"/>
    <w:rsid w:val="0027094E"/>
    <w:rsid w:val="00280432"/>
    <w:rsid w:val="00282CA6"/>
    <w:rsid w:val="002843B2"/>
    <w:rsid w:val="002B325E"/>
    <w:rsid w:val="002B4B61"/>
    <w:rsid w:val="002C1C8D"/>
    <w:rsid w:val="002D6214"/>
    <w:rsid w:val="002F50F5"/>
    <w:rsid w:val="0035494D"/>
    <w:rsid w:val="00362536"/>
    <w:rsid w:val="00362D8D"/>
    <w:rsid w:val="00372A1E"/>
    <w:rsid w:val="00374988"/>
    <w:rsid w:val="003A3600"/>
    <w:rsid w:val="003A5934"/>
    <w:rsid w:val="003A6017"/>
    <w:rsid w:val="003B1D8C"/>
    <w:rsid w:val="003B3B84"/>
    <w:rsid w:val="003B77B3"/>
    <w:rsid w:val="003D30D8"/>
    <w:rsid w:val="003D3261"/>
    <w:rsid w:val="003F0AC2"/>
    <w:rsid w:val="003F67D9"/>
    <w:rsid w:val="0040056D"/>
    <w:rsid w:val="00412940"/>
    <w:rsid w:val="0042082E"/>
    <w:rsid w:val="00451016"/>
    <w:rsid w:val="00473A2E"/>
    <w:rsid w:val="00476801"/>
    <w:rsid w:val="004916F0"/>
    <w:rsid w:val="004A2B3A"/>
    <w:rsid w:val="004A68A6"/>
    <w:rsid w:val="004C7412"/>
    <w:rsid w:val="004D4A86"/>
    <w:rsid w:val="004E2CF5"/>
    <w:rsid w:val="004E4844"/>
    <w:rsid w:val="004F6F34"/>
    <w:rsid w:val="0052010E"/>
    <w:rsid w:val="0054284E"/>
    <w:rsid w:val="005526A7"/>
    <w:rsid w:val="00553181"/>
    <w:rsid w:val="00576D6E"/>
    <w:rsid w:val="00596ADB"/>
    <w:rsid w:val="005A0528"/>
    <w:rsid w:val="005A2242"/>
    <w:rsid w:val="005A2AEF"/>
    <w:rsid w:val="005B49A5"/>
    <w:rsid w:val="005B692D"/>
    <w:rsid w:val="005E0AAC"/>
    <w:rsid w:val="00603815"/>
    <w:rsid w:val="006066E1"/>
    <w:rsid w:val="00610665"/>
    <w:rsid w:val="00615645"/>
    <w:rsid w:val="00622E86"/>
    <w:rsid w:val="0062326E"/>
    <w:rsid w:val="0063596C"/>
    <w:rsid w:val="0064133D"/>
    <w:rsid w:val="00642A30"/>
    <w:rsid w:val="00675C4F"/>
    <w:rsid w:val="00680A0A"/>
    <w:rsid w:val="006B7DA5"/>
    <w:rsid w:val="006C50FA"/>
    <w:rsid w:val="006D673B"/>
    <w:rsid w:val="006E1027"/>
    <w:rsid w:val="006E2487"/>
    <w:rsid w:val="006F415D"/>
    <w:rsid w:val="0070622A"/>
    <w:rsid w:val="00722735"/>
    <w:rsid w:val="00732AC6"/>
    <w:rsid w:val="00736EEC"/>
    <w:rsid w:val="0074079D"/>
    <w:rsid w:val="00744A73"/>
    <w:rsid w:val="0075298D"/>
    <w:rsid w:val="007731FA"/>
    <w:rsid w:val="00773478"/>
    <w:rsid w:val="00790F0B"/>
    <w:rsid w:val="00795A39"/>
    <w:rsid w:val="007A05FE"/>
    <w:rsid w:val="007A0C68"/>
    <w:rsid w:val="007A6D17"/>
    <w:rsid w:val="007B0F3E"/>
    <w:rsid w:val="007B5D95"/>
    <w:rsid w:val="007C2C08"/>
    <w:rsid w:val="007C2FEB"/>
    <w:rsid w:val="007D245D"/>
    <w:rsid w:val="007F1D72"/>
    <w:rsid w:val="00804462"/>
    <w:rsid w:val="008359A9"/>
    <w:rsid w:val="00836B90"/>
    <w:rsid w:val="008468DF"/>
    <w:rsid w:val="008470B3"/>
    <w:rsid w:val="00866264"/>
    <w:rsid w:val="00876E89"/>
    <w:rsid w:val="00883933"/>
    <w:rsid w:val="00896F01"/>
    <w:rsid w:val="008A7DC8"/>
    <w:rsid w:val="008D2AEF"/>
    <w:rsid w:val="008E0ED5"/>
    <w:rsid w:val="008E34FE"/>
    <w:rsid w:val="008E5737"/>
    <w:rsid w:val="008F0B94"/>
    <w:rsid w:val="008F141D"/>
    <w:rsid w:val="00912395"/>
    <w:rsid w:val="00923CEA"/>
    <w:rsid w:val="00923E4A"/>
    <w:rsid w:val="00927A33"/>
    <w:rsid w:val="00927CE0"/>
    <w:rsid w:val="00932FD5"/>
    <w:rsid w:val="009376B2"/>
    <w:rsid w:val="00941952"/>
    <w:rsid w:val="00945C1B"/>
    <w:rsid w:val="009475AE"/>
    <w:rsid w:val="00960997"/>
    <w:rsid w:val="00983BE8"/>
    <w:rsid w:val="0098499A"/>
    <w:rsid w:val="009911BB"/>
    <w:rsid w:val="0099649C"/>
    <w:rsid w:val="009C0CB4"/>
    <w:rsid w:val="009C392B"/>
    <w:rsid w:val="009D7070"/>
    <w:rsid w:val="00A06977"/>
    <w:rsid w:val="00A14F08"/>
    <w:rsid w:val="00A218A8"/>
    <w:rsid w:val="00A34112"/>
    <w:rsid w:val="00A46985"/>
    <w:rsid w:val="00A46A2B"/>
    <w:rsid w:val="00A565CE"/>
    <w:rsid w:val="00A618BF"/>
    <w:rsid w:val="00A6385B"/>
    <w:rsid w:val="00A638D7"/>
    <w:rsid w:val="00A65603"/>
    <w:rsid w:val="00A72118"/>
    <w:rsid w:val="00A80E19"/>
    <w:rsid w:val="00A85099"/>
    <w:rsid w:val="00A90249"/>
    <w:rsid w:val="00A926F8"/>
    <w:rsid w:val="00A95EE2"/>
    <w:rsid w:val="00AC491F"/>
    <w:rsid w:val="00AF5E35"/>
    <w:rsid w:val="00B146ED"/>
    <w:rsid w:val="00B402C5"/>
    <w:rsid w:val="00B5416C"/>
    <w:rsid w:val="00B614DF"/>
    <w:rsid w:val="00B64906"/>
    <w:rsid w:val="00B66202"/>
    <w:rsid w:val="00B76C1D"/>
    <w:rsid w:val="00B77421"/>
    <w:rsid w:val="00B844AF"/>
    <w:rsid w:val="00BA28FE"/>
    <w:rsid w:val="00BD1931"/>
    <w:rsid w:val="00BE0A67"/>
    <w:rsid w:val="00BE0B2D"/>
    <w:rsid w:val="00BE1438"/>
    <w:rsid w:val="00BE588A"/>
    <w:rsid w:val="00C1236A"/>
    <w:rsid w:val="00C30AED"/>
    <w:rsid w:val="00C3200F"/>
    <w:rsid w:val="00C328D6"/>
    <w:rsid w:val="00C40977"/>
    <w:rsid w:val="00C50A0F"/>
    <w:rsid w:val="00C672B2"/>
    <w:rsid w:val="00C74641"/>
    <w:rsid w:val="00C75F5F"/>
    <w:rsid w:val="00C764EF"/>
    <w:rsid w:val="00C77BD3"/>
    <w:rsid w:val="00C8192C"/>
    <w:rsid w:val="00C828E8"/>
    <w:rsid w:val="00C90C63"/>
    <w:rsid w:val="00CA0524"/>
    <w:rsid w:val="00CA0B15"/>
    <w:rsid w:val="00CC6744"/>
    <w:rsid w:val="00D02761"/>
    <w:rsid w:val="00D10E6F"/>
    <w:rsid w:val="00D152CB"/>
    <w:rsid w:val="00D24B1F"/>
    <w:rsid w:val="00D43533"/>
    <w:rsid w:val="00D4781A"/>
    <w:rsid w:val="00D679B9"/>
    <w:rsid w:val="00D80D07"/>
    <w:rsid w:val="00DA1B19"/>
    <w:rsid w:val="00DC2E22"/>
    <w:rsid w:val="00E12BA9"/>
    <w:rsid w:val="00E22A9F"/>
    <w:rsid w:val="00E40CF9"/>
    <w:rsid w:val="00E7460B"/>
    <w:rsid w:val="00E81AE0"/>
    <w:rsid w:val="00E81E29"/>
    <w:rsid w:val="00E97585"/>
    <w:rsid w:val="00EA698A"/>
    <w:rsid w:val="00ED3C45"/>
    <w:rsid w:val="00EE09AD"/>
    <w:rsid w:val="00EE169D"/>
    <w:rsid w:val="00EE44A8"/>
    <w:rsid w:val="00F03776"/>
    <w:rsid w:val="00F053BD"/>
    <w:rsid w:val="00F155A9"/>
    <w:rsid w:val="00F213D8"/>
    <w:rsid w:val="00F41951"/>
    <w:rsid w:val="00F50E7C"/>
    <w:rsid w:val="00F61682"/>
    <w:rsid w:val="00F62462"/>
    <w:rsid w:val="00F62C24"/>
    <w:rsid w:val="00F70F65"/>
    <w:rsid w:val="00F72C08"/>
    <w:rsid w:val="00F80E28"/>
    <w:rsid w:val="00FA756B"/>
    <w:rsid w:val="00FC736C"/>
    <w:rsid w:val="00FC7CEE"/>
    <w:rsid w:val="00FD3354"/>
    <w:rsid w:val="00FD7B3E"/>
    <w:rsid w:val="00FF2244"/>
    <w:rsid w:val="01087B3D"/>
    <w:rsid w:val="01831C98"/>
    <w:rsid w:val="01936D36"/>
    <w:rsid w:val="02054F52"/>
    <w:rsid w:val="02222E34"/>
    <w:rsid w:val="02847E36"/>
    <w:rsid w:val="035D3C25"/>
    <w:rsid w:val="04365F55"/>
    <w:rsid w:val="043D3C36"/>
    <w:rsid w:val="04686CB6"/>
    <w:rsid w:val="04956485"/>
    <w:rsid w:val="04BD6F47"/>
    <w:rsid w:val="04D16D8F"/>
    <w:rsid w:val="04FF4EB5"/>
    <w:rsid w:val="051B0BD8"/>
    <w:rsid w:val="05C65A8B"/>
    <w:rsid w:val="066F67FA"/>
    <w:rsid w:val="06AB0773"/>
    <w:rsid w:val="06D4185A"/>
    <w:rsid w:val="07595FA2"/>
    <w:rsid w:val="077F58E0"/>
    <w:rsid w:val="07913DDD"/>
    <w:rsid w:val="079A49AB"/>
    <w:rsid w:val="07B420DA"/>
    <w:rsid w:val="083B347B"/>
    <w:rsid w:val="085C54BB"/>
    <w:rsid w:val="08635E0C"/>
    <w:rsid w:val="08721E3D"/>
    <w:rsid w:val="08F26B5F"/>
    <w:rsid w:val="09005A96"/>
    <w:rsid w:val="0A9A4D8F"/>
    <w:rsid w:val="0ACF3FCB"/>
    <w:rsid w:val="0B3D67A3"/>
    <w:rsid w:val="0B4165BF"/>
    <w:rsid w:val="0B5F5091"/>
    <w:rsid w:val="0BAF1DF9"/>
    <w:rsid w:val="0BEA01E6"/>
    <w:rsid w:val="0C811CE3"/>
    <w:rsid w:val="0CF74C64"/>
    <w:rsid w:val="0D4A4886"/>
    <w:rsid w:val="0D6324F4"/>
    <w:rsid w:val="0DD70715"/>
    <w:rsid w:val="0DF33EF8"/>
    <w:rsid w:val="0E054B7D"/>
    <w:rsid w:val="0E20213E"/>
    <w:rsid w:val="0E52261F"/>
    <w:rsid w:val="0EB37B05"/>
    <w:rsid w:val="0EC95CC0"/>
    <w:rsid w:val="0EDA4637"/>
    <w:rsid w:val="0F1040B8"/>
    <w:rsid w:val="0F267363"/>
    <w:rsid w:val="0F666291"/>
    <w:rsid w:val="0F903B43"/>
    <w:rsid w:val="100976D6"/>
    <w:rsid w:val="101C1C50"/>
    <w:rsid w:val="103C16C1"/>
    <w:rsid w:val="104E0940"/>
    <w:rsid w:val="11174325"/>
    <w:rsid w:val="12217EB5"/>
    <w:rsid w:val="123B2D82"/>
    <w:rsid w:val="12703EE8"/>
    <w:rsid w:val="127271F2"/>
    <w:rsid w:val="12ED6280"/>
    <w:rsid w:val="130134D5"/>
    <w:rsid w:val="13306D5D"/>
    <w:rsid w:val="13426006"/>
    <w:rsid w:val="1344193F"/>
    <w:rsid w:val="138133B0"/>
    <w:rsid w:val="13BA5AA9"/>
    <w:rsid w:val="13E016BA"/>
    <w:rsid w:val="148C055F"/>
    <w:rsid w:val="14DB39AB"/>
    <w:rsid w:val="14F240E0"/>
    <w:rsid w:val="14FB5812"/>
    <w:rsid w:val="151718DE"/>
    <w:rsid w:val="159300E4"/>
    <w:rsid w:val="15B34BFF"/>
    <w:rsid w:val="16017831"/>
    <w:rsid w:val="16AD59A8"/>
    <w:rsid w:val="16B820B1"/>
    <w:rsid w:val="17810C6E"/>
    <w:rsid w:val="1796775A"/>
    <w:rsid w:val="17A56B63"/>
    <w:rsid w:val="17C97FD3"/>
    <w:rsid w:val="17CA07B5"/>
    <w:rsid w:val="17EC7589"/>
    <w:rsid w:val="184756BA"/>
    <w:rsid w:val="18C876D8"/>
    <w:rsid w:val="194101EE"/>
    <w:rsid w:val="195346E6"/>
    <w:rsid w:val="195F32CF"/>
    <w:rsid w:val="19767C16"/>
    <w:rsid w:val="1A181B4C"/>
    <w:rsid w:val="1A213451"/>
    <w:rsid w:val="1A6A0B4E"/>
    <w:rsid w:val="1A835775"/>
    <w:rsid w:val="1A8E4C54"/>
    <w:rsid w:val="1AAC70F9"/>
    <w:rsid w:val="1B2239A3"/>
    <w:rsid w:val="1B2C1BC1"/>
    <w:rsid w:val="1B501550"/>
    <w:rsid w:val="1BBF4869"/>
    <w:rsid w:val="1BF77649"/>
    <w:rsid w:val="1C1B200D"/>
    <w:rsid w:val="1C9B5342"/>
    <w:rsid w:val="1CAC5125"/>
    <w:rsid w:val="1CF97E2E"/>
    <w:rsid w:val="1D4B5046"/>
    <w:rsid w:val="1DA86A8E"/>
    <w:rsid w:val="1E1807B8"/>
    <w:rsid w:val="1E44061F"/>
    <w:rsid w:val="1EAE2FE8"/>
    <w:rsid w:val="1EEC6CB9"/>
    <w:rsid w:val="205A67FB"/>
    <w:rsid w:val="208F62E1"/>
    <w:rsid w:val="20E92C92"/>
    <w:rsid w:val="20FF5012"/>
    <w:rsid w:val="2122243E"/>
    <w:rsid w:val="212F7575"/>
    <w:rsid w:val="21581F49"/>
    <w:rsid w:val="21974A52"/>
    <w:rsid w:val="21C56C3A"/>
    <w:rsid w:val="221A4AE4"/>
    <w:rsid w:val="226870CC"/>
    <w:rsid w:val="22942BC8"/>
    <w:rsid w:val="22AA0917"/>
    <w:rsid w:val="233303D1"/>
    <w:rsid w:val="233655D7"/>
    <w:rsid w:val="236E1826"/>
    <w:rsid w:val="23B02CC9"/>
    <w:rsid w:val="23F40679"/>
    <w:rsid w:val="24052B13"/>
    <w:rsid w:val="2426231F"/>
    <w:rsid w:val="24F952F6"/>
    <w:rsid w:val="2535167B"/>
    <w:rsid w:val="257B629F"/>
    <w:rsid w:val="25AB34D7"/>
    <w:rsid w:val="2648757C"/>
    <w:rsid w:val="264B2678"/>
    <w:rsid w:val="26F0418C"/>
    <w:rsid w:val="26FA2314"/>
    <w:rsid w:val="2736093B"/>
    <w:rsid w:val="27962024"/>
    <w:rsid w:val="287914F5"/>
    <w:rsid w:val="28F35D8E"/>
    <w:rsid w:val="290F3675"/>
    <w:rsid w:val="2920012D"/>
    <w:rsid w:val="296009C8"/>
    <w:rsid w:val="2987608F"/>
    <w:rsid w:val="298D43F3"/>
    <w:rsid w:val="299E0CB1"/>
    <w:rsid w:val="29B069B9"/>
    <w:rsid w:val="29E93F50"/>
    <w:rsid w:val="2A301C70"/>
    <w:rsid w:val="2A4F1107"/>
    <w:rsid w:val="2AD46AE3"/>
    <w:rsid w:val="2AD57F63"/>
    <w:rsid w:val="2ADE21E3"/>
    <w:rsid w:val="2B29436E"/>
    <w:rsid w:val="2B9B00E6"/>
    <w:rsid w:val="2BC76C50"/>
    <w:rsid w:val="2BD22B40"/>
    <w:rsid w:val="2C0B69DC"/>
    <w:rsid w:val="2CDA4BEE"/>
    <w:rsid w:val="2D2E40AE"/>
    <w:rsid w:val="2D686330"/>
    <w:rsid w:val="2EDD2415"/>
    <w:rsid w:val="2FE31BA6"/>
    <w:rsid w:val="300541EB"/>
    <w:rsid w:val="302D3AD2"/>
    <w:rsid w:val="304C7F66"/>
    <w:rsid w:val="309117C0"/>
    <w:rsid w:val="30BF2CBF"/>
    <w:rsid w:val="30FD46F0"/>
    <w:rsid w:val="31067D15"/>
    <w:rsid w:val="313579D1"/>
    <w:rsid w:val="31764F40"/>
    <w:rsid w:val="31DC1695"/>
    <w:rsid w:val="322044DA"/>
    <w:rsid w:val="3254579E"/>
    <w:rsid w:val="326019B5"/>
    <w:rsid w:val="328F5B79"/>
    <w:rsid w:val="33196221"/>
    <w:rsid w:val="33E42768"/>
    <w:rsid w:val="341005C1"/>
    <w:rsid w:val="34225A29"/>
    <w:rsid w:val="34DB5279"/>
    <w:rsid w:val="34E60249"/>
    <w:rsid w:val="34EA2EBE"/>
    <w:rsid w:val="351364F7"/>
    <w:rsid w:val="355D7AEE"/>
    <w:rsid w:val="35671088"/>
    <w:rsid w:val="3590737E"/>
    <w:rsid w:val="35E20D50"/>
    <w:rsid w:val="361555F0"/>
    <w:rsid w:val="36B23804"/>
    <w:rsid w:val="376E0D81"/>
    <w:rsid w:val="37FF2885"/>
    <w:rsid w:val="38276650"/>
    <w:rsid w:val="38712DC1"/>
    <w:rsid w:val="39074B6A"/>
    <w:rsid w:val="39225BF7"/>
    <w:rsid w:val="39801FC7"/>
    <w:rsid w:val="39B858F1"/>
    <w:rsid w:val="39DD4275"/>
    <w:rsid w:val="39DE3F35"/>
    <w:rsid w:val="3A217D74"/>
    <w:rsid w:val="3A8E2BDD"/>
    <w:rsid w:val="3B116326"/>
    <w:rsid w:val="3B173AA8"/>
    <w:rsid w:val="3B7B7AE5"/>
    <w:rsid w:val="3BFE0E4C"/>
    <w:rsid w:val="3C007271"/>
    <w:rsid w:val="3C643660"/>
    <w:rsid w:val="3C67019E"/>
    <w:rsid w:val="3C9475D7"/>
    <w:rsid w:val="3C956FA6"/>
    <w:rsid w:val="3CDF65AF"/>
    <w:rsid w:val="3CE32AA1"/>
    <w:rsid w:val="3D0C05AC"/>
    <w:rsid w:val="3D621CB2"/>
    <w:rsid w:val="3D656FC5"/>
    <w:rsid w:val="3DF21886"/>
    <w:rsid w:val="3E684C76"/>
    <w:rsid w:val="3E8077FB"/>
    <w:rsid w:val="3EA8173A"/>
    <w:rsid w:val="3EB37915"/>
    <w:rsid w:val="3F6E25EC"/>
    <w:rsid w:val="40352B90"/>
    <w:rsid w:val="407D6867"/>
    <w:rsid w:val="41B04E9C"/>
    <w:rsid w:val="41C03EF8"/>
    <w:rsid w:val="41C90DF7"/>
    <w:rsid w:val="41E13A13"/>
    <w:rsid w:val="426E49F3"/>
    <w:rsid w:val="42724C2D"/>
    <w:rsid w:val="42862F6A"/>
    <w:rsid w:val="42BE69B3"/>
    <w:rsid w:val="42CD57E6"/>
    <w:rsid w:val="430475AC"/>
    <w:rsid w:val="4326730D"/>
    <w:rsid w:val="4329298D"/>
    <w:rsid w:val="43762A32"/>
    <w:rsid w:val="43D254DE"/>
    <w:rsid w:val="44534EEB"/>
    <w:rsid w:val="447F71C2"/>
    <w:rsid w:val="44966192"/>
    <w:rsid w:val="44996E91"/>
    <w:rsid w:val="44D87AD4"/>
    <w:rsid w:val="44F20124"/>
    <w:rsid w:val="44F64EB7"/>
    <w:rsid w:val="45595631"/>
    <w:rsid w:val="45B36BE3"/>
    <w:rsid w:val="45DE6603"/>
    <w:rsid w:val="45EA3CFA"/>
    <w:rsid w:val="462A05AE"/>
    <w:rsid w:val="465E763F"/>
    <w:rsid w:val="46613E6E"/>
    <w:rsid w:val="473B3F7B"/>
    <w:rsid w:val="479C59F7"/>
    <w:rsid w:val="47C10F9F"/>
    <w:rsid w:val="48527092"/>
    <w:rsid w:val="48641DC6"/>
    <w:rsid w:val="488301FB"/>
    <w:rsid w:val="48A45DF8"/>
    <w:rsid w:val="48AC0958"/>
    <w:rsid w:val="48FE19C1"/>
    <w:rsid w:val="490C406D"/>
    <w:rsid w:val="494E3362"/>
    <w:rsid w:val="496A06D1"/>
    <w:rsid w:val="49850885"/>
    <w:rsid w:val="49CE5FED"/>
    <w:rsid w:val="4A006AE4"/>
    <w:rsid w:val="4A437BDB"/>
    <w:rsid w:val="4B434576"/>
    <w:rsid w:val="4B990D89"/>
    <w:rsid w:val="4BAC1DFB"/>
    <w:rsid w:val="4C363698"/>
    <w:rsid w:val="4CB626A5"/>
    <w:rsid w:val="4D4A72F5"/>
    <w:rsid w:val="4D8C5962"/>
    <w:rsid w:val="4E16687D"/>
    <w:rsid w:val="4E6D16DB"/>
    <w:rsid w:val="4E780207"/>
    <w:rsid w:val="4E7D150F"/>
    <w:rsid w:val="4F101886"/>
    <w:rsid w:val="4F3B023F"/>
    <w:rsid w:val="4F3F615C"/>
    <w:rsid w:val="4F631F37"/>
    <w:rsid w:val="4FB74141"/>
    <w:rsid w:val="4FDB47FB"/>
    <w:rsid w:val="502D1ABC"/>
    <w:rsid w:val="504D1A48"/>
    <w:rsid w:val="50645006"/>
    <w:rsid w:val="50F87A1A"/>
    <w:rsid w:val="51000490"/>
    <w:rsid w:val="517207B0"/>
    <w:rsid w:val="51B02EF4"/>
    <w:rsid w:val="51B36BED"/>
    <w:rsid w:val="51C5511C"/>
    <w:rsid w:val="51F24831"/>
    <w:rsid w:val="52394378"/>
    <w:rsid w:val="52801C88"/>
    <w:rsid w:val="53310C54"/>
    <w:rsid w:val="53686EBC"/>
    <w:rsid w:val="53A33161"/>
    <w:rsid w:val="54064449"/>
    <w:rsid w:val="541C69A0"/>
    <w:rsid w:val="54D70B6E"/>
    <w:rsid w:val="55A5493C"/>
    <w:rsid w:val="55B407AB"/>
    <w:rsid w:val="55E40529"/>
    <w:rsid w:val="564B0634"/>
    <w:rsid w:val="56CE034D"/>
    <w:rsid w:val="56D3610E"/>
    <w:rsid w:val="56D41112"/>
    <w:rsid w:val="56D8321E"/>
    <w:rsid w:val="570E5486"/>
    <w:rsid w:val="57501C52"/>
    <w:rsid w:val="578C6B11"/>
    <w:rsid w:val="58275701"/>
    <w:rsid w:val="58654FB3"/>
    <w:rsid w:val="58DC7D30"/>
    <w:rsid w:val="594B6CCC"/>
    <w:rsid w:val="595507E1"/>
    <w:rsid w:val="59913D5D"/>
    <w:rsid w:val="59943CC4"/>
    <w:rsid w:val="599F0227"/>
    <w:rsid w:val="59DC3713"/>
    <w:rsid w:val="5A224F73"/>
    <w:rsid w:val="5A284152"/>
    <w:rsid w:val="5A720A83"/>
    <w:rsid w:val="5A87610E"/>
    <w:rsid w:val="5A8C0EE1"/>
    <w:rsid w:val="5A95508E"/>
    <w:rsid w:val="5AA529F9"/>
    <w:rsid w:val="5ABF65CE"/>
    <w:rsid w:val="5B2C3298"/>
    <w:rsid w:val="5B7D47A2"/>
    <w:rsid w:val="5BCD3F34"/>
    <w:rsid w:val="5C156022"/>
    <w:rsid w:val="5CB7596B"/>
    <w:rsid w:val="5D8974F7"/>
    <w:rsid w:val="5DC96849"/>
    <w:rsid w:val="5DCB0E5B"/>
    <w:rsid w:val="5DCC1F74"/>
    <w:rsid w:val="5DF84415"/>
    <w:rsid w:val="5E5D17C6"/>
    <w:rsid w:val="5E7278B5"/>
    <w:rsid w:val="5FFE290A"/>
    <w:rsid w:val="600A595B"/>
    <w:rsid w:val="607255A9"/>
    <w:rsid w:val="612D1E7D"/>
    <w:rsid w:val="619257FA"/>
    <w:rsid w:val="619E1572"/>
    <w:rsid w:val="61B22D03"/>
    <w:rsid w:val="62581308"/>
    <w:rsid w:val="628128D5"/>
    <w:rsid w:val="6392235D"/>
    <w:rsid w:val="63DE3DE2"/>
    <w:rsid w:val="63E35FD0"/>
    <w:rsid w:val="642C7873"/>
    <w:rsid w:val="647654A8"/>
    <w:rsid w:val="648B6238"/>
    <w:rsid w:val="64ED10BC"/>
    <w:rsid w:val="65146A11"/>
    <w:rsid w:val="65330041"/>
    <w:rsid w:val="65D71DD5"/>
    <w:rsid w:val="67E75ABF"/>
    <w:rsid w:val="68242D3D"/>
    <w:rsid w:val="682B6C0C"/>
    <w:rsid w:val="687C6EC8"/>
    <w:rsid w:val="688650F3"/>
    <w:rsid w:val="69B1500B"/>
    <w:rsid w:val="69CD5C19"/>
    <w:rsid w:val="69F209F9"/>
    <w:rsid w:val="6A0A21E5"/>
    <w:rsid w:val="6A8446B4"/>
    <w:rsid w:val="6AAB7E69"/>
    <w:rsid w:val="6B8C3EC8"/>
    <w:rsid w:val="6BA27A0B"/>
    <w:rsid w:val="6C160938"/>
    <w:rsid w:val="6C343FC8"/>
    <w:rsid w:val="6D3655E4"/>
    <w:rsid w:val="6D772CD3"/>
    <w:rsid w:val="6D9F50A6"/>
    <w:rsid w:val="6DAC6761"/>
    <w:rsid w:val="6E777551"/>
    <w:rsid w:val="6EEC49B2"/>
    <w:rsid w:val="6F302825"/>
    <w:rsid w:val="6F733CE2"/>
    <w:rsid w:val="6F7C147B"/>
    <w:rsid w:val="6FE176D7"/>
    <w:rsid w:val="7019695C"/>
    <w:rsid w:val="701D1ABC"/>
    <w:rsid w:val="703B265E"/>
    <w:rsid w:val="70CD6CFE"/>
    <w:rsid w:val="71416AF7"/>
    <w:rsid w:val="7189036D"/>
    <w:rsid w:val="71A60683"/>
    <w:rsid w:val="71CD0A28"/>
    <w:rsid w:val="71F07CFD"/>
    <w:rsid w:val="720D01DD"/>
    <w:rsid w:val="72401B3E"/>
    <w:rsid w:val="732B7092"/>
    <w:rsid w:val="733F02DE"/>
    <w:rsid w:val="74342890"/>
    <w:rsid w:val="74741884"/>
    <w:rsid w:val="74862F96"/>
    <w:rsid w:val="74B02009"/>
    <w:rsid w:val="74D54D3C"/>
    <w:rsid w:val="751E6586"/>
    <w:rsid w:val="75355F8B"/>
    <w:rsid w:val="75390090"/>
    <w:rsid w:val="757D0E30"/>
    <w:rsid w:val="75834176"/>
    <w:rsid w:val="75A75890"/>
    <w:rsid w:val="75FF599F"/>
    <w:rsid w:val="769A1638"/>
    <w:rsid w:val="775A1971"/>
    <w:rsid w:val="778B1DFE"/>
    <w:rsid w:val="77BA7CDC"/>
    <w:rsid w:val="77CE7640"/>
    <w:rsid w:val="77F7395D"/>
    <w:rsid w:val="780E5B3A"/>
    <w:rsid w:val="78531685"/>
    <w:rsid w:val="788F1108"/>
    <w:rsid w:val="78E52767"/>
    <w:rsid w:val="78F33858"/>
    <w:rsid w:val="79EF0192"/>
    <w:rsid w:val="7A2E0296"/>
    <w:rsid w:val="7A597CB3"/>
    <w:rsid w:val="7BEE5904"/>
    <w:rsid w:val="7C2E00C9"/>
    <w:rsid w:val="7C57721F"/>
    <w:rsid w:val="7D514F81"/>
    <w:rsid w:val="7D55556B"/>
    <w:rsid w:val="7D8D5B37"/>
    <w:rsid w:val="7D916673"/>
    <w:rsid w:val="7DCF3DB5"/>
    <w:rsid w:val="7E694C80"/>
    <w:rsid w:val="7E7205E4"/>
    <w:rsid w:val="7E9918E4"/>
    <w:rsid w:val="7EE35377"/>
    <w:rsid w:val="7F374EB6"/>
    <w:rsid w:val="7F79596C"/>
    <w:rsid w:val="7F816B5E"/>
    <w:rsid w:val="7FC01C8B"/>
    <w:rsid w:val="7FCA7B58"/>
    <w:rsid w:val="7FF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 Indent"/>
    <w:basedOn w:val="1"/>
    <w:link w:val="35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4"/>
    <w:link w:val="36"/>
    <w:semiHidden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脚 Char"/>
    <w:basedOn w:val="12"/>
    <w:link w:val="6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眉 Char"/>
    <w:basedOn w:val="12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styleId="16">
    <w:name w:val="Placeholder Text"/>
    <w:basedOn w:val="12"/>
    <w:semiHidden/>
    <w:qFormat/>
    <w:uiPriority w:val="99"/>
    <w:rPr>
      <w:color w:val="808080"/>
    </w:rPr>
  </w:style>
  <w:style w:type="character" w:customStyle="1" w:styleId="17">
    <w:name w:val="批注框文本 Char"/>
    <w:basedOn w:val="12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正文文本 Char"/>
    <w:basedOn w:val="12"/>
    <w:link w:val="2"/>
    <w:qFormat/>
    <w:uiPriority w:val="99"/>
    <w:rPr>
      <w:kern w:val="2"/>
      <w:sz w:val="21"/>
      <w:szCs w:val="24"/>
    </w:rPr>
  </w:style>
  <w:style w:type="character" w:customStyle="1" w:styleId="19">
    <w:name w:val="font6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8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0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2">
    <w:name w:val="font9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51"/>
    <w:basedOn w:val="12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24">
    <w:name w:val="font1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10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7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7">
    <w:name w:val="font4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8">
    <w:name w:val="font1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3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0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1">
    <w:name w:val="font112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2">
    <w:name w:val="font13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12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4">
    <w:name w:val="font122"/>
    <w:basedOn w:val="12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35">
    <w:name w:val="正文文本缩进 Char"/>
    <w:basedOn w:val="12"/>
    <w:link w:val="4"/>
    <w:semiHidden/>
    <w:qFormat/>
    <w:uiPriority w:val="99"/>
    <w:rPr>
      <w:rFonts w:eastAsia="仿宋_GB2312"/>
      <w:kern w:val="2"/>
      <w:sz w:val="32"/>
      <w:szCs w:val="32"/>
    </w:rPr>
  </w:style>
  <w:style w:type="character" w:customStyle="1" w:styleId="36">
    <w:name w:val="正文首行缩进 2 Char"/>
    <w:basedOn w:val="35"/>
    <w:link w:val="9"/>
    <w:semiHidden/>
    <w:qFormat/>
    <w:uiPriority w:val="99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9A70BB-8366-4551-A45B-25B9C6C8B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18</Pages>
  <Words>7406</Words>
  <Characters>7754</Characters>
  <Lines>57</Lines>
  <Paragraphs>16</Paragraphs>
  <TotalTime>14</TotalTime>
  <ScaleCrop>false</ScaleCrop>
  <LinksUpToDate>false</LinksUpToDate>
  <CharactersWithSpaces>7840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2022-04-13T05:59:00Z</dcterms:created>
  <dc:creator>Administrator</dc:creator>
  <cp:lastModifiedBy>Administrator</cp:lastModifiedBy>
  <cp:lastPrinted>2022-06-13T08:56:00Z</cp:lastPrinted>
  <dcterms:modified xsi:type="dcterms:W3CDTF">2022-10-20T08:59:00Z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BDEA466CE20F493E984713FF90C63641</vt:lpwstr>
  </property>
</Properties>
</file>