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E5" w:rsidRDefault="00E52DE5" w:rsidP="000F3A51">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金山桥街道</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年政府信息公开年度报告</w:t>
      </w:r>
    </w:p>
    <w:p w:rsidR="000F3A51" w:rsidRDefault="000F3A51" w:rsidP="000F3A51">
      <w:pPr>
        <w:pStyle w:val="a3"/>
        <w:widowControl/>
        <w:spacing w:line="540" w:lineRule="exact"/>
        <w:ind w:firstLineChars="200" w:firstLine="640"/>
        <w:jc w:val="both"/>
        <w:rPr>
          <w:rFonts w:ascii="仿宋_GB2312" w:eastAsia="仿宋_GB2312"/>
          <w:sz w:val="32"/>
          <w:szCs w:val="32"/>
        </w:rPr>
      </w:pPr>
    </w:p>
    <w:p w:rsidR="00E52DE5" w:rsidRPr="000F3A51" w:rsidRDefault="00E52DE5" w:rsidP="000F3A51">
      <w:pPr>
        <w:pStyle w:val="a3"/>
        <w:widowControl/>
        <w:spacing w:line="540" w:lineRule="exact"/>
        <w:ind w:firstLineChars="200" w:firstLine="640"/>
        <w:jc w:val="both"/>
        <w:rPr>
          <w:rFonts w:ascii="仿宋_GB2312" w:eastAsia="仿宋_GB2312" w:hAnsi="仿宋_GB2312" w:cs="仿宋_GB2312"/>
          <w:sz w:val="32"/>
          <w:szCs w:val="32"/>
        </w:rPr>
      </w:pPr>
      <w:r w:rsidRPr="000F3A51">
        <w:rPr>
          <w:rFonts w:ascii="仿宋_GB2312" w:eastAsia="仿宋_GB2312" w:hint="eastAsia"/>
          <w:sz w:val="32"/>
          <w:szCs w:val="32"/>
        </w:rPr>
        <w:t>本年报根据《中华人民共和国政府信息公开条例》（以下简称《条例》）、《长沙市人民政府办公厅关于印发2018年政务公开工作要点的通知》（长政办函【2018】86号）编制。本年报中所列数据的统计期限自2018年1月1日起至2018年12月31日止。主要开展了以下几个方面的工作：</w:t>
      </w:r>
      <w:r w:rsidRPr="000F3A51">
        <w:rPr>
          <w:rFonts w:ascii="仿宋_GB2312" w:eastAsia="仿宋_GB2312" w:hAnsi="仿宋_GB2312" w:cs="仿宋_GB2312" w:hint="eastAsia"/>
          <w:sz w:val="32"/>
          <w:szCs w:val="32"/>
        </w:rPr>
        <w:t> </w:t>
      </w:r>
    </w:p>
    <w:p w:rsidR="00E52DE5" w:rsidRPr="000F3A51" w:rsidRDefault="00E52DE5" w:rsidP="000F3A51">
      <w:pPr>
        <w:spacing w:line="540" w:lineRule="exact"/>
        <w:ind w:firstLine="640"/>
        <w:rPr>
          <w:rFonts w:ascii="黑体" w:eastAsia="黑体" w:cs="宋体"/>
          <w:color w:val="262626"/>
          <w:kern w:val="0"/>
          <w:sz w:val="32"/>
          <w:szCs w:val="32"/>
        </w:rPr>
      </w:pPr>
      <w:r w:rsidRPr="000F3A51">
        <w:rPr>
          <w:rFonts w:ascii="黑体" w:eastAsia="黑体" w:hAnsi="仿宋_GB2312" w:cs="仿宋_GB2312" w:hint="eastAsia"/>
          <w:sz w:val="32"/>
          <w:szCs w:val="32"/>
        </w:rPr>
        <w:t xml:space="preserve">　</w:t>
      </w:r>
      <w:r w:rsidRPr="000F3A51">
        <w:rPr>
          <w:rFonts w:ascii="黑体" w:eastAsia="黑体" w:cs="宋体" w:hint="eastAsia"/>
          <w:color w:val="262626"/>
          <w:kern w:val="0"/>
          <w:sz w:val="32"/>
          <w:szCs w:val="32"/>
        </w:rPr>
        <w:t>一、政府信息公开工作概述</w:t>
      </w:r>
    </w:p>
    <w:p w:rsidR="00E52DE5" w:rsidRPr="000F3A51" w:rsidRDefault="00E52DE5" w:rsidP="000F3A51">
      <w:pPr>
        <w:widowControl/>
        <w:spacing w:line="540" w:lineRule="exact"/>
        <w:ind w:firstLine="640"/>
        <w:jc w:val="left"/>
        <w:rPr>
          <w:rFonts w:ascii="楷体_GB2312" w:eastAsia="楷体_GB2312" w:cs="宋体"/>
          <w:color w:val="262626"/>
          <w:kern w:val="0"/>
          <w:sz w:val="32"/>
          <w:szCs w:val="32"/>
        </w:rPr>
      </w:pPr>
      <w:r w:rsidRPr="000F3A51">
        <w:rPr>
          <w:rFonts w:ascii="楷体_GB2312" w:eastAsia="楷体_GB2312" w:cs="宋体" w:hint="eastAsia"/>
          <w:b/>
          <w:bCs/>
          <w:color w:val="262626"/>
          <w:kern w:val="0"/>
          <w:sz w:val="32"/>
          <w:szCs w:val="32"/>
        </w:rPr>
        <w:t>（一）加强组织领导，优化工作机构</w:t>
      </w:r>
    </w:p>
    <w:p w:rsidR="00E52DE5" w:rsidRDefault="00E52DE5" w:rsidP="000F3A51">
      <w:pPr>
        <w:widowControl/>
        <w:spacing w:line="540" w:lineRule="exact"/>
        <w:ind w:firstLine="640"/>
        <w:jc w:val="left"/>
        <w:rPr>
          <w:rFonts w:ascii="仿宋_GB2312" w:eastAsia="仿宋_GB2312" w:cs="宋体" w:hint="eastAsia"/>
          <w:color w:val="262626"/>
          <w:kern w:val="0"/>
          <w:sz w:val="32"/>
          <w:szCs w:val="32"/>
        </w:rPr>
      </w:pPr>
      <w:r w:rsidRPr="000F3A51">
        <w:rPr>
          <w:rFonts w:ascii="仿宋_GB2312" w:eastAsia="仿宋_GB2312" w:cs="宋体" w:hint="eastAsia"/>
          <w:color w:val="262626"/>
          <w:kern w:val="0"/>
          <w:sz w:val="32"/>
          <w:szCs w:val="32"/>
        </w:rPr>
        <w:t>街道政府信息公开工作，实行专人负责制，成立专门的政府信息公开工作领导小组，由街道党工委副书记、办事处主任任组长，分管领导任副组长，各办线、村（社区）负责人为成员。领导小组办公室设置在街道主楼一楼的党政综合办公室，主要负责政府信息的收集、整理和发布，全力推进街道的政府信息公开工作。单独成立了政务服务中心，服务中心大厅设置6个综合服务窗口。</w:t>
      </w:r>
    </w:p>
    <w:p w:rsidR="00B652A1" w:rsidRPr="00B652A1" w:rsidRDefault="00B652A1" w:rsidP="00B652A1">
      <w:pPr>
        <w:widowControl/>
        <w:jc w:val="center"/>
        <w:rPr>
          <w:rFonts w:ascii="宋体" w:hAnsi="宋体" w:cs="宋体"/>
          <w:kern w:val="0"/>
          <w:sz w:val="24"/>
        </w:rPr>
      </w:pPr>
      <w:r w:rsidRPr="00B652A1">
        <w:rPr>
          <w:rFonts w:ascii="宋体" w:hAnsi="宋体" w:cs="宋体"/>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0.5pt;height:255pt">
            <v:imagedata r:id="rId6" r:href="rId7"/>
          </v:shape>
        </w:pict>
      </w:r>
    </w:p>
    <w:p w:rsidR="00B652A1" w:rsidRPr="000F3A51" w:rsidRDefault="00B652A1" w:rsidP="000F3A51">
      <w:pPr>
        <w:widowControl/>
        <w:spacing w:line="540" w:lineRule="exact"/>
        <w:ind w:firstLine="640"/>
        <w:jc w:val="left"/>
        <w:rPr>
          <w:rFonts w:ascii="仿宋_GB2312" w:eastAsia="仿宋_GB2312" w:cs="宋体"/>
          <w:color w:val="262626"/>
          <w:kern w:val="0"/>
          <w:sz w:val="32"/>
          <w:szCs w:val="32"/>
        </w:rPr>
      </w:pPr>
    </w:p>
    <w:p w:rsidR="00E52DE5" w:rsidRPr="000F3A51" w:rsidRDefault="00E52DE5" w:rsidP="000F3A51">
      <w:pPr>
        <w:widowControl/>
        <w:spacing w:line="540" w:lineRule="exact"/>
        <w:ind w:firstLine="640"/>
        <w:jc w:val="left"/>
        <w:rPr>
          <w:rFonts w:ascii="楷体_GB2312" w:eastAsia="楷体_GB2312" w:cs="宋体"/>
          <w:b/>
          <w:bCs/>
          <w:color w:val="262626"/>
          <w:kern w:val="0"/>
          <w:sz w:val="32"/>
          <w:szCs w:val="32"/>
        </w:rPr>
      </w:pPr>
      <w:r w:rsidRPr="000F3A51">
        <w:rPr>
          <w:rFonts w:ascii="楷体_GB2312" w:eastAsia="楷体_GB2312" w:cs="宋体" w:hint="eastAsia"/>
          <w:b/>
          <w:bCs/>
          <w:color w:val="262626"/>
          <w:kern w:val="0"/>
          <w:sz w:val="32"/>
          <w:szCs w:val="32"/>
        </w:rPr>
        <w:t>（二）建立规章制度，落实公开内容</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依据《条例》和区政府信息公开有关文件要求，完善了政务公开栏等公开设施，方便群众及时掌握政府信息。明确街道政府信息公开的工作内容、形式和公开、受理、回复的反馈机制。严格遵循政府信息公开的基本原则开展信息公开工作，做到“依法公开，真实公正，注重实效，有利监督”。</w:t>
      </w:r>
    </w:p>
    <w:p w:rsidR="00E52DE5" w:rsidRPr="000F3A51" w:rsidRDefault="00E52DE5" w:rsidP="000F3A51">
      <w:pPr>
        <w:widowControl/>
        <w:spacing w:line="540" w:lineRule="exact"/>
        <w:ind w:firstLine="640"/>
        <w:jc w:val="left"/>
        <w:rPr>
          <w:rFonts w:ascii="楷体_GB2312" w:eastAsia="楷体_GB2312" w:cs="宋体"/>
          <w:b/>
          <w:bCs/>
          <w:color w:val="262626"/>
          <w:kern w:val="0"/>
          <w:sz w:val="32"/>
          <w:szCs w:val="32"/>
        </w:rPr>
      </w:pPr>
      <w:r w:rsidRPr="000F3A51">
        <w:rPr>
          <w:rFonts w:ascii="楷体_GB2312" w:eastAsia="楷体_GB2312" w:cs="宋体" w:hint="eastAsia"/>
          <w:b/>
          <w:bCs/>
          <w:color w:val="262626"/>
          <w:kern w:val="0"/>
          <w:sz w:val="32"/>
          <w:szCs w:val="32"/>
        </w:rPr>
        <w:t>（三）健全配套措施，强化工作督查</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为提高依法公开水平，街道在推进政府信息公开工作的过程中，依法管理，督促检查, 强化监督，使政府信息公开工作制度化和规范化。进一步强化责任，严肃纪律，保证政府信息公开工作的连续性。积极贯彻实施信息督查检查制度,严格把握公开程序，边学习、边修改、边完善，广泛接受服务对象的监督，切实做好政府信息公开工作。</w:t>
      </w:r>
    </w:p>
    <w:p w:rsidR="00E52DE5" w:rsidRPr="000F3A51" w:rsidRDefault="00E52DE5" w:rsidP="000F3A51">
      <w:pPr>
        <w:widowControl/>
        <w:spacing w:line="540" w:lineRule="exact"/>
        <w:ind w:firstLine="640"/>
        <w:jc w:val="left"/>
        <w:rPr>
          <w:rFonts w:ascii="黑体" w:eastAsia="黑体" w:cs="宋体"/>
          <w:color w:val="262626"/>
          <w:kern w:val="0"/>
          <w:sz w:val="32"/>
          <w:szCs w:val="32"/>
        </w:rPr>
      </w:pPr>
      <w:r w:rsidRPr="000F3A51">
        <w:rPr>
          <w:rFonts w:ascii="黑体" w:eastAsia="黑体" w:cs="宋体" w:hint="eastAsia"/>
          <w:color w:val="262626"/>
          <w:kern w:val="0"/>
          <w:sz w:val="32"/>
          <w:szCs w:val="32"/>
        </w:rPr>
        <w:t>二、政府信息主动公开情况</w:t>
      </w:r>
    </w:p>
    <w:p w:rsidR="000F3A51"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街道的政府信息公开工作严格按照《条例》和上级部门的总体要求，妥善处理公开与保密的关系，合理界定信息公开范围，做到积极稳妥，及时准确，公开、公正、便民。2018年，街道主要采取信息公开、新闻媒体、望城区政府门户网站、公开栏等多种公开形式，分政府信息公开指南、政府信息公开工作年度报告、组织机构、工作动态、通知公告、法规公文、规划计划、人事信息、财政信息、办事指南、互动交流等11个方面。对政府信息进行公开，重点公开了以下政府信息：街道主要领导及领导分工、下设机构及机构职能、</w:t>
      </w:r>
      <w:r w:rsidRPr="000F3A51">
        <w:rPr>
          <w:rFonts w:ascii="仿宋_GB2312" w:eastAsia="仿宋_GB2312" w:cs="宋体" w:hint="eastAsia"/>
          <w:color w:val="262626"/>
          <w:kern w:val="0"/>
          <w:sz w:val="32"/>
          <w:szCs w:val="32"/>
        </w:rPr>
        <w:lastRenderedPageBreak/>
        <w:t>工作动态、通知公告、人事信息、财政信息、政府信息公开工作年度报告等内容。</w:t>
      </w:r>
    </w:p>
    <w:p w:rsidR="000F3A51" w:rsidRDefault="00B652A1" w:rsidP="00B652A1">
      <w:pPr>
        <w:widowControl/>
        <w:jc w:val="center"/>
        <w:rPr>
          <w:rFonts w:ascii="仿宋_GB2312" w:eastAsia="仿宋_GB2312" w:cs="宋体"/>
          <w:color w:val="262626"/>
          <w:kern w:val="0"/>
          <w:sz w:val="32"/>
          <w:szCs w:val="32"/>
        </w:rPr>
      </w:pPr>
      <w:r w:rsidRPr="00E74FE6">
        <w:rPr>
          <w:rFonts w:ascii="仿宋_GB2312" w:eastAsia="仿宋_GB2312" w:cs="宋体"/>
          <w:color w:val="262626"/>
          <w:kern w:val="0"/>
          <w:sz w:val="32"/>
          <w:szCs w:val="32"/>
        </w:rPr>
        <w:pict>
          <v:shape id="_x0000_i1025" type="#_x0000_t75" style="width:339.75pt;height:186pt">
            <v:imagedata r:id="rId8" o:title=""/>
          </v:shape>
        </w:pict>
      </w:r>
    </w:p>
    <w:p w:rsidR="000F3A51" w:rsidRPr="000F3A51" w:rsidRDefault="000F3A51" w:rsidP="000F3A51">
      <w:pPr>
        <w:widowControl/>
        <w:rPr>
          <w:rFonts w:ascii="仿宋_GB2312" w:eastAsia="仿宋_GB2312" w:cs="宋体"/>
          <w:color w:val="262626"/>
          <w:kern w:val="0"/>
          <w:sz w:val="32"/>
          <w:szCs w:val="32"/>
        </w:rPr>
      </w:pPr>
    </w:p>
    <w:p w:rsidR="00E52DE5" w:rsidRPr="000F3A51" w:rsidRDefault="00E52DE5" w:rsidP="000F3A51">
      <w:pPr>
        <w:widowControl/>
        <w:spacing w:line="540" w:lineRule="exact"/>
        <w:ind w:firstLine="640"/>
        <w:jc w:val="left"/>
        <w:rPr>
          <w:rFonts w:ascii="楷体_GB2312" w:eastAsia="楷体_GB2312" w:cs="宋体"/>
          <w:color w:val="262626"/>
          <w:kern w:val="0"/>
          <w:sz w:val="32"/>
          <w:szCs w:val="32"/>
        </w:rPr>
      </w:pPr>
      <w:r w:rsidRPr="000F3A51">
        <w:rPr>
          <w:rFonts w:ascii="楷体_GB2312" w:eastAsia="楷体_GB2312" w:cs="宋体" w:hint="eastAsia"/>
          <w:b/>
          <w:bCs/>
          <w:color w:val="262626"/>
          <w:kern w:val="0"/>
          <w:sz w:val="32"/>
          <w:szCs w:val="32"/>
        </w:rPr>
        <w:t>（一）公开内容</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1、主动公开信息总数。2018年，街道在区政府网金山桥街道子网站共计公开各类政府信息275条；在街道公开栏中共计公开各类信息275条。</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2、在公开网上设专栏介绍街道基本情况、领导班子分工情况、各办各线主要职责、联系电话等情况，并公布部分办事流程，使群众了解政府职能，方便群众办事和监督。将单位全称、办公地址、办公电话、投诉电话、基本职能、内设机构及职能设为必须公开的内容。</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3、及时发布应公开的公文、法规规章、规范性文件、通告、公告、通知、街道重大建设项目的批准和实施情况及与本单位职能相关的各类重要政务信息。</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4、领导的重要政务活动和工作动态、新闻发布、重要会议、重大活动、重要人事任免等也纳入公开的范畴。</w:t>
      </w:r>
    </w:p>
    <w:p w:rsidR="00E52DE5" w:rsidRPr="000F3A51" w:rsidRDefault="00E52DE5" w:rsidP="000F3A51">
      <w:pPr>
        <w:widowControl/>
        <w:spacing w:line="540" w:lineRule="exact"/>
        <w:ind w:firstLine="640"/>
        <w:jc w:val="left"/>
        <w:rPr>
          <w:rFonts w:ascii="楷体_GB2312" w:eastAsia="楷体_GB2312" w:cs="宋体"/>
          <w:color w:val="262626"/>
          <w:kern w:val="0"/>
          <w:sz w:val="32"/>
          <w:szCs w:val="32"/>
        </w:rPr>
      </w:pPr>
      <w:r w:rsidRPr="000F3A51">
        <w:rPr>
          <w:rFonts w:ascii="楷体_GB2312" w:eastAsia="楷体_GB2312" w:cs="宋体" w:hint="eastAsia"/>
          <w:b/>
          <w:bCs/>
          <w:color w:val="262626"/>
          <w:kern w:val="0"/>
          <w:sz w:val="32"/>
          <w:szCs w:val="32"/>
        </w:rPr>
        <w:t>（二）公开形式</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lastRenderedPageBreak/>
        <w:t>1、互联网。居民通过望城区政府门户网站金山桥街道子网站可查阅街道办事处的主动公开的政府信息。</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2、公文发布。通过政府公文公开与经济、社会管理和公共服务相关的文件，以及人事任免、机构设置、表彰等信息。</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3、其它渠道。在街道设置宣传栏、电子显示屏、触摸屏等，公布街道的党务、政务、财务内容，发布信息，主动接受群众监督。各村（社区）群众服务站、支村（居）两委积极配合做好信息公开工作，对政府信息公开进行了广泛宣传，进一步把信息公开工作推向深入，在群众中取得了良好效果。</w:t>
      </w:r>
    </w:p>
    <w:p w:rsidR="00E52DE5" w:rsidRPr="000F3A51" w:rsidRDefault="00E52DE5" w:rsidP="000F3A51">
      <w:pPr>
        <w:widowControl/>
        <w:spacing w:line="540" w:lineRule="exact"/>
        <w:ind w:firstLine="640"/>
        <w:jc w:val="left"/>
        <w:rPr>
          <w:rFonts w:ascii="黑体" w:eastAsia="黑体" w:cs="宋体"/>
          <w:color w:val="262626"/>
          <w:kern w:val="0"/>
          <w:sz w:val="32"/>
          <w:szCs w:val="32"/>
        </w:rPr>
      </w:pPr>
      <w:r w:rsidRPr="000F3A51">
        <w:rPr>
          <w:rFonts w:ascii="黑体" w:eastAsia="黑体" w:cs="宋体" w:hint="eastAsia"/>
          <w:color w:val="262626"/>
          <w:kern w:val="0"/>
          <w:sz w:val="32"/>
          <w:szCs w:val="32"/>
        </w:rPr>
        <w:t>三、依申请公开政府信息情况</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截至2018年12月31日，街道收到需要公开政府信息的网上申请和书面申请共计0条。</w:t>
      </w:r>
    </w:p>
    <w:p w:rsidR="00E52DE5" w:rsidRPr="000F3A51" w:rsidRDefault="00E52DE5" w:rsidP="000F3A51">
      <w:pPr>
        <w:widowControl/>
        <w:spacing w:line="540" w:lineRule="exact"/>
        <w:ind w:firstLine="640"/>
        <w:jc w:val="left"/>
        <w:rPr>
          <w:rFonts w:ascii="黑体" w:eastAsia="黑体" w:cs="宋体"/>
          <w:color w:val="262626"/>
          <w:kern w:val="0"/>
          <w:sz w:val="32"/>
          <w:szCs w:val="32"/>
        </w:rPr>
      </w:pPr>
      <w:r w:rsidRPr="000F3A51">
        <w:rPr>
          <w:rFonts w:ascii="黑体" w:eastAsia="黑体" w:cs="宋体" w:hint="eastAsia"/>
          <w:color w:val="262626"/>
          <w:kern w:val="0"/>
          <w:sz w:val="32"/>
          <w:szCs w:val="32"/>
        </w:rPr>
        <w:t>四、工作人员和政府支出情况</w:t>
      </w:r>
    </w:p>
    <w:p w:rsidR="00E52DE5" w:rsidRPr="000F3A51" w:rsidRDefault="00E52DE5" w:rsidP="000F3A51">
      <w:pPr>
        <w:widowControl/>
        <w:shd w:val="clear" w:color="auto" w:fill="FFFFFF"/>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shd w:val="clear" w:color="auto" w:fill="FFFFFF"/>
        </w:rPr>
        <w:t>全街道从事政府信息公开工作的工作人员12人。其中全职1人，兼职的11人。2018年，用于政府信息公开网站建设和更新维护，政府信息公开查阅增设电子触摸屏、电脑等设备花费4万余元，用于印制宣传手册、培训资料，宣传栏建设等花费5万余元。</w:t>
      </w:r>
    </w:p>
    <w:p w:rsidR="00E52DE5" w:rsidRPr="000F3A51" w:rsidRDefault="00E52DE5" w:rsidP="000F3A51">
      <w:pPr>
        <w:widowControl/>
        <w:spacing w:line="540" w:lineRule="exact"/>
        <w:ind w:firstLine="640"/>
        <w:jc w:val="left"/>
        <w:rPr>
          <w:rFonts w:ascii="黑体" w:eastAsia="黑体" w:cs="宋体"/>
          <w:color w:val="262626"/>
          <w:kern w:val="0"/>
          <w:sz w:val="32"/>
          <w:szCs w:val="32"/>
        </w:rPr>
      </w:pPr>
      <w:r w:rsidRPr="000F3A51">
        <w:rPr>
          <w:rFonts w:ascii="黑体" w:eastAsia="黑体" w:cs="宋体" w:hint="eastAsia"/>
          <w:color w:val="262626"/>
          <w:kern w:val="0"/>
          <w:sz w:val="32"/>
          <w:szCs w:val="32"/>
        </w:rPr>
        <w:t>五、政府信息公开的收费及减免情况</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2018年，公开的所有信息均为无偿使用，未向任何单位和个人收费。</w:t>
      </w:r>
    </w:p>
    <w:p w:rsidR="00E52DE5" w:rsidRPr="000F3A51" w:rsidRDefault="00E52DE5" w:rsidP="000F3A51">
      <w:pPr>
        <w:widowControl/>
        <w:spacing w:line="540" w:lineRule="exact"/>
        <w:ind w:firstLine="640"/>
        <w:jc w:val="left"/>
        <w:rPr>
          <w:rFonts w:ascii="黑体" w:eastAsia="黑体" w:cs="宋体"/>
          <w:color w:val="262626"/>
          <w:kern w:val="0"/>
          <w:sz w:val="32"/>
          <w:szCs w:val="32"/>
        </w:rPr>
      </w:pPr>
      <w:r w:rsidRPr="000F3A51">
        <w:rPr>
          <w:rFonts w:ascii="黑体" w:eastAsia="黑体" w:cs="宋体" w:hint="eastAsia"/>
          <w:color w:val="262626"/>
          <w:kern w:val="0"/>
          <w:sz w:val="32"/>
          <w:szCs w:val="32"/>
        </w:rPr>
        <w:t>六、政府信息公开工作存在主要问题及改进措施</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lastRenderedPageBreak/>
        <w:t>2018年，街道政府信息公开工作在上级有关部门的领导下取得了一些成效，但仍然存在一定的困难和问题。</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1、对政务信息公开的认识还有待深入。对政务信息公开的重要意义认识不足，少数办线信息公开工作被动应付，信息公开量小、工作进展情况公开不及时。</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2、信息公开形式还需要进一步丰富，信息公开程度还需要进一步拓展，网上便民服务系统还需要进一步加强宣传、扩大应用。</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2019年，街道将按照《条例》和区对政府信息公开的相关要求，继续大力推进政府信息公开工作，主要是做好以下几方面工作：</w:t>
      </w:r>
    </w:p>
    <w:p w:rsidR="00E52DE5" w:rsidRPr="000F3A51" w:rsidRDefault="00E52DE5" w:rsidP="000F3A51">
      <w:pPr>
        <w:widowControl/>
        <w:spacing w:line="540" w:lineRule="exact"/>
        <w:ind w:firstLineChars="200" w:firstLine="640"/>
        <w:jc w:val="left"/>
        <w:rPr>
          <w:rFonts w:ascii="仿宋_GB2312" w:eastAsia="仿宋_GB2312" w:hAnsi="微软雅黑" w:cs="宋体"/>
          <w:color w:val="262626"/>
          <w:kern w:val="0"/>
          <w:sz w:val="32"/>
          <w:szCs w:val="32"/>
        </w:rPr>
      </w:pPr>
      <w:r w:rsidRPr="000F3A51">
        <w:rPr>
          <w:rFonts w:ascii="仿宋_GB2312" w:eastAsia="仿宋_GB2312" w:hAnsi="微软雅黑" w:cs="宋体" w:hint="eastAsia"/>
          <w:color w:val="262626"/>
          <w:kern w:val="0"/>
          <w:sz w:val="32"/>
          <w:szCs w:val="32"/>
        </w:rPr>
        <w:t>一是深入学习，进一步增强公开意识。进一步学习《中华人民共和国政府信息公开条例》，提高对信息公开工作的认识，要从规范办公行政行为和推进科学行政、依法行政、民主行政的高度，进一步提高做好政府信息公开工作的自觉性。</w:t>
      </w:r>
      <w:r w:rsidRPr="000F3A51">
        <w:rPr>
          <w:rFonts w:ascii="Î¢ÈíÑÅºÚ Western" w:eastAsia="仿宋_GB2312" w:hAnsi="Î¢ÈíÑÅºÚ Western" w:cs="宋体" w:hint="eastAsia"/>
          <w:color w:val="262626"/>
          <w:kern w:val="0"/>
          <w:sz w:val="32"/>
          <w:szCs w:val="32"/>
        </w:rPr>
        <w:t> </w:t>
      </w:r>
    </w:p>
    <w:p w:rsidR="00E52DE5" w:rsidRPr="000F3A51" w:rsidRDefault="00E52DE5" w:rsidP="000F3A51">
      <w:pPr>
        <w:widowControl/>
        <w:spacing w:line="540" w:lineRule="exact"/>
        <w:jc w:val="left"/>
        <w:rPr>
          <w:rFonts w:ascii="仿宋_GB2312" w:eastAsia="仿宋_GB2312" w:hAnsi="微软雅黑" w:cs="宋体"/>
          <w:color w:val="262626"/>
          <w:kern w:val="0"/>
          <w:sz w:val="32"/>
          <w:szCs w:val="32"/>
        </w:rPr>
      </w:pPr>
      <w:r w:rsidRPr="000F3A51">
        <w:rPr>
          <w:rFonts w:ascii="仿宋_GB2312" w:eastAsia="仿宋_GB2312" w:hAnsi="微软雅黑" w:cs="宋体" w:hint="eastAsia"/>
          <w:color w:val="262626"/>
          <w:kern w:val="0"/>
          <w:sz w:val="32"/>
          <w:szCs w:val="32"/>
        </w:rPr>
        <w:t xml:space="preserve">　　二是突出重点，进一步提高公开实效。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w:t>
      </w:r>
      <w:r w:rsidRPr="000F3A51">
        <w:rPr>
          <w:rFonts w:ascii="Î¢ÈíÑÅºÚ Western" w:eastAsia="仿宋_GB2312" w:hAnsi="Î¢ÈíÑÅºÚ Western" w:cs="宋体" w:hint="eastAsia"/>
          <w:color w:val="262626"/>
          <w:kern w:val="0"/>
          <w:sz w:val="32"/>
          <w:szCs w:val="32"/>
        </w:rPr>
        <w:t>  </w:t>
      </w:r>
    </w:p>
    <w:p w:rsidR="00E52DE5" w:rsidRPr="000F3A51" w:rsidRDefault="00E52DE5" w:rsidP="000F3A51">
      <w:pPr>
        <w:widowControl/>
        <w:spacing w:line="540" w:lineRule="exact"/>
        <w:jc w:val="left"/>
        <w:rPr>
          <w:rFonts w:ascii="仿宋_GB2312" w:eastAsia="仿宋_GB2312" w:hAnsi="微软雅黑" w:cs="宋体"/>
          <w:color w:val="262626"/>
          <w:kern w:val="0"/>
          <w:sz w:val="32"/>
          <w:szCs w:val="32"/>
        </w:rPr>
      </w:pPr>
      <w:r w:rsidRPr="000F3A51">
        <w:rPr>
          <w:rFonts w:ascii="仿宋_GB2312" w:eastAsia="仿宋_GB2312" w:hAnsi="微软雅黑" w:cs="宋体" w:hint="eastAsia"/>
          <w:color w:val="262626"/>
          <w:kern w:val="0"/>
          <w:sz w:val="32"/>
          <w:szCs w:val="32"/>
        </w:rPr>
        <w:t xml:space="preserve">　　三是加强建设，进一步提高公开水平。加强对政府信息公开工作人员的业务培训，提高工作人员的服务水平，加强</w:t>
      </w:r>
      <w:r w:rsidRPr="000F3A51">
        <w:rPr>
          <w:rFonts w:ascii="仿宋_GB2312" w:eastAsia="仿宋_GB2312" w:hAnsi="微软雅黑" w:cs="宋体" w:hint="eastAsia"/>
          <w:color w:val="262626"/>
          <w:kern w:val="0"/>
          <w:sz w:val="32"/>
          <w:szCs w:val="32"/>
        </w:rPr>
        <w:lastRenderedPageBreak/>
        <w:t>信息资源的整合，增强网上信息公开服务功能，为广大公众提供更便捷、更系统、更有效的政府信息公开查询服务。</w:t>
      </w:r>
      <w:r w:rsidRPr="000F3A51">
        <w:rPr>
          <w:rFonts w:ascii="Î¢ÈíÑÅºÚ Western" w:eastAsia="仿宋_GB2312" w:hAnsi="Î¢ÈíÑÅºÚ Western" w:cs="宋体" w:hint="eastAsia"/>
          <w:color w:val="262626"/>
          <w:kern w:val="0"/>
          <w:sz w:val="32"/>
          <w:szCs w:val="32"/>
        </w:rPr>
        <w:t> </w:t>
      </w:r>
    </w:p>
    <w:p w:rsidR="00E52DE5" w:rsidRPr="000F3A51" w:rsidRDefault="00E52DE5" w:rsidP="000F3A51">
      <w:pPr>
        <w:widowControl/>
        <w:spacing w:line="540" w:lineRule="exact"/>
        <w:ind w:firstLine="640"/>
        <w:jc w:val="left"/>
        <w:rPr>
          <w:rFonts w:ascii="仿宋_GB2312" w:eastAsia="仿宋_GB2312" w:cs="宋体"/>
          <w:color w:val="262626"/>
          <w:kern w:val="0"/>
          <w:sz w:val="32"/>
          <w:szCs w:val="32"/>
        </w:rPr>
      </w:pPr>
      <w:r w:rsidRPr="000F3A51">
        <w:rPr>
          <w:rFonts w:ascii="仿宋_GB2312" w:eastAsia="仿宋_GB2312" w:cs="宋体" w:hint="eastAsia"/>
          <w:color w:val="262626"/>
          <w:kern w:val="0"/>
          <w:sz w:val="32"/>
          <w:szCs w:val="32"/>
        </w:rPr>
        <w:t>如对本年报有任何疑问，请与望城区金山桥街道党政办联系（地址：湖南省长沙市望城区金山桥街道办事处，邮编：410217，电话：0731-88103377，传真：0731-88103594）</w:t>
      </w:r>
    </w:p>
    <w:sectPr w:rsidR="00E52DE5" w:rsidRPr="000F3A51" w:rsidSect="00BE1F5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CF" w:rsidRDefault="00132ACF">
      <w:r>
        <w:separator/>
      </w:r>
    </w:p>
  </w:endnote>
  <w:endnote w:type="continuationSeparator" w:id="1">
    <w:p w:rsidR="00132ACF" w:rsidRDefault="00132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CF" w:rsidRDefault="00132ACF">
      <w:r>
        <w:separator/>
      </w:r>
    </w:p>
  </w:footnote>
  <w:footnote w:type="continuationSeparator" w:id="1">
    <w:p w:rsidR="00132ACF" w:rsidRDefault="00132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E5" w:rsidRDefault="00E52DE5" w:rsidP="00F05E81">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BE4"/>
    <w:rsid w:val="000F3A51"/>
    <w:rsid w:val="00115BE4"/>
    <w:rsid w:val="00132ACF"/>
    <w:rsid w:val="004C48C2"/>
    <w:rsid w:val="004D1BC2"/>
    <w:rsid w:val="005C5BC1"/>
    <w:rsid w:val="00754DB9"/>
    <w:rsid w:val="00757DAC"/>
    <w:rsid w:val="00AD6897"/>
    <w:rsid w:val="00B03C70"/>
    <w:rsid w:val="00B652A1"/>
    <w:rsid w:val="00BE1F5E"/>
    <w:rsid w:val="00E52DE5"/>
    <w:rsid w:val="00E74FE6"/>
    <w:rsid w:val="00F05E81"/>
    <w:rsid w:val="0BA40C1C"/>
    <w:rsid w:val="4FE6341E"/>
    <w:rsid w:val="52774ADB"/>
    <w:rsid w:val="5FD76E2C"/>
    <w:rsid w:val="6B9364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HTML Acronym" w:locked="1" w:semiHidden="0" w:uiPriority="0" w:unhideWhenUsed="0"/>
    <w:lsdException w:name="HTML Cite" w:locked="1" w:semiHidden="0" w:uiPriority="0" w:unhideWhenUsed="0"/>
    <w:lsdException w:name="HTML Code" w:locked="1" w:semiHidden="0" w:uiPriority="0" w:unhideWhenUsed="0"/>
    <w:lsdException w:name="HTML Definition"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5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1F5E"/>
    <w:pPr>
      <w:jc w:val="left"/>
    </w:pPr>
    <w:rPr>
      <w:rFonts w:ascii="微软雅黑" w:eastAsia="微软雅黑" w:hAnsi="微软雅黑"/>
      <w:color w:val="262626"/>
      <w:kern w:val="0"/>
      <w:szCs w:val="21"/>
    </w:rPr>
  </w:style>
  <w:style w:type="character" w:styleId="a4">
    <w:name w:val="Strong"/>
    <w:basedOn w:val="a0"/>
    <w:uiPriority w:val="99"/>
    <w:qFormat/>
    <w:rsid w:val="00BE1F5E"/>
    <w:rPr>
      <w:rFonts w:cs="Times New Roman"/>
      <w:b/>
    </w:rPr>
  </w:style>
  <w:style w:type="character" w:styleId="a5">
    <w:name w:val="FollowedHyperlink"/>
    <w:basedOn w:val="a0"/>
    <w:uiPriority w:val="99"/>
    <w:rsid w:val="00BE1F5E"/>
    <w:rPr>
      <w:rFonts w:cs="Times New Roman"/>
      <w:color w:val="4C4C4C"/>
      <w:u w:val="none"/>
    </w:rPr>
  </w:style>
  <w:style w:type="character" w:styleId="a6">
    <w:name w:val="Emphasis"/>
    <w:basedOn w:val="a0"/>
    <w:uiPriority w:val="99"/>
    <w:qFormat/>
    <w:rsid w:val="00BE1F5E"/>
    <w:rPr>
      <w:rFonts w:cs="Times New Roman"/>
    </w:rPr>
  </w:style>
  <w:style w:type="character" w:styleId="HTML">
    <w:name w:val="HTML Definition"/>
    <w:basedOn w:val="a0"/>
    <w:uiPriority w:val="99"/>
    <w:rsid w:val="00BE1F5E"/>
    <w:rPr>
      <w:rFonts w:cs="Times New Roman"/>
    </w:rPr>
  </w:style>
  <w:style w:type="character" w:styleId="HTML0">
    <w:name w:val="HTML Acronym"/>
    <w:basedOn w:val="a0"/>
    <w:uiPriority w:val="99"/>
    <w:rsid w:val="00BE1F5E"/>
    <w:rPr>
      <w:rFonts w:cs="Times New Roman"/>
    </w:rPr>
  </w:style>
  <w:style w:type="character" w:styleId="HTML1">
    <w:name w:val="HTML Variable"/>
    <w:basedOn w:val="a0"/>
    <w:uiPriority w:val="99"/>
    <w:rsid w:val="00BE1F5E"/>
    <w:rPr>
      <w:rFonts w:cs="Times New Roman"/>
    </w:rPr>
  </w:style>
  <w:style w:type="character" w:styleId="a7">
    <w:name w:val="Hyperlink"/>
    <w:basedOn w:val="a0"/>
    <w:uiPriority w:val="99"/>
    <w:rsid w:val="00BE1F5E"/>
    <w:rPr>
      <w:rFonts w:cs="Times New Roman"/>
      <w:color w:val="4C4C4C"/>
      <w:u w:val="none"/>
    </w:rPr>
  </w:style>
  <w:style w:type="character" w:styleId="HTML2">
    <w:name w:val="HTML Code"/>
    <w:basedOn w:val="a0"/>
    <w:uiPriority w:val="99"/>
    <w:rsid w:val="00BE1F5E"/>
    <w:rPr>
      <w:rFonts w:ascii="微软雅黑" w:eastAsia="微软雅黑" w:hAnsi="微软雅黑" w:cs="微软雅黑"/>
      <w:color w:val="262626"/>
      <w:sz w:val="21"/>
      <w:szCs w:val="21"/>
    </w:rPr>
  </w:style>
  <w:style w:type="character" w:styleId="HTML3">
    <w:name w:val="HTML Cite"/>
    <w:basedOn w:val="a0"/>
    <w:uiPriority w:val="99"/>
    <w:rsid w:val="00BE1F5E"/>
    <w:rPr>
      <w:rFonts w:cs="Times New Roman"/>
    </w:rPr>
  </w:style>
  <w:style w:type="table" w:styleId="a8">
    <w:name w:val="Table Grid"/>
    <w:basedOn w:val="a1"/>
    <w:uiPriority w:val="99"/>
    <w:rsid w:val="00BE1F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hover">
    <w:name w:val="span-hover"/>
    <w:basedOn w:val="a0"/>
    <w:uiPriority w:val="99"/>
    <w:rsid w:val="00BE1F5E"/>
    <w:rPr>
      <w:rFonts w:cs="Times New Roman"/>
    </w:rPr>
  </w:style>
  <w:style w:type="character" w:customStyle="1" w:styleId="span-bg">
    <w:name w:val="span-bg"/>
    <w:basedOn w:val="a0"/>
    <w:uiPriority w:val="99"/>
    <w:rsid w:val="00BE1F5E"/>
    <w:rPr>
      <w:rFonts w:cs="Times New Roman"/>
    </w:rPr>
  </w:style>
  <w:style w:type="character" w:customStyle="1" w:styleId="span-hover8">
    <w:name w:val="span-hover8"/>
    <w:basedOn w:val="a0"/>
    <w:uiPriority w:val="99"/>
    <w:rsid w:val="00BE1F5E"/>
    <w:rPr>
      <w:rFonts w:cs="Times New Roman"/>
    </w:rPr>
  </w:style>
  <w:style w:type="paragraph" w:styleId="a9">
    <w:name w:val="header"/>
    <w:basedOn w:val="a"/>
    <w:link w:val="Char"/>
    <w:uiPriority w:val="99"/>
    <w:rsid w:val="00F05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semiHidden/>
    <w:rsid w:val="004307A2"/>
    <w:rPr>
      <w:rFonts w:ascii="Calibri" w:hAnsi="Calibri"/>
      <w:sz w:val="18"/>
      <w:szCs w:val="18"/>
    </w:rPr>
  </w:style>
  <w:style w:type="paragraph" w:styleId="aa">
    <w:name w:val="footer"/>
    <w:basedOn w:val="a"/>
    <w:link w:val="Char0"/>
    <w:uiPriority w:val="99"/>
    <w:rsid w:val="00F05E81"/>
    <w:pPr>
      <w:tabs>
        <w:tab w:val="center" w:pos="4153"/>
        <w:tab w:val="right" w:pos="8306"/>
      </w:tabs>
      <w:snapToGrid w:val="0"/>
      <w:jc w:val="left"/>
    </w:pPr>
    <w:rPr>
      <w:sz w:val="18"/>
      <w:szCs w:val="18"/>
    </w:rPr>
  </w:style>
  <w:style w:type="character" w:customStyle="1" w:styleId="Char0">
    <w:name w:val="页脚 Char"/>
    <w:basedOn w:val="a0"/>
    <w:link w:val="aa"/>
    <w:uiPriority w:val="99"/>
    <w:semiHidden/>
    <w:rsid w:val="004307A2"/>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077437828">
      <w:bodyDiv w:val="1"/>
      <w:marLeft w:val="0"/>
      <w:marRight w:val="0"/>
      <w:marTop w:val="0"/>
      <w:marBottom w:val="0"/>
      <w:divBdr>
        <w:top w:val="none" w:sz="0" w:space="0" w:color="auto"/>
        <w:left w:val="none" w:sz="0" w:space="0" w:color="auto"/>
        <w:bottom w:val="none" w:sz="0" w:space="0" w:color="auto"/>
        <w:right w:val="none" w:sz="0" w:space="0" w:color="auto"/>
      </w:divBdr>
      <w:divsChild>
        <w:div w:id="1323659754">
          <w:marLeft w:val="0"/>
          <w:marRight w:val="0"/>
          <w:marTop w:val="0"/>
          <w:marBottom w:val="0"/>
          <w:divBdr>
            <w:top w:val="none" w:sz="0" w:space="0" w:color="auto"/>
            <w:left w:val="none" w:sz="0" w:space="0" w:color="auto"/>
            <w:bottom w:val="none" w:sz="0" w:space="0" w:color="auto"/>
            <w:right w:val="none" w:sz="0" w:space="0" w:color="auto"/>
          </w:divBdr>
        </w:div>
      </w:divsChild>
    </w:div>
    <w:div w:id="2045709949">
      <w:marLeft w:val="0"/>
      <w:marRight w:val="0"/>
      <w:marTop w:val="0"/>
      <w:marBottom w:val="0"/>
      <w:divBdr>
        <w:top w:val="none" w:sz="0" w:space="0" w:color="auto"/>
        <w:left w:val="none" w:sz="0" w:space="0" w:color="auto"/>
        <w:bottom w:val="none" w:sz="0" w:space="0" w:color="auto"/>
        <w:right w:val="none" w:sz="0" w:space="0" w:color="auto"/>
      </w:divBdr>
    </w:div>
    <w:div w:id="2045709950">
      <w:marLeft w:val="0"/>
      <w:marRight w:val="0"/>
      <w:marTop w:val="0"/>
      <w:marBottom w:val="0"/>
      <w:divBdr>
        <w:top w:val="none" w:sz="0" w:space="0" w:color="auto"/>
        <w:left w:val="none" w:sz="0" w:space="0" w:color="auto"/>
        <w:bottom w:val="none" w:sz="0" w:space="0" w:color="auto"/>
        <w:right w:val="none" w:sz="0" w:space="0" w:color="auto"/>
      </w:divBdr>
    </w:div>
    <w:div w:id="2045709951">
      <w:marLeft w:val="0"/>
      <w:marRight w:val="0"/>
      <w:marTop w:val="0"/>
      <w:marBottom w:val="0"/>
      <w:divBdr>
        <w:top w:val="none" w:sz="0" w:space="0" w:color="auto"/>
        <w:left w:val="none" w:sz="0" w:space="0" w:color="auto"/>
        <w:bottom w:val="none" w:sz="0" w:space="0" w:color="auto"/>
        <w:right w:val="none" w:sz="0" w:space="0" w:color="auto"/>
      </w:divBdr>
    </w:div>
    <w:div w:id="2045709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file:///D:\&#25105;&#30340;&#25991;&#26723;\My%20Documents\Tencent%20Files\305429160\Image\C2C\@J)HL0P%251VM@UP%7bD(7$6N6C.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5</cp:revision>
  <cp:lastPrinted>2018-02-12T03:27:00Z</cp:lastPrinted>
  <dcterms:created xsi:type="dcterms:W3CDTF">2014-10-29T12:08:00Z</dcterms:created>
  <dcterms:modified xsi:type="dcterms:W3CDTF">2019-01-15T03:40:00Z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