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840" w:line="600" w:lineRule="exact"/>
        <w:jc w:val="center"/>
        <w:textAlignment w:val="auto"/>
        <w:outlineLvl w:val="9"/>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lang w:eastAsia="zh-CN"/>
        </w:rPr>
        <w:t>乌街</w:t>
      </w:r>
      <w:r>
        <w:rPr>
          <w:rFonts w:hint="eastAsia" w:ascii="仿宋_GB2312" w:hAnsi="仿宋_GB2312" w:eastAsia="仿宋_GB2312" w:cs="仿宋_GB2312"/>
          <w:color w:val="auto"/>
          <w:sz w:val="32"/>
          <w:szCs w:val="32"/>
          <w:shd w:val="clear" w:color="auto" w:fill="auto"/>
        </w:rPr>
        <w:t>发〔</w:t>
      </w:r>
      <w:r>
        <w:rPr>
          <w:rFonts w:hint="eastAsia" w:ascii="仿宋_GB2312" w:hAnsi="仿宋_GB2312" w:eastAsia="仿宋_GB2312" w:cs="仿宋_GB2312"/>
          <w:color w:val="auto"/>
          <w:sz w:val="32"/>
          <w:szCs w:val="32"/>
          <w:shd w:val="clear" w:color="auto" w:fill="auto"/>
          <w:lang w:val="en-US" w:eastAsia="zh-CN"/>
        </w:rPr>
        <w:t>2021</w:t>
      </w:r>
      <w:r>
        <w:rPr>
          <w:rFonts w:hint="eastAsia" w:ascii="仿宋_GB2312" w:hAnsi="仿宋_GB2312" w:eastAsia="仿宋_GB2312" w:cs="仿宋_GB2312"/>
          <w:color w:val="auto"/>
          <w:sz w:val="32"/>
          <w:szCs w:val="32"/>
          <w:shd w:val="clear" w:color="auto" w:fill="auto"/>
        </w:rPr>
        <w:t>〕</w:t>
      </w:r>
      <w:r>
        <w:rPr>
          <w:rFonts w:hint="eastAsia" w:ascii="仿宋_GB2312" w:hAnsi="仿宋_GB2312" w:eastAsia="仿宋_GB2312" w:cs="仿宋_GB2312"/>
          <w:color w:val="auto"/>
          <w:sz w:val="32"/>
          <w:szCs w:val="32"/>
          <w:shd w:val="clear" w:color="auto" w:fill="auto"/>
          <w:lang w:val="en-US" w:eastAsia="zh-CN"/>
        </w:rPr>
        <w:t>39</w:t>
      </w:r>
      <w:r>
        <w:rPr>
          <w:rFonts w:hint="eastAsia" w:ascii="仿宋_GB2312" w:hAnsi="仿宋_GB2312" w:eastAsia="仿宋_GB2312" w:cs="仿宋_GB2312"/>
          <w:color w:val="auto"/>
          <w:sz w:val="32"/>
          <w:szCs w:val="32"/>
          <w:shd w:val="clear" w:color="auto" w:fill="auto"/>
        </w:rPr>
        <w:t>号</w:t>
      </w:r>
    </w:p>
    <w:p>
      <w:pPr>
        <w:pStyle w:val="6"/>
        <w:shd w:val="clear" w:color="auto" w:fill="FFFFFF"/>
        <w:spacing w:before="0" w:beforeAutospacing="0" w:after="0" w:afterAutospacing="0" w:line="520" w:lineRule="exact"/>
        <w:jc w:val="center"/>
        <w:rPr>
          <w:rStyle w:val="9"/>
          <w:rFonts w:hint="eastAsia" w:ascii="黑体" w:hAnsi="黑体" w:eastAsia="黑体" w:cs="黑体"/>
          <w:color w:val="auto"/>
          <w:sz w:val="48"/>
          <w:szCs w:val="48"/>
          <w:shd w:val="clear" w:color="auto" w:fill="auto"/>
          <w:lang w:eastAsia="zh-CN"/>
        </w:rPr>
      </w:pPr>
    </w:p>
    <w:p>
      <w:pPr>
        <w:pStyle w:val="6"/>
        <w:shd w:val="clear" w:color="auto" w:fill="FFFFFF"/>
        <w:spacing w:before="0" w:beforeAutospacing="0" w:after="0" w:afterAutospacing="0" w:line="520" w:lineRule="exact"/>
        <w:jc w:val="center"/>
        <w:rPr>
          <w:rStyle w:val="9"/>
          <w:rFonts w:hint="eastAsia" w:ascii="方正小标宋简体" w:hAnsi="方正小标宋简体" w:eastAsia="方正小标宋简体" w:cs="方正小标宋简体"/>
          <w:b w:val="0"/>
          <w:bCs w:val="0"/>
          <w:color w:val="auto"/>
          <w:sz w:val="44"/>
          <w:szCs w:val="44"/>
          <w:shd w:val="clear" w:color="auto" w:fill="auto"/>
          <w:lang w:val="en-US" w:eastAsia="zh-CN"/>
        </w:rPr>
      </w:pPr>
      <w:r>
        <w:rPr>
          <w:rStyle w:val="9"/>
          <w:rFonts w:hint="eastAsia" w:ascii="方正小标宋简体" w:hAnsi="方正小标宋简体" w:eastAsia="方正小标宋简体" w:cs="方正小标宋简体"/>
          <w:b w:val="0"/>
          <w:bCs w:val="0"/>
          <w:color w:val="auto"/>
          <w:sz w:val="44"/>
          <w:szCs w:val="44"/>
          <w:shd w:val="clear" w:color="auto" w:fill="auto"/>
          <w:lang w:val="en-US" w:eastAsia="zh-CN"/>
        </w:rPr>
        <w:t>长沙市望城区乌山街道办事处</w:t>
      </w:r>
    </w:p>
    <w:p>
      <w:pPr>
        <w:pStyle w:val="6"/>
        <w:shd w:val="clear" w:color="auto" w:fill="FFFFFF"/>
        <w:spacing w:before="0" w:beforeAutospacing="0" w:after="0" w:afterAutospacing="0" w:line="520" w:lineRule="exact"/>
        <w:jc w:val="center"/>
        <w:rPr>
          <w:rStyle w:val="9"/>
          <w:rFonts w:hint="eastAsia" w:ascii="方正小标宋简体" w:hAnsi="方正小标宋简体" w:eastAsia="方正小标宋简体" w:cs="方正小标宋简体"/>
          <w:b w:val="0"/>
          <w:bCs w:val="0"/>
          <w:color w:val="auto"/>
          <w:sz w:val="44"/>
          <w:szCs w:val="44"/>
          <w:shd w:val="clear" w:color="auto" w:fill="auto"/>
        </w:rPr>
      </w:pPr>
      <w:r>
        <w:rPr>
          <w:rStyle w:val="9"/>
          <w:rFonts w:hint="eastAsia" w:ascii="方正小标宋简体" w:hAnsi="方正小标宋简体" w:eastAsia="方正小标宋简体" w:cs="方正小标宋简体"/>
          <w:b w:val="0"/>
          <w:bCs w:val="0"/>
          <w:color w:val="auto"/>
          <w:sz w:val="44"/>
          <w:szCs w:val="44"/>
          <w:shd w:val="clear" w:color="auto" w:fill="auto"/>
          <w:lang w:val="en-US" w:eastAsia="zh-CN"/>
        </w:rPr>
        <w:t>关于印发</w:t>
      </w:r>
      <w:r>
        <w:rPr>
          <w:rStyle w:val="9"/>
          <w:rFonts w:hint="eastAsia" w:ascii="方正小标宋简体" w:hAnsi="方正小标宋简体" w:eastAsia="方正小标宋简体" w:cs="方正小标宋简体"/>
          <w:b w:val="0"/>
          <w:bCs w:val="0"/>
          <w:color w:val="auto"/>
          <w:sz w:val="44"/>
          <w:szCs w:val="44"/>
          <w:shd w:val="clear" w:color="auto" w:fill="auto"/>
          <w:lang w:eastAsia="zh-CN"/>
        </w:rPr>
        <w:t>《长沙市望城区乌山</w:t>
      </w:r>
      <w:r>
        <w:rPr>
          <w:rStyle w:val="9"/>
          <w:rFonts w:hint="eastAsia" w:ascii="方正小标宋简体" w:hAnsi="方正小标宋简体" w:eastAsia="方正小标宋简体" w:cs="方正小标宋简体"/>
          <w:b w:val="0"/>
          <w:bCs w:val="0"/>
          <w:color w:val="auto"/>
          <w:sz w:val="44"/>
          <w:szCs w:val="44"/>
          <w:shd w:val="clear" w:color="auto" w:fill="auto"/>
        </w:rPr>
        <w:t>街道食品安全</w:t>
      </w:r>
    </w:p>
    <w:p>
      <w:pPr>
        <w:pStyle w:val="6"/>
        <w:shd w:val="clear" w:color="auto" w:fill="FFFFFF"/>
        <w:spacing w:before="0" w:beforeAutospacing="0" w:after="0" w:afterAutospacing="0" w:line="520" w:lineRule="exact"/>
        <w:jc w:val="center"/>
        <w:rPr>
          <w:rStyle w:val="9"/>
          <w:rFonts w:hint="eastAsia" w:ascii="黑体" w:hAnsi="黑体" w:eastAsia="黑体" w:cs="黑体"/>
          <w:b w:val="0"/>
          <w:bCs w:val="0"/>
          <w:color w:val="auto"/>
          <w:sz w:val="48"/>
          <w:szCs w:val="48"/>
          <w:shd w:val="clear" w:color="auto" w:fill="auto"/>
          <w:lang w:eastAsia="zh-CN"/>
        </w:rPr>
      </w:pPr>
      <w:r>
        <w:rPr>
          <w:rStyle w:val="9"/>
          <w:rFonts w:hint="eastAsia" w:ascii="方正小标宋简体" w:hAnsi="方正小标宋简体" w:eastAsia="方正小标宋简体" w:cs="方正小标宋简体"/>
          <w:b w:val="0"/>
          <w:bCs w:val="0"/>
          <w:color w:val="auto"/>
          <w:sz w:val="44"/>
          <w:szCs w:val="44"/>
          <w:shd w:val="clear" w:color="auto" w:fill="auto"/>
        </w:rPr>
        <w:t>应急预案</w:t>
      </w:r>
      <w:r>
        <w:rPr>
          <w:rStyle w:val="9"/>
          <w:rFonts w:hint="eastAsia" w:ascii="方正小标宋简体" w:hAnsi="方正小标宋简体" w:eastAsia="方正小标宋简体" w:cs="方正小标宋简体"/>
          <w:b w:val="0"/>
          <w:bCs w:val="0"/>
          <w:color w:val="auto"/>
          <w:sz w:val="44"/>
          <w:szCs w:val="44"/>
          <w:shd w:val="clear" w:color="auto" w:fill="auto"/>
          <w:lang w:eastAsia="zh-CN"/>
        </w:rPr>
        <w:t>》的通知</w:t>
      </w:r>
    </w:p>
    <w:p>
      <w:pPr>
        <w:pStyle w:val="6"/>
        <w:shd w:val="clear" w:color="auto" w:fill="FFFFFF"/>
        <w:spacing w:before="0" w:beforeAutospacing="0" w:after="0" w:afterAutospacing="0" w:line="520" w:lineRule="exact"/>
        <w:ind w:firstLine="480"/>
        <w:jc w:val="center"/>
        <w:rPr>
          <w:rFonts w:hint="eastAsia" w:ascii="微软雅黑" w:hAnsi="微软雅黑" w:eastAsia="微软雅黑"/>
          <w:color w:val="auto"/>
          <w:sz w:val="32"/>
          <w:szCs w:val="32"/>
          <w:shd w:val="clear" w:color="auto" w:fill="auto"/>
        </w:rPr>
      </w:pP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为有效预防、及时控制和消除食品安全事故的危害，指导和规范我街道重大食品安全事故的应急处理工作，按照建立“全街道统一领导、站所协调、各方联动”的食品安全工作运行机制的要求，特制定本应急预案。</w:t>
      </w:r>
    </w:p>
    <w:p>
      <w:pPr>
        <w:keepNext w:val="0"/>
        <w:keepLines w:val="0"/>
        <w:pageBreakBefore w:val="0"/>
        <w:widowControl w:val="0"/>
        <w:kinsoku/>
        <w:wordWrap/>
        <w:overflowPunct/>
        <w:topLinePunct w:val="0"/>
        <w:bidi w:val="0"/>
        <w:adjustRightInd/>
        <w:snapToGrid/>
        <w:spacing w:line="572" w:lineRule="exact"/>
        <w:ind w:right="0" w:rightChars="0" w:firstLine="640" w:firstLineChars="200"/>
        <w:outlineLvl w:val="9"/>
        <w:rPr>
          <w:rFonts w:hint="eastAsia" w:ascii="黑体" w:hAnsi="黑体" w:eastAsia="黑体" w:cs="黑体"/>
          <w:b w:val="0"/>
          <w:bCs/>
          <w:color w:val="auto"/>
          <w:sz w:val="32"/>
          <w:szCs w:val="32"/>
          <w:shd w:val="clear" w:color="auto" w:fill="auto"/>
        </w:rPr>
      </w:pPr>
      <w:r>
        <w:rPr>
          <w:rFonts w:hint="eastAsia" w:ascii="黑体" w:hAnsi="黑体" w:eastAsia="黑体" w:cs="黑体"/>
          <w:b w:val="0"/>
          <w:bCs/>
          <w:color w:val="auto"/>
          <w:sz w:val="32"/>
          <w:szCs w:val="32"/>
          <w:shd w:val="clear" w:color="auto" w:fill="auto"/>
          <w:lang w:eastAsia="zh-CN"/>
        </w:rPr>
        <w:t>一、</w:t>
      </w:r>
      <w:r>
        <w:rPr>
          <w:rFonts w:hint="eastAsia" w:ascii="黑体" w:hAnsi="黑体" w:eastAsia="黑体" w:cs="黑体"/>
          <w:b w:val="0"/>
          <w:bCs/>
          <w:color w:val="auto"/>
          <w:sz w:val="32"/>
          <w:szCs w:val="32"/>
          <w:shd w:val="clear" w:color="auto" w:fill="auto"/>
        </w:rPr>
        <w:t>领导机构</w:t>
      </w:r>
    </w:p>
    <w:p>
      <w:pPr>
        <w:keepNext w:val="0"/>
        <w:keepLines w:val="0"/>
        <w:pageBreakBefore w:val="0"/>
        <w:widowControl w:val="0"/>
        <w:kinsoku/>
        <w:wordWrap/>
        <w:overflowPunct/>
        <w:topLinePunct w:val="0"/>
        <w:bidi w:val="0"/>
        <w:adjustRightInd/>
        <w:snapToGrid/>
        <w:spacing w:line="572" w:lineRule="exact"/>
        <w:ind w:right="0" w:rightChars="0" w:firstLine="435"/>
        <w:jc w:val="left"/>
        <w:rPr>
          <w:rFonts w:hint="eastAsia" w:ascii="仿宋_GB2312" w:hAnsi="仿宋_GB2312" w:eastAsia="仿宋_GB2312" w:cs="仿宋_GB2312"/>
          <w:b w:val="0"/>
          <w:bCs w:val="0"/>
          <w:color w:val="auto"/>
          <w:sz w:val="32"/>
          <w:szCs w:val="32"/>
          <w:shd w:val="clear" w:color="auto" w:fill="auto"/>
        </w:rPr>
      </w:pPr>
      <w:r>
        <w:rPr>
          <w:rFonts w:hint="eastAsia" w:ascii="仿宋_GB2312" w:hAnsi="仿宋_GB2312" w:eastAsia="仿宋_GB2312" w:cs="仿宋_GB2312"/>
          <w:b w:val="0"/>
          <w:bCs w:val="0"/>
          <w:color w:val="auto"/>
          <w:sz w:val="32"/>
          <w:szCs w:val="32"/>
          <w:shd w:val="clear" w:color="auto" w:fill="auto"/>
          <w:lang w:eastAsia="zh-CN"/>
        </w:rPr>
        <w:t>乌山</w:t>
      </w:r>
      <w:r>
        <w:rPr>
          <w:rFonts w:hint="eastAsia" w:ascii="仿宋_GB2312" w:hAnsi="仿宋_GB2312" w:eastAsia="仿宋_GB2312" w:cs="仿宋_GB2312"/>
          <w:b w:val="0"/>
          <w:bCs w:val="0"/>
          <w:color w:val="auto"/>
          <w:sz w:val="32"/>
          <w:szCs w:val="32"/>
          <w:shd w:val="clear" w:color="auto" w:fill="auto"/>
        </w:rPr>
        <w:t>街道</w:t>
      </w:r>
      <w:r>
        <w:rPr>
          <w:rFonts w:hint="eastAsia" w:ascii="仿宋_GB2312" w:hAnsi="仿宋_GB2312" w:eastAsia="仿宋_GB2312" w:cs="仿宋_GB2312"/>
          <w:b w:val="0"/>
          <w:bCs w:val="0"/>
          <w:color w:val="auto"/>
          <w:sz w:val="32"/>
          <w:szCs w:val="32"/>
          <w:shd w:val="clear" w:color="auto" w:fill="auto"/>
          <w:lang w:eastAsia="zh-CN"/>
        </w:rPr>
        <w:t>食品安全应急事故处置</w:t>
      </w:r>
      <w:r>
        <w:rPr>
          <w:rFonts w:hint="eastAsia" w:ascii="仿宋_GB2312" w:hAnsi="仿宋_GB2312" w:eastAsia="仿宋_GB2312" w:cs="仿宋_GB2312"/>
          <w:b w:val="0"/>
          <w:bCs w:val="0"/>
          <w:color w:val="auto"/>
          <w:sz w:val="32"/>
          <w:szCs w:val="32"/>
          <w:shd w:val="clear" w:color="auto" w:fill="auto"/>
        </w:rPr>
        <w:t>工作领导小组</w:t>
      </w:r>
      <w:r>
        <w:rPr>
          <w:rFonts w:hint="eastAsia" w:ascii="仿宋_GB2312" w:hAnsi="仿宋_GB2312" w:eastAsia="仿宋_GB2312" w:cs="仿宋_GB2312"/>
          <w:b w:val="0"/>
          <w:bCs w:val="0"/>
          <w:color w:val="auto"/>
          <w:sz w:val="32"/>
          <w:szCs w:val="32"/>
          <w:shd w:val="clear" w:color="auto" w:fill="auto"/>
          <w:lang w:eastAsia="zh-CN"/>
        </w:rPr>
        <w:t>：</w:t>
      </w:r>
    </w:p>
    <w:p>
      <w:pPr>
        <w:keepNext w:val="0"/>
        <w:keepLines w:val="0"/>
        <w:pageBreakBefore w:val="0"/>
        <w:widowControl w:val="0"/>
        <w:kinsoku/>
        <w:wordWrap/>
        <w:overflowPunct/>
        <w:topLinePunct w:val="0"/>
        <w:bidi w:val="0"/>
        <w:adjustRightInd/>
        <w:snapToGrid/>
        <w:spacing w:line="572" w:lineRule="exact"/>
        <w:ind w:right="0" w:rightChars="0" w:firstLine="435"/>
        <w:jc w:val="left"/>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lang w:eastAsia="zh-CN"/>
        </w:rPr>
        <w:t>顾</w:t>
      </w:r>
      <w:r>
        <w:rPr>
          <w:rFonts w:hint="eastAsia" w:ascii="仿宋_GB2312" w:eastAsia="仿宋_GB2312"/>
          <w:color w:val="auto"/>
          <w:sz w:val="32"/>
          <w:szCs w:val="32"/>
          <w:shd w:val="clear" w:color="auto" w:fill="auto"/>
          <w:lang w:val="en-US" w:eastAsia="zh-CN"/>
        </w:rPr>
        <w:t xml:space="preserve">  </w:t>
      </w:r>
      <w:r>
        <w:rPr>
          <w:rFonts w:hint="eastAsia" w:ascii="仿宋_GB2312" w:eastAsia="仿宋_GB2312"/>
          <w:color w:val="auto"/>
          <w:sz w:val="32"/>
          <w:szCs w:val="32"/>
          <w:shd w:val="clear" w:color="auto" w:fill="auto"/>
          <w:lang w:eastAsia="zh-CN"/>
        </w:rPr>
        <w:t>问：梁志辉</w:t>
      </w:r>
    </w:p>
    <w:p>
      <w:pPr>
        <w:keepNext w:val="0"/>
        <w:keepLines w:val="0"/>
        <w:pageBreakBefore w:val="0"/>
        <w:widowControl w:val="0"/>
        <w:kinsoku/>
        <w:wordWrap/>
        <w:overflowPunct/>
        <w:topLinePunct w:val="0"/>
        <w:bidi w:val="0"/>
        <w:adjustRightInd/>
        <w:snapToGrid/>
        <w:spacing w:line="572" w:lineRule="exact"/>
        <w:ind w:right="0" w:rightChars="0" w:firstLine="435"/>
        <w:jc w:val="left"/>
        <w:rPr>
          <w:rFonts w:hint="eastAsia" w:ascii="仿宋_GB2312" w:eastAsia="仿宋_GB2312"/>
          <w:color w:val="auto"/>
          <w:sz w:val="32"/>
          <w:szCs w:val="32"/>
          <w:shd w:val="clear" w:color="auto" w:fill="auto"/>
          <w:lang w:val="en-US" w:eastAsia="zh-CN"/>
        </w:rPr>
      </w:pPr>
      <w:r>
        <w:rPr>
          <w:rFonts w:hint="eastAsia" w:ascii="仿宋_GB2312" w:eastAsia="仿宋_GB2312"/>
          <w:color w:val="auto"/>
          <w:sz w:val="32"/>
          <w:szCs w:val="32"/>
          <w:shd w:val="clear" w:color="auto" w:fill="auto"/>
        </w:rPr>
        <w:t>组  长</w:t>
      </w:r>
      <w:r>
        <w:rPr>
          <w:rFonts w:hint="eastAsia" w:ascii="仿宋_GB2312" w:eastAsia="仿宋_GB2312"/>
          <w:color w:val="auto"/>
          <w:sz w:val="32"/>
          <w:szCs w:val="32"/>
          <w:shd w:val="clear" w:color="auto" w:fill="auto"/>
          <w:lang w:val="en-US" w:eastAsia="zh-CN"/>
        </w:rPr>
        <w:t>: 文  侠</w:t>
      </w:r>
    </w:p>
    <w:p>
      <w:pPr>
        <w:keepNext w:val="0"/>
        <w:keepLines w:val="0"/>
        <w:pageBreakBefore w:val="0"/>
        <w:widowControl w:val="0"/>
        <w:kinsoku/>
        <w:wordWrap/>
        <w:overflowPunct/>
        <w:topLinePunct w:val="0"/>
        <w:autoSpaceDE/>
        <w:autoSpaceDN/>
        <w:bidi w:val="0"/>
        <w:adjustRightInd/>
        <w:snapToGrid/>
        <w:spacing w:line="572" w:lineRule="exact"/>
        <w:ind w:left="1710" w:leftChars="205" w:right="0" w:rightChars="0" w:hanging="1280" w:hangingChars="400"/>
        <w:jc w:val="left"/>
        <w:textAlignment w:val="auto"/>
        <w:outlineLvl w:val="9"/>
        <w:rPr>
          <w:rFonts w:hint="eastAsia" w:ascii="仿宋_GB2312" w:eastAsia="仿宋_GB2312"/>
          <w:color w:val="auto"/>
          <w:sz w:val="32"/>
          <w:szCs w:val="32"/>
          <w:shd w:val="clear" w:color="auto" w:fill="auto"/>
          <w:lang w:eastAsia="zh-CN"/>
        </w:rPr>
      </w:pPr>
      <w:r>
        <w:rPr>
          <w:rFonts w:hint="eastAsia" w:ascii="仿宋_GB2312" w:eastAsia="仿宋_GB2312"/>
          <w:color w:val="auto"/>
          <w:sz w:val="32"/>
          <w:szCs w:val="32"/>
          <w:shd w:val="clear" w:color="auto" w:fill="auto"/>
        </w:rPr>
        <w:t>副组长：</w:t>
      </w:r>
      <w:r>
        <w:rPr>
          <w:rFonts w:hint="eastAsia" w:ascii="仿宋_GB2312" w:eastAsia="仿宋_GB2312"/>
          <w:color w:val="auto"/>
          <w:sz w:val="32"/>
          <w:szCs w:val="32"/>
          <w:shd w:val="clear" w:color="auto" w:fill="auto"/>
          <w:lang w:eastAsia="zh-CN"/>
        </w:rPr>
        <w:t>龙</w:t>
      </w:r>
      <w:r>
        <w:rPr>
          <w:rFonts w:hint="eastAsia" w:ascii="仿宋_GB2312" w:eastAsia="仿宋_GB2312"/>
          <w:color w:val="auto"/>
          <w:sz w:val="32"/>
          <w:szCs w:val="32"/>
          <w:shd w:val="clear" w:color="auto" w:fill="auto"/>
          <w:lang w:val="en-US" w:eastAsia="zh-CN"/>
        </w:rPr>
        <w:t xml:space="preserve">  </w:t>
      </w:r>
      <w:r>
        <w:rPr>
          <w:rFonts w:hint="eastAsia" w:ascii="仿宋_GB2312" w:eastAsia="仿宋_GB2312"/>
          <w:color w:val="auto"/>
          <w:sz w:val="32"/>
          <w:szCs w:val="32"/>
          <w:shd w:val="clear" w:color="auto" w:fill="auto"/>
          <w:lang w:eastAsia="zh-CN"/>
        </w:rPr>
        <w:t>尧（常务）</w:t>
      </w:r>
      <w:r>
        <w:rPr>
          <w:rFonts w:hint="eastAsia" w:ascii="仿宋_GB2312" w:eastAsia="仿宋_GB2312"/>
          <w:color w:val="auto"/>
          <w:sz w:val="32"/>
          <w:szCs w:val="32"/>
          <w:shd w:val="clear" w:color="auto" w:fill="auto"/>
        </w:rPr>
        <w:t>、</w:t>
      </w:r>
      <w:r>
        <w:rPr>
          <w:rFonts w:hint="eastAsia" w:ascii="仿宋_GB2312" w:eastAsia="仿宋_GB2312"/>
          <w:color w:val="auto"/>
          <w:sz w:val="32"/>
          <w:szCs w:val="32"/>
          <w:shd w:val="clear" w:color="auto" w:fill="auto"/>
          <w:lang w:eastAsia="zh-CN"/>
        </w:rPr>
        <w:t>舒</w:t>
      </w:r>
      <w:r>
        <w:rPr>
          <w:rFonts w:hint="eastAsia" w:ascii="仿宋_GB2312" w:eastAsia="仿宋_GB2312"/>
          <w:color w:val="auto"/>
          <w:sz w:val="32"/>
          <w:szCs w:val="32"/>
          <w:shd w:val="clear" w:color="auto" w:fill="auto"/>
          <w:lang w:val="en-US" w:eastAsia="zh-CN"/>
        </w:rPr>
        <w:t xml:space="preserve">  </w:t>
      </w:r>
      <w:r>
        <w:rPr>
          <w:rFonts w:hint="eastAsia" w:ascii="仿宋_GB2312" w:eastAsia="仿宋_GB2312"/>
          <w:color w:val="auto"/>
          <w:sz w:val="32"/>
          <w:szCs w:val="32"/>
          <w:shd w:val="clear" w:color="auto" w:fill="auto"/>
          <w:lang w:eastAsia="zh-CN"/>
        </w:rPr>
        <w:t>泽、周志兵、杨</w:t>
      </w:r>
      <w:r>
        <w:rPr>
          <w:rFonts w:hint="eastAsia" w:ascii="仿宋_GB2312" w:eastAsia="仿宋_GB2312"/>
          <w:color w:val="auto"/>
          <w:sz w:val="32"/>
          <w:szCs w:val="32"/>
          <w:shd w:val="clear" w:color="auto" w:fill="auto"/>
          <w:lang w:val="en-US" w:eastAsia="zh-CN"/>
        </w:rPr>
        <w:t xml:space="preserve">  </w:t>
      </w:r>
      <w:r>
        <w:rPr>
          <w:rFonts w:hint="eastAsia" w:ascii="仿宋_GB2312" w:eastAsia="仿宋_GB2312"/>
          <w:color w:val="auto"/>
          <w:sz w:val="32"/>
          <w:szCs w:val="32"/>
          <w:shd w:val="clear" w:color="auto" w:fill="auto"/>
          <w:lang w:eastAsia="zh-CN"/>
        </w:rPr>
        <w:t>胜、余艳辉、谭婧舒、戴</w:t>
      </w:r>
      <w:r>
        <w:rPr>
          <w:rFonts w:hint="eastAsia" w:ascii="仿宋_GB2312" w:eastAsia="仿宋_GB2312"/>
          <w:color w:val="auto"/>
          <w:sz w:val="32"/>
          <w:szCs w:val="32"/>
          <w:shd w:val="clear" w:color="auto" w:fill="auto"/>
          <w:lang w:val="en-US" w:eastAsia="zh-CN"/>
        </w:rPr>
        <w:t xml:space="preserve">  </w:t>
      </w:r>
      <w:r>
        <w:rPr>
          <w:rFonts w:hint="eastAsia" w:ascii="仿宋_GB2312" w:eastAsia="仿宋_GB2312"/>
          <w:color w:val="auto"/>
          <w:sz w:val="32"/>
          <w:szCs w:val="32"/>
          <w:shd w:val="clear" w:color="auto" w:fill="auto"/>
          <w:lang w:eastAsia="zh-CN"/>
        </w:rPr>
        <w:t>宇、刘贞勇、李</w:t>
      </w:r>
      <w:r>
        <w:rPr>
          <w:rFonts w:hint="eastAsia" w:ascii="仿宋_GB2312" w:eastAsia="仿宋_GB2312"/>
          <w:color w:val="auto"/>
          <w:sz w:val="32"/>
          <w:szCs w:val="32"/>
          <w:shd w:val="clear" w:color="auto" w:fill="auto"/>
          <w:lang w:val="en-US" w:eastAsia="zh-CN"/>
        </w:rPr>
        <w:t xml:space="preserve">  </w:t>
      </w:r>
      <w:r>
        <w:rPr>
          <w:rFonts w:hint="eastAsia" w:ascii="仿宋_GB2312" w:eastAsia="仿宋_GB2312"/>
          <w:color w:val="auto"/>
          <w:sz w:val="32"/>
          <w:szCs w:val="32"/>
          <w:shd w:val="clear" w:color="auto" w:fill="auto"/>
          <w:lang w:eastAsia="zh-CN"/>
        </w:rPr>
        <w:t>科、朱千山</w:t>
      </w:r>
    </w:p>
    <w:p>
      <w:pPr>
        <w:keepNext w:val="0"/>
        <w:keepLines w:val="0"/>
        <w:pageBreakBefore w:val="0"/>
        <w:widowControl w:val="0"/>
        <w:kinsoku/>
        <w:wordWrap/>
        <w:overflowPunct/>
        <w:topLinePunct w:val="0"/>
        <w:autoSpaceDE/>
        <w:autoSpaceDN/>
        <w:bidi w:val="0"/>
        <w:adjustRightInd/>
        <w:snapToGrid/>
        <w:spacing w:line="572" w:lineRule="exact"/>
        <w:ind w:right="0" w:rightChars="0" w:firstLine="320" w:firstLineChars="100"/>
        <w:jc w:val="left"/>
        <w:textAlignment w:val="auto"/>
        <w:outlineLvl w:val="9"/>
        <w:rPr>
          <w:rFonts w:hint="eastAsia" w:ascii="仿宋_GB2312" w:hAnsi="仿宋_GB2312" w:eastAsia="仿宋_GB2312" w:cs="仿宋_GB2312"/>
          <w:b/>
          <w:bCs/>
          <w:color w:val="auto"/>
          <w:sz w:val="32"/>
          <w:szCs w:val="32"/>
          <w:shd w:val="clear" w:color="auto" w:fill="auto"/>
        </w:rPr>
      </w:pPr>
      <w:r>
        <w:rPr>
          <w:rFonts w:hint="eastAsia" w:ascii="仿宋_GB2312" w:eastAsia="仿宋_GB2312"/>
          <w:color w:val="auto"/>
          <w:sz w:val="32"/>
          <w:szCs w:val="32"/>
          <w:shd w:val="clear" w:color="auto" w:fill="auto"/>
        </w:rPr>
        <w:t>成员</w:t>
      </w:r>
      <w:r>
        <w:rPr>
          <w:rFonts w:hint="eastAsia" w:ascii="仿宋_GB2312" w:eastAsia="仿宋_GB2312"/>
          <w:color w:val="auto"/>
          <w:sz w:val="32"/>
          <w:szCs w:val="32"/>
          <w:shd w:val="clear" w:color="auto" w:fill="auto"/>
          <w:lang w:eastAsia="zh-CN"/>
        </w:rPr>
        <w:t>单位</w:t>
      </w:r>
      <w:r>
        <w:rPr>
          <w:rFonts w:hint="eastAsia" w:ascii="仿宋_GB2312" w:eastAsia="仿宋_GB2312"/>
          <w:color w:val="auto"/>
          <w:sz w:val="32"/>
          <w:szCs w:val="32"/>
          <w:shd w:val="clear" w:color="auto" w:fill="auto"/>
        </w:rPr>
        <w:t>：</w:t>
      </w:r>
      <w:r>
        <w:rPr>
          <w:rFonts w:hint="eastAsia" w:ascii="仿宋_GB2312" w:eastAsia="仿宋_GB2312"/>
          <w:color w:val="auto"/>
          <w:sz w:val="32"/>
          <w:szCs w:val="32"/>
          <w:shd w:val="clear" w:color="auto" w:fill="auto"/>
          <w:lang w:eastAsia="zh-CN"/>
        </w:rPr>
        <w:t>食安办、党政综合办公室、农业农村综合服务中心、公共服务办公室、公共安全办公室、城市建设事务中心、自然资源和生态环境办公室、经济发展办公室、党建办、财政所、派出所、学区校、卫生院</w:t>
      </w:r>
    </w:p>
    <w:p>
      <w:pPr>
        <w:pStyle w:val="6"/>
        <w:shd w:val="clear" w:color="auto" w:fill="FFFFFF"/>
        <w:spacing w:before="0" w:beforeAutospacing="0" w:after="0" w:afterAutospacing="0" w:line="600" w:lineRule="exact"/>
        <w:ind w:firstLine="640" w:firstLineChars="200"/>
        <w:rPr>
          <w:rFonts w:hint="eastAsia" w:ascii="黑体" w:hAnsi="黑体" w:eastAsia="黑体" w:cs="黑体"/>
          <w:b w:val="0"/>
          <w:bCs/>
          <w:color w:val="auto"/>
          <w:kern w:val="2"/>
          <w:sz w:val="32"/>
          <w:szCs w:val="32"/>
          <w:shd w:val="clear" w:color="auto" w:fill="auto"/>
          <w:lang w:val="en-US" w:eastAsia="zh-CN" w:bidi="ar-SA"/>
        </w:rPr>
      </w:pPr>
      <w:r>
        <w:rPr>
          <w:rFonts w:hint="eastAsia" w:ascii="黑体" w:hAnsi="黑体" w:eastAsia="黑体" w:cs="黑体"/>
          <w:b w:val="0"/>
          <w:bCs/>
          <w:color w:val="auto"/>
          <w:kern w:val="2"/>
          <w:sz w:val="32"/>
          <w:szCs w:val="32"/>
          <w:shd w:val="clear" w:color="auto" w:fill="auto"/>
          <w:lang w:val="en-US" w:eastAsia="zh-CN" w:bidi="ar-SA"/>
        </w:rPr>
        <w:t>二、 基本原则</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（一） 预防为主，常抓不懈</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各村</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社区</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rPr>
        <w:t>和有关站（所）实行属地和条块管理，在各自的职责范围内，对可能发生的食品安全事故进行分析预测，及时采取有效的预防措施，防止和杜绝食品安全事故的发生。</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（二）统一领导，分级负责</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成立以办事处主任为组长，班子成员为副组长，各相关职能站(所)人员和各村、社区主干为成员的食品安全应急工作领导小组，下设办公室。各村、社区为本辖区内的食品安全第一责任人单位，负责对重大食品安全事故的应急处理工作，并协助监控和管理。</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（三）反应及时，措施果断</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食品安全事故发生后，所在地村、社区及有关站（所）应立即作出反应，在及时上报的同时迅速协助做好救助和控制。   </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（四）依靠科学，加强协作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要依靠科学妥善处置食品安全事故。各有关站（所）要按照</w:t>
      </w:r>
      <w:r>
        <w:rPr>
          <w:rFonts w:hint="eastAsia" w:ascii="仿宋_GB2312" w:hAnsi="仿宋_GB2312" w:eastAsia="仿宋_GB2312" w:cs="仿宋_GB2312"/>
          <w:color w:val="auto"/>
          <w:spacing w:val="-11"/>
          <w:sz w:val="32"/>
          <w:szCs w:val="32"/>
          <w:shd w:val="clear" w:color="auto" w:fill="auto"/>
        </w:rPr>
        <w:t>各自的职责，真正做到守土有责、恪尽职守，各司其职、通力协作。</w:t>
      </w:r>
    </w:p>
    <w:p>
      <w:pPr>
        <w:pStyle w:val="6"/>
        <w:shd w:val="clear" w:color="auto" w:fill="FFFFFF"/>
        <w:spacing w:before="0" w:beforeAutospacing="0" w:after="0" w:afterAutospacing="0" w:line="600" w:lineRule="exact"/>
        <w:ind w:firstLine="640" w:firstLineChars="200"/>
        <w:rPr>
          <w:rFonts w:hint="eastAsia" w:ascii="黑体" w:hAnsi="黑体" w:eastAsia="黑体" w:cs="黑体"/>
          <w:b w:val="0"/>
          <w:bCs/>
          <w:color w:val="auto"/>
          <w:kern w:val="2"/>
          <w:sz w:val="32"/>
          <w:szCs w:val="32"/>
          <w:shd w:val="clear" w:color="auto" w:fill="auto"/>
          <w:lang w:val="en-US" w:eastAsia="zh-CN" w:bidi="ar-SA"/>
        </w:rPr>
      </w:pPr>
      <w:r>
        <w:rPr>
          <w:rFonts w:hint="eastAsia" w:ascii="黑体" w:hAnsi="黑体" w:eastAsia="黑体" w:cs="黑体"/>
          <w:b w:val="0"/>
          <w:bCs/>
          <w:color w:val="auto"/>
          <w:kern w:val="2"/>
          <w:sz w:val="32"/>
          <w:szCs w:val="32"/>
          <w:shd w:val="clear" w:color="auto" w:fill="auto"/>
          <w:lang w:val="en-US" w:eastAsia="zh-CN" w:bidi="ar-SA"/>
        </w:rPr>
        <w:t>三、 适用范围</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本应急预案适用于出现下列情况的食品安全事故：</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 一次食物中毒人数在20人以上的；</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 一次食物中毒有人死亡的；</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 引起中毒食品的扩散未得到控制，中毒或死亡人数在继续增加的；</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 事故原因有可能是新的不明生物引发，或者隐含重大食品安全风险，需要实施统一领导、统一指挥协调的；</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（五）其它可能造成社会严重社会影响的食品安全事故。</w:t>
      </w:r>
    </w:p>
    <w:p>
      <w:pPr>
        <w:pStyle w:val="6"/>
        <w:shd w:val="clear" w:color="auto" w:fill="FFFFFF"/>
        <w:spacing w:before="0" w:beforeAutospacing="0" w:after="0" w:afterAutospacing="0" w:line="600" w:lineRule="exact"/>
        <w:ind w:firstLine="640" w:firstLineChars="200"/>
        <w:rPr>
          <w:rFonts w:hint="eastAsia" w:ascii="黑体" w:hAnsi="黑体" w:eastAsia="黑体" w:cs="黑体"/>
          <w:b w:val="0"/>
          <w:bCs/>
          <w:color w:val="auto"/>
          <w:kern w:val="2"/>
          <w:sz w:val="32"/>
          <w:szCs w:val="32"/>
          <w:shd w:val="clear" w:color="auto" w:fill="auto"/>
          <w:lang w:val="en-US" w:eastAsia="zh-CN" w:bidi="ar-SA"/>
        </w:rPr>
      </w:pPr>
      <w:r>
        <w:rPr>
          <w:rFonts w:hint="eastAsia" w:ascii="黑体" w:hAnsi="黑体" w:eastAsia="黑体" w:cs="黑体"/>
          <w:b w:val="0"/>
          <w:bCs/>
          <w:color w:val="auto"/>
          <w:kern w:val="2"/>
          <w:sz w:val="32"/>
          <w:szCs w:val="32"/>
          <w:shd w:val="clear" w:color="auto" w:fill="auto"/>
          <w:lang w:val="en-US" w:eastAsia="zh-CN" w:bidi="ar-SA"/>
        </w:rPr>
        <w:t>四、 组织领导</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（一）街道食品安全应急工作领导小组负责全街道重大食品安全事故的应急处理工作，其主要任务是：</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 研究确定本街道重大食品安全事故应急处理工作的方针、政策；</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2、由组长或副组长宣布食品安全事故应急预案启动的命令；</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3、协助协调解决应急处理中的重大问题。</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（二）食品安全应急工作领导小组办公室的主要任务是：</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 协助负责全街道食品安全事故信息的收集分析；协助组织建立和管理全街道食品安全事故应急处理，听取组织对食品安全事故的评估和应急处理建议、处理措施；</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2、贯彻街道食品安全工作应急领导小组的指示，组织应急处理预案的实施。</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pacing w:val="-11"/>
          <w:sz w:val="32"/>
          <w:szCs w:val="32"/>
          <w:shd w:val="clear" w:color="auto" w:fill="auto"/>
        </w:rPr>
      </w:pPr>
      <w:r>
        <w:rPr>
          <w:rFonts w:hint="eastAsia" w:ascii="仿宋_GB2312" w:hAnsi="仿宋_GB2312" w:eastAsia="仿宋_GB2312" w:cs="仿宋_GB2312"/>
          <w:color w:val="auto"/>
          <w:spacing w:val="-11"/>
          <w:sz w:val="32"/>
          <w:szCs w:val="32"/>
          <w:shd w:val="clear" w:color="auto" w:fill="auto"/>
        </w:rPr>
        <w:t>3、协助协调解决重大食品安全事故应急处理工作中的具体问题；</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4、协助汇总事故情况；</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5、负责完成街道食品安全应急工作领导小组交办的其它工作。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（三）街道食品安全工作应急领导小组下设警戒保卫、医疗救护、后勤保障、事故调查、善后处理五个工作小组。</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警戒保卫组：由派出所牵头，有关站（所）配合，组织做好事故现场的安全保卫、治安管理和交通疏导工作，预防和制止各种破坏活动；配合有关站（所）营救受害人，阻止无关人员随意进入现场，协助有关站（所）采取必要的控制措施；开展对事故涉嫌刑事犯罪的侦查、鉴定等工作，依法打击违法犯罪活动，维护社会稳定。</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医疗救护组：由辖区防保站负责牵头，有关站（所）配合。协助建立稳定的食品安全事故救援队伍，储备必要的医疗物资、医疗设备和急救场所，指导急救人员搜迅速开展抢救工作，力争将人员伤亡数量降低到最低程度。食品安全事故发生时，应及时</w:t>
      </w:r>
      <w:r>
        <w:rPr>
          <w:rFonts w:hint="eastAsia" w:ascii="仿宋_GB2312" w:hAnsi="仿宋_GB2312" w:eastAsia="仿宋_GB2312" w:cs="仿宋_GB2312"/>
          <w:color w:val="auto"/>
          <w:spacing w:val="-11"/>
          <w:sz w:val="32"/>
          <w:szCs w:val="32"/>
          <w:shd w:val="clear" w:color="auto" w:fill="auto"/>
        </w:rPr>
        <w:t>向街道食品安全应急工作领导小组报告人员抢救工作的进展情况。</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3、后勤保障组：由街道党政办牵头，有关站（所）配合，办公室主任任组长。根据事故情况，协助协调，组织事故发生的村、社区及有关站（所）安排应急药品和物资，统筹调度，有偿调拨，保证应急救援物资的供应。</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4、事故调查组：由街道食安办牵头负责，有关站（所）配合。协助事故调查发生原因，作出调查结论，为事故处理提供依据，评估事故影响，提出防范意见，并及时向街道食品安全领导小组报告事故调查情况。</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5、善后处理组：由街道司法所和事故发生地村、社区负责，事故所在地居委会主任为组长。根据实际情况，协调民政、劳动保障等站（所），做好事故伤亡人员处理及家属的安抚工作，并</w:t>
      </w:r>
      <w:r>
        <w:rPr>
          <w:rFonts w:hint="eastAsia" w:ascii="仿宋_GB2312" w:hAnsi="仿宋_GB2312" w:eastAsia="仿宋_GB2312" w:cs="仿宋_GB2312"/>
          <w:color w:val="auto"/>
          <w:spacing w:val="-11"/>
          <w:sz w:val="32"/>
          <w:szCs w:val="32"/>
          <w:shd w:val="clear" w:color="auto" w:fill="auto"/>
        </w:rPr>
        <w:t>及时向街道食品安全应急工作领导小组报告善后处理情况和动态。</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6、各工作小组的参加站（所），由街道食品安全工作应急领导小组根据事故性质和各成员单位职责确定。其它街道有关站（所）在各自职责范围内，根据街道食品安全应急工作领导小组的要求，对重大食品安全事故应急处理工作</w:t>
      </w:r>
      <w:r>
        <w:rPr>
          <w:rFonts w:hint="eastAsia" w:ascii="仿宋_GB2312" w:hAnsi="仿宋_GB2312" w:eastAsia="仿宋_GB2312" w:cs="仿宋_GB2312"/>
          <w:color w:val="auto"/>
          <w:sz w:val="32"/>
          <w:szCs w:val="32"/>
          <w:shd w:val="clear" w:color="auto" w:fill="auto"/>
          <w:lang w:eastAsia="zh-CN"/>
        </w:rPr>
        <w:t>给予</w:t>
      </w:r>
      <w:r>
        <w:rPr>
          <w:rFonts w:hint="eastAsia" w:ascii="仿宋_GB2312" w:hAnsi="仿宋_GB2312" w:eastAsia="仿宋_GB2312" w:cs="仿宋_GB2312"/>
          <w:color w:val="auto"/>
          <w:sz w:val="32"/>
          <w:szCs w:val="32"/>
          <w:shd w:val="clear" w:color="auto" w:fill="auto"/>
        </w:rPr>
        <w:t>支持。</w:t>
      </w:r>
    </w:p>
    <w:p>
      <w:pPr>
        <w:pStyle w:val="6"/>
        <w:shd w:val="clear" w:color="auto" w:fill="FFFFFF"/>
        <w:spacing w:before="0" w:beforeAutospacing="0" w:after="0" w:afterAutospacing="0" w:line="600" w:lineRule="exact"/>
        <w:ind w:firstLine="640" w:firstLineChars="200"/>
        <w:rPr>
          <w:rFonts w:hint="eastAsia" w:ascii="黑体" w:hAnsi="黑体" w:eastAsia="黑体" w:cs="黑体"/>
          <w:b w:val="0"/>
          <w:bCs/>
          <w:color w:val="auto"/>
          <w:kern w:val="2"/>
          <w:sz w:val="32"/>
          <w:szCs w:val="32"/>
          <w:shd w:val="clear" w:color="auto" w:fill="auto"/>
          <w:lang w:val="en-US" w:eastAsia="zh-CN" w:bidi="ar-SA"/>
        </w:rPr>
      </w:pPr>
      <w:r>
        <w:rPr>
          <w:rFonts w:hint="eastAsia" w:ascii="黑体" w:hAnsi="黑体" w:eastAsia="黑体" w:cs="黑体"/>
          <w:b w:val="0"/>
          <w:bCs/>
          <w:color w:val="auto"/>
          <w:kern w:val="2"/>
          <w:sz w:val="32"/>
          <w:szCs w:val="32"/>
          <w:shd w:val="clear" w:color="auto" w:fill="auto"/>
          <w:lang w:val="en-US" w:eastAsia="zh-CN" w:bidi="ar-SA"/>
        </w:rPr>
        <w:t>五、应急预案的启动</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经街道食品安全工作应急领导小组办公室研究，并通过区卫生监督防疫站（所）确认，对符合本预案适用范围的食品安全事故，由街道食品安全应急工作领导小组办公室向街道食品安全工作领导小组提出启动应急预案建议，由街道食品安全领导小组决定启动应急救援预案的命令。</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黑体" w:hAnsi="黑体" w:eastAsia="黑体" w:cs="黑体"/>
          <w:b w:val="0"/>
          <w:bCs/>
          <w:color w:val="auto"/>
          <w:kern w:val="2"/>
          <w:sz w:val="32"/>
          <w:szCs w:val="32"/>
          <w:shd w:val="clear" w:color="auto" w:fill="auto"/>
          <w:lang w:val="en-US" w:eastAsia="zh-CN" w:bidi="ar-SA"/>
        </w:rPr>
        <w:t>六、事故应急措施</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 食品安全事故发生后，在向当地村、社区及有关站（所）上报事故情况时，应当采取必要的应急措施，以控制事态的发展。</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 应急预案启动后，由街道食品安全应急工作领导小组统一领导、协调、指挥事故应急处理工作，立即履行职责，紧急调集应急处理队伍、物资、交通工具以及相关的设施、设备，组织实施各项应急处理救援措施，并随时将事故应急处理情况上报上级有关站（所）。  </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三）应急预案启动后，事故发生地的村、社区、有关站（所）在街道食品安全工作领导小组的领导下，按照有关要求认真履行职责，协助落实有关控制措施；未发生事故的村、社区居委会，要按照街道食品安全协调领导小组的调度，参加做好事故发生地的应急处理工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（四）各有关站（所）和单位必须从全局出发，服从街道食品安全领导小组的统一指挥，各负其责，分工协作，共同做好事故的抢救和处理工作。</w:t>
      </w:r>
    </w:p>
    <w:p>
      <w:pPr>
        <w:pStyle w:val="6"/>
        <w:shd w:val="clear" w:color="auto" w:fill="FFFFFF"/>
        <w:spacing w:before="0" w:beforeAutospacing="0" w:after="0" w:afterAutospacing="0" w:line="600" w:lineRule="exact"/>
        <w:ind w:firstLine="480"/>
        <w:rPr>
          <w:rFonts w:hint="eastAsia" w:ascii="黑体" w:hAnsi="黑体" w:eastAsia="黑体" w:cs="黑体"/>
          <w:b w:val="0"/>
          <w:bCs/>
          <w:color w:val="auto"/>
          <w:kern w:val="2"/>
          <w:sz w:val="32"/>
          <w:szCs w:val="32"/>
          <w:shd w:val="clear" w:color="auto" w:fill="auto"/>
          <w:lang w:val="en-US" w:eastAsia="zh-CN" w:bidi="ar-SA"/>
        </w:rPr>
      </w:pPr>
      <w:r>
        <w:rPr>
          <w:rFonts w:hint="eastAsia" w:ascii="黑体" w:hAnsi="黑体" w:eastAsia="黑体" w:cs="黑体"/>
          <w:b w:val="0"/>
          <w:bCs/>
          <w:color w:val="auto"/>
          <w:kern w:val="2"/>
          <w:sz w:val="32"/>
          <w:szCs w:val="32"/>
          <w:shd w:val="clear" w:color="auto" w:fill="auto"/>
          <w:lang w:val="en-US" w:eastAsia="zh-CN" w:bidi="ar-SA"/>
        </w:rPr>
        <w:t>七、信息发布</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重大食品安全事故应急处理的信息，应征得街道食品安全工作领导小组的同意后，由街道食品安全办公室向社会统一发布。各有关站（所）按规定及时报告上级部门。</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黑体" w:hAnsi="黑体" w:eastAsia="黑体" w:cs="黑体"/>
          <w:b w:val="0"/>
          <w:bCs/>
          <w:color w:val="auto"/>
          <w:kern w:val="2"/>
          <w:sz w:val="32"/>
          <w:szCs w:val="32"/>
          <w:shd w:val="clear" w:color="auto" w:fill="auto"/>
          <w:lang w:val="en-US" w:eastAsia="zh-CN" w:bidi="ar-SA"/>
        </w:rPr>
        <w:t>八、应急保障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（一）人员保障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1、街道食品安全工作领导小组办公室根据应急处理工作需要，协助负责组织有关站（所）人员参加事故处理，协助做好重点环节、重点领域、重大安全危害因素的控制与整改情况进行监督检查和应急处理工作。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2、防保站负责建立应急医疗卫生队伍和</w:t>
      </w:r>
      <w:bookmarkStart w:id="0" w:name="_GoBack"/>
      <w:bookmarkEnd w:id="0"/>
      <w:r>
        <w:rPr>
          <w:rFonts w:hint="eastAsia" w:ascii="仿宋_GB2312" w:hAnsi="仿宋_GB2312" w:eastAsia="仿宋_GB2312" w:cs="仿宋_GB2312"/>
          <w:color w:val="auto"/>
          <w:sz w:val="32"/>
          <w:szCs w:val="32"/>
          <w:shd w:val="clear" w:color="auto" w:fill="auto"/>
        </w:rPr>
        <w:t>医疗救治，加强应</w:t>
      </w:r>
      <w:r>
        <w:rPr>
          <w:rFonts w:hint="eastAsia" w:ascii="仿宋_GB2312" w:hAnsi="仿宋_GB2312" w:eastAsia="仿宋_GB2312" w:cs="仿宋_GB2312"/>
          <w:color w:val="auto"/>
          <w:spacing w:val="-11"/>
          <w:sz w:val="32"/>
          <w:szCs w:val="32"/>
          <w:shd w:val="clear" w:color="auto" w:fill="auto"/>
        </w:rPr>
        <w:t>急处理相关知识和业务技能的培训和组织应急事故的处理的演练。</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（二）物资保障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街道办事处保障食品安全事故的应急处理所需的设施、设备和物资，建立应急物资储备制度。本着救死扶伤的人道主义原则，全力抢救事故伤亡人员。</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b/>
          <w:bCs/>
          <w:color w:val="auto"/>
          <w:sz w:val="32"/>
          <w:szCs w:val="32"/>
          <w:shd w:val="clear" w:color="auto" w:fill="auto"/>
        </w:rPr>
      </w:pPr>
      <w:r>
        <w:rPr>
          <w:rFonts w:hint="eastAsia" w:ascii="仿宋_GB2312" w:hAnsi="仿宋_GB2312" w:eastAsia="仿宋_GB2312" w:cs="仿宋_GB2312"/>
          <w:b/>
          <w:bCs/>
          <w:color w:val="auto"/>
          <w:sz w:val="32"/>
          <w:szCs w:val="32"/>
          <w:shd w:val="clear" w:color="auto" w:fill="auto"/>
        </w:rPr>
        <w:t>（三） 信息保障</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街道食品安全工作领导小组办公室应建立健全信息报告系统，确保24 小时信息畅通。</w:t>
      </w:r>
    </w:p>
    <w:p>
      <w:pPr>
        <w:pStyle w:val="6"/>
        <w:shd w:val="clear" w:color="auto" w:fill="FFFFFF"/>
        <w:spacing w:before="0" w:beforeAutospacing="0" w:after="0" w:afterAutospacing="0" w:line="600" w:lineRule="exact"/>
        <w:ind w:firstLine="640" w:firstLineChars="200"/>
        <w:rPr>
          <w:rFonts w:hint="eastAsia" w:ascii="黑体" w:hAnsi="黑体" w:eastAsia="黑体" w:cs="黑体"/>
          <w:b w:val="0"/>
          <w:bCs/>
          <w:color w:val="auto"/>
          <w:kern w:val="2"/>
          <w:sz w:val="32"/>
          <w:szCs w:val="32"/>
          <w:shd w:val="clear" w:color="auto" w:fill="auto"/>
          <w:lang w:val="en-US" w:eastAsia="zh-CN" w:bidi="ar-SA"/>
        </w:rPr>
      </w:pPr>
      <w:r>
        <w:rPr>
          <w:rFonts w:hint="eastAsia" w:ascii="黑体" w:hAnsi="黑体" w:eastAsia="黑体" w:cs="黑体"/>
          <w:b w:val="0"/>
          <w:bCs/>
          <w:color w:val="auto"/>
          <w:kern w:val="2"/>
          <w:sz w:val="32"/>
          <w:szCs w:val="32"/>
          <w:shd w:val="clear" w:color="auto" w:fill="auto"/>
          <w:lang w:val="en-US" w:eastAsia="zh-CN" w:bidi="ar-SA"/>
        </w:rPr>
        <w:t>九、 其它事项</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（一） 食品安全事故应急处理工作结束后，应及处理工作程序自行终止。</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（二） 本应急预案自发布之日起实施。</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p>
    <w:p>
      <w:pPr>
        <w:pStyle w:val="6"/>
        <w:shd w:val="clear" w:color="auto" w:fill="FFFFFF"/>
        <w:spacing w:before="0" w:beforeAutospacing="0" w:after="0" w:afterAutospacing="0" w:line="600" w:lineRule="exact"/>
        <w:ind w:firstLine="480"/>
        <w:jc w:val="right"/>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lang w:eastAsia="zh-CN"/>
        </w:rPr>
        <w:t>长沙市望城区乌山街道办事处</w:t>
      </w:r>
    </w:p>
    <w:p>
      <w:pPr>
        <w:pStyle w:val="6"/>
        <w:shd w:val="clear" w:color="auto" w:fill="FFFFFF"/>
        <w:spacing w:before="0" w:beforeAutospacing="0" w:after="0" w:afterAutospacing="0" w:line="600" w:lineRule="exact"/>
        <w:ind w:firstLine="480"/>
        <w:jc w:val="center"/>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2021年7月25日</w:t>
      </w:r>
    </w:p>
    <w:p>
      <w:pPr>
        <w:pStyle w:val="6"/>
        <w:shd w:val="clear" w:color="auto" w:fill="FFFFFF"/>
        <w:spacing w:before="0" w:beforeAutospacing="0" w:after="0" w:afterAutospacing="0" w:line="600" w:lineRule="exact"/>
        <w:ind w:firstLine="480"/>
        <w:rPr>
          <w:rFonts w:hint="eastAsia" w:ascii="仿宋_GB2312" w:hAnsi="仿宋_GB2312" w:eastAsia="仿宋_GB2312" w:cs="仿宋_GB2312"/>
          <w:color w:val="auto"/>
          <w:sz w:val="32"/>
          <w:szCs w:val="32"/>
          <w:shd w:val="clear" w:color="auto" w:fill="auto"/>
        </w:rPr>
      </w:pPr>
    </w:p>
    <w:p>
      <w:pPr>
        <w:pStyle w:val="6"/>
        <w:shd w:val="clear" w:color="auto" w:fill="FFFFFF"/>
        <w:spacing w:before="0" w:beforeAutospacing="0" w:after="0" w:afterAutospacing="0" w:line="600" w:lineRule="exact"/>
        <w:rPr>
          <w:rFonts w:hint="eastAsia" w:ascii="仿宋_GB2312" w:hAnsi="仿宋_GB2312" w:eastAsia="仿宋_GB2312" w:cs="仿宋_GB2312"/>
          <w:color w:val="auto"/>
          <w:sz w:val="32"/>
          <w:szCs w:val="32"/>
          <w:shd w:val="clear" w:color="auto" w:fill="auto"/>
        </w:rPr>
      </w:pP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0528199"/>
      <w:docPartObj>
        <w:docPartGallery w:val="autotext"/>
      </w:docPartObj>
    </w:sdtPr>
    <w:sdtEndPr>
      <w:rPr>
        <w:sz w:val="28"/>
        <w:szCs w:val="28"/>
      </w:rPr>
    </w:sdtEndPr>
    <w:sdtContent>
      <w:p>
        <w:pPr>
          <w:pStyle w:val="4"/>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YTlhMTkzNTU0OWNmMmJmNDEyMGYxMjBmZjY4ODUifQ=="/>
  </w:docVars>
  <w:rsids>
    <w:rsidRoot w:val="00482B83"/>
    <w:rsid w:val="00242870"/>
    <w:rsid w:val="00267C2E"/>
    <w:rsid w:val="002E2489"/>
    <w:rsid w:val="00385176"/>
    <w:rsid w:val="00482B83"/>
    <w:rsid w:val="00560115"/>
    <w:rsid w:val="00D9366E"/>
    <w:rsid w:val="01476337"/>
    <w:rsid w:val="0B943DC6"/>
    <w:rsid w:val="162318F3"/>
    <w:rsid w:val="216D1AD4"/>
    <w:rsid w:val="3A2139EF"/>
    <w:rsid w:val="44992036"/>
    <w:rsid w:val="494C371F"/>
    <w:rsid w:val="4C174CED"/>
    <w:rsid w:val="529A7364"/>
    <w:rsid w:val="539B1C81"/>
    <w:rsid w:val="5584460D"/>
    <w:rsid w:val="674408B5"/>
    <w:rsid w:val="75C42CDB"/>
    <w:rsid w:val="77471704"/>
    <w:rsid w:val="7BBF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spacing w:after="120"/>
      <w:ind w:left="200" w:left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2842</Words>
  <Characters>2852</Characters>
  <Lines>19</Lines>
  <Paragraphs>5</Paragraphs>
  <TotalTime>5</TotalTime>
  <ScaleCrop>false</ScaleCrop>
  <LinksUpToDate>false</LinksUpToDate>
  <CharactersWithSpaces>2917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2020-12-10T11:26:00Z</dcterms:created>
  <dc:creator>Administrator</dc:creator>
  <cp:lastModifiedBy>姣^o^</cp:lastModifiedBy>
  <cp:lastPrinted>2021-08-09T05:54:00Z</cp:lastPrinted>
  <dcterms:modified xsi:type="dcterms:W3CDTF">2022-09-08T03:15:24Z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5924A3DA997D4C47948D2DA73B5FFAC6</vt:lpwstr>
  </property>
</Properties>
</file>