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40"/>
          <w:szCs w:val="40"/>
          <w:lang w:eastAsia="zh-CN"/>
        </w:rPr>
      </w:pPr>
      <w:r>
        <w:rPr>
          <w:rFonts w:hint="eastAsia" w:ascii="仿宋_GB2312" w:eastAsia="仿宋_GB2312"/>
          <w:sz w:val="40"/>
          <w:szCs w:val="40"/>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p>
      <w:pPr>
        <w:widowControl/>
        <w:shd w:val="clear" w:color="auto" w:fill="FFFFFF"/>
        <w:spacing w:line="540" w:lineRule="atLeast"/>
        <w:jc w:val="left"/>
        <w:outlineLvl w:val="0"/>
        <w:rPr>
          <w:rFonts w:ascii="仿宋_GB2312" w:hAnsi="微软雅黑" w:eastAsia="仿宋_GB2312" w:cs="宋体"/>
          <w:b/>
          <w:bCs/>
          <w:color w:val="333333"/>
          <w:kern w:val="36"/>
          <w:sz w:val="36"/>
          <w:szCs w:val="36"/>
        </w:rPr>
      </w:pPr>
      <w:bookmarkStart w:id="0" w:name="_GoBack"/>
      <w:bookmarkEnd w:id="0"/>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04"/>
        <w:gridCol w:w="1464"/>
        <w:gridCol w:w="1386"/>
        <w:gridCol w:w="1522"/>
        <w:gridCol w:w="784"/>
        <w:gridCol w:w="842"/>
        <w:gridCol w:w="1327"/>
        <w:gridCol w:w="287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4"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464"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386"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522"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84"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842"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327"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871"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304"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104" w:type="dxa"/>
            <w:vAlign w:val="center"/>
          </w:tcPr>
          <w:p>
            <w:pPr>
              <w:ind w:firstLine="276" w:firstLineChars="0"/>
              <w:jc w:val="both"/>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21</w:t>
            </w:r>
            <w:r>
              <w:rPr>
                <w:rFonts w:hint="eastAsia" w:ascii="仿宋_GB2312" w:eastAsia="仿宋_GB2312"/>
                <w:sz w:val="24"/>
                <w:szCs w:val="24"/>
              </w:rPr>
              <w:t>号</w:t>
            </w:r>
          </w:p>
          <w:p>
            <w:pPr>
              <w:jc w:val="center"/>
              <w:rPr>
                <w:rFonts w:hint="eastAsia" w:ascii="仿宋_GB2312" w:eastAsia="仿宋_GB2312" w:hAnsiTheme="minorHAnsi" w:cstheme="minorBidi"/>
                <w:kern w:val="2"/>
                <w:sz w:val="24"/>
                <w:szCs w:val="24"/>
                <w:lang w:val="en-US" w:eastAsia="zh-CN" w:bidi="ar-SA"/>
              </w:rPr>
            </w:pPr>
          </w:p>
        </w:tc>
        <w:tc>
          <w:tcPr>
            <w:tcW w:w="1464"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中州建设有限公司</w:t>
            </w:r>
          </w:p>
        </w:tc>
        <w:tc>
          <w:tcPr>
            <w:tcW w:w="1386" w:type="dxa"/>
            <w:vAlign w:val="center"/>
          </w:tcPr>
          <w:p>
            <w:pPr>
              <w:jc w:val="center"/>
              <w:rPr>
                <w:rFonts w:hint="eastAsia" w:ascii="仿宋_GB2312" w:eastAsia="仿宋_GB2312"/>
                <w:sz w:val="24"/>
                <w:szCs w:val="24"/>
              </w:rPr>
            </w:pPr>
            <w:r>
              <w:rPr>
                <w:rFonts w:hint="eastAsia" w:ascii="仿宋_GB2312" w:eastAsia="仿宋_GB2312"/>
                <w:sz w:val="24"/>
                <w:szCs w:val="24"/>
              </w:rPr>
              <w:t>月亮岛街道办事处</w:t>
            </w:r>
          </w:p>
          <w:p>
            <w:pPr>
              <w:jc w:val="center"/>
              <w:rPr>
                <w:rFonts w:hint="eastAsia" w:ascii="仿宋_GB2312" w:eastAsia="仿宋_GB2312"/>
                <w:sz w:val="24"/>
                <w:szCs w:val="24"/>
              </w:rPr>
            </w:pPr>
          </w:p>
          <w:p>
            <w:pPr>
              <w:jc w:val="center"/>
              <w:rPr>
                <w:rFonts w:hint="eastAsia" w:ascii="仿宋_GB2312" w:eastAsia="仿宋_GB2312"/>
                <w:sz w:val="24"/>
                <w:szCs w:val="24"/>
              </w:rPr>
            </w:pPr>
          </w:p>
          <w:p>
            <w:pPr>
              <w:jc w:val="center"/>
              <w:rPr>
                <w:rFonts w:hint="eastAsia" w:ascii="仿宋_GB2312" w:eastAsia="仿宋_GB2312"/>
                <w:sz w:val="24"/>
                <w:szCs w:val="24"/>
                <w:lang w:val="en-US" w:eastAsia="zh-CN"/>
              </w:rPr>
            </w:pPr>
          </w:p>
        </w:tc>
        <w:tc>
          <w:tcPr>
            <w:tcW w:w="1522"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2022.02.07</w:t>
            </w:r>
          </w:p>
        </w:tc>
        <w:tc>
          <w:tcPr>
            <w:tcW w:w="784"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842" w:type="dxa"/>
            <w:vAlign w:val="center"/>
          </w:tcPr>
          <w:p>
            <w:pPr>
              <w:jc w:val="center"/>
              <w:rPr>
                <w:rFonts w:hint="eastAsia" w:ascii="仿宋_GB2312" w:eastAsia="仿宋_GB2312" w:hAnsiTheme="minorHAnsi" w:cstheme="minorBidi"/>
                <w:kern w:val="2"/>
                <w:sz w:val="24"/>
                <w:szCs w:val="24"/>
                <w:lang w:val="en-US" w:eastAsia="zh-CN" w:bidi="ar-SA"/>
              </w:rPr>
            </w:pPr>
          </w:p>
        </w:tc>
        <w:tc>
          <w:tcPr>
            <w:tcW w:w="132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未经许可，擅自占用和挖掘城市道路</w:t>
            </w:r>
          </w:p>
        </w:tc>
        <w:tc>
          <w:tcPr>
            <w:tcW w:w="2871" w:type="dxa"/>
            <w:vAlign w:val="center"/>
          </w:tcPr>
          <w:p>
            <w:pPr>
              <w:jc w:val="both"/>
              <w:rPr>
                <w:rFonts w:hint="eastAsia" w:ascii="仿宋_GB2312" w:eastAsia="仿宋_GB2312" w:cstheme="minorBidi"/>
                <w:kern w:val="2"/>
                <w:sz w:val="24"/>
                <w:szCs w:val="24"/>
                <w:lang w:val="en-US" w:eastAsia="zh-CN" w:bidi="ar-SA"/>
              </w:rPr>
            </w:pPr>
          </w:p>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《城市道路管理条例》第二十七条第（一）项；第四十二条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贰万</w:t>
            </w:r>
            <w:r>
              <w:rPr>
                <w:rFonts w:hint="eastAsia" w:ascii="仿宋_GB2312" w:eastAsia="仿宋_GB2312"/>
                <w:sz w:val="24"/>
                <w:szCs w:val="24"/>
              </w:rPr>
              <w:t>元整（¥</w:t>
            </w:r>
            <w:r>
              <w:rPr>
                <w:rFonts w:hint="eastAsia" w:ascii="仿宋_GB2312" w:eastAsia="仿宋_GB2312"/>
                <w:sz w:val="24"/>
                <w:szCs w:val="24"/>
                <w:lang w:val="en-US" w:eastAsia="zh-CN"/>
              </w:rPr>
              <w:t>2000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10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24</w:t>
            </w:r>
            <w:r>
              <w:rPr>
                <w:rFonts w:hint="eastAsia" w:ascii="仿宋_GB2312" w:eastAsia="仿宋_GB2312"/>
                <w:sz w:val="24"/>
                <w:szCs w:val="24"/>
              </w:rPr>
              <w:t>号</w:t>
            </w:r>
          </w:p>
        </w:tc>
        <w:tc>
          <w:tcPr>
            <w:tcW w:w="1464"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周广</w:t>
            </w:r>
          </w:p>
        </w:tc>
        <w:tc>
          <w:tcPr>
            <w:tcW w:w="1386"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522"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2022.02.10</w:t>
            </w:r>
          </w:p>
        </w:tc>
        <w:tc>
          <w:tcPr>
            <w:tcW w:w="784"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42" w:type="dxa"/>
            <w:vAlign w:val="center"/>
          </w:tcPr>
          <w:p>
            <w:pPr>
              <w:jc w:val="center"/>
              <w:rPr>
                <w:rFonts w:hint="eastAsia" w:ascii="仿宋_GB2312" w:eastAsia="仿宋_GB2312" w:hAnsiTheme="minorHAnsi" w:cstheme="minorBidi"/>
                <w:kern w:val="2"/>
                <w:sz w:val="24"/>
                <w:szCs w:val="24"/>
                <w:lang w:val="en-US" w:eastAsia="zh-CN" w:bidi="ar-SA"/>
              </w:rPr>
            </w:pPr>
          </w:p>
        </w:tc>
        <w:tc>
          <w:tcPr>
            <w:tcW w:w="132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乱倒垃圾</w:t>
            </w:r>
          </w:p>
        </w:tc>
        <w:tc>
          <w:tcPr>
            <w:tcW w:w="2871" w:type="dxa"/>
            <w:vAlign w:val="center"/>
          </w:tcPr>
          <w:p>
            <w:pPr>
              <w:jc w:val="both"/>
              <w:rPr>
                <w:rFonts w:hint="eastAsia" w:ascii="仿宋_GB2312" w:eastAsia="仿宋_GB2312" w:cstheme="minorBidi"/>
                <w:kern w:val="2"/>
                <w:sz w:val="24"/>
                <w:szCs w:val="24"/>
                <w:lang w:val="en-US" w:eastAsia="zh-CN" w:bidi="ar-SA"/>
              </w:rPr>
            </w:pPr>
          </w:p>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《长沙市城市市容和环境卫生管理办法》第三十二条第（四）项；第四十六条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贰仟伍佰</w:t>
            </w:r>
            <w:r>
              <w:rPr>
                <w:rFonts w:hint="eastAsia" w:ascii="仿宋_GB2312" w:eastAsia="仿宋_GB2312"/>
                <w:sz w:val="24"/>
                <w:szCs w:val="24"/>
              </w:rPr>
              <w:t>元整（¥</w:t>
            </w:r>
            <w:r>
              <w:rPr>
                <w:rFonts w:hint="eastAsia" w:ascii="仿宋_GB2312" w:eastAsia="仿宋_GB2312"/>
                <w:sz w:val="24"/>
                <w:szCs w:val="24"/>
                <w:lang w:val="en-US" w:eastAsia="zh-CN"/>
              </w:rPr>
              <w:t>2500</w:t>
            </w:r>
            <w:r>
              <w:rPr>
                <w:rFonts w:hint="eastAsia" w:ascii="仿宋_GB2312" w:eastAsia="仿宋_GB2312"/>
                <w:sz w:val="24"/>
                <w:szCs w:val="24"/>
              </w:rPr>
              <w:t>.00）</w:t>
            </w:r>
          </w:p>
        </w:tc>
      </w:tr>
    </w:tbl>
    <w:p>
      <w:pPr>
        <w:jc w:val="both"/>
        <w:rPr>
          <w:sz w:val="24"/>
        </w:rPr>
      </w:pPr>
    </w:p>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2777C00"/>
    <w:rsid w:val="029B15A3"/>
    <w:rsid w:val="02B303F9"/>
    <w:rsid w:val="02D34FD4"/>
    <w:rsid w:val="05885CA4"/>
    <w:rsid w:val="06E95272"/>
    <w:rsid w:val="07217A44"/>
    <w:rsid w:val="07CA35D9"/>
    <w:rsid w:val="08292FD2"/>
    <w:rsid w:val="08A2507D"/>
    <w:rsid w:val="0A057A51"/>
    <w:rsid w:val="0A147B1F"/>
    <w:rsid w:val="0A245547"/>
    <w:rsid w:val="0A626E48"/>
    <w:rsid w:val="0B197C79"/>
    <w:rsid w:val="0B6565BE"/>
    <w:rsid w:val="0B6B43BD"/>
    <w:rsid w:val="0B7F2920"/>
    <w:rsid w:val="0C194DE2"/>
    <w:rsid w:val="0CF84E21"/>
    <w:rsid w:val="0CFC2ABE"/>
    <w:rsid w:val="0DD34955"/>
    <w:rsid w:val="0FAC737D"/>
    <w:rsid w:val="106D2975"/>
    <w:rsid w:val="125B7954"/>
    <w:rsid w:val="12675E9A"/>
    <w:rsid w:val="129621B1"/>
    <w:rsid w:val="13B101A0"/>
    <w:rsid w:val="141D1FE6"/>
    <w:rsid w:val="14CC76C7"/>
    <w:rsid w:val="14FC45C2"/>
    <w:rsid w:val="1661299C"/>
    <w:rsid w:val="167D1A16"/>
    <w:rsid w:val="17342011"/>
    <w:rsid w:val="17535DA5"/>
    <w:rsid w:val="18110546"/>
    <w:rsid w:val="1888128F"/>
    <w:rsid w:val="1B756CF7"/>
    <w:rsid w:val="1BB93982"/>
    <w:rsid w:val="1C523FDD"/>
    <w:rsid w:val="1CA84F44"/>
    <w:rsid w:val="1E013B57"/>
    <w:rsid w:val="1E0F57E2"/>
    <w:rsid w:val="1E737944"/>
    <w:rsid w:val="1FC72F96"/>
    <w:rsid w:val="20771EB9"/>
    <w:rsid w:val="21961231"/>
    <w:rsid w:val="21E37CE0"/>
    <w:rsid w:val="23783A2F"/>
    <w:rsid w:val="23AA1D58"/>
    <w:rsid w:val="25CE540C"/>
    <w:rsid w:val="283A1EDE"/>
    <w:rsid w:val="28742D4C"/>
    <w:rsid w:val="2B1E17E1"/>
    <w:rsid w:val="2B592F9A"/>
    <w:rsid w:val="2BA967CA"/>
    <w:rsid w:val="2BE85F30"/>
    <w:rsid w:val="2CDC75FF"/>
    <w:rsid w:val="2E183628"/>
    <w:rsid w:val="2E8D255C"/>
    <w:rsid w:val="2EAF162A"/>
    <w:rsid w:val="2F1051CF"/>
    <w:rsid w:val="2F876050"/>
    <w:rsid w:val="2FB70706"/>
    <w:rsid w:val="31794A61"/>
    <w:rsid w:val="32036FA0"/>
    <w:rsid w:val="321D516A"/>
    <w:rsid w:val="32635C42"/>
    <w:rsid w:val="35EC2531"/>
    <w:rsid w:val="369E133B"/>
    <w:rsid w:val="36D20AA4"/>
    <w:rsid w:val="37152991"/>
    <w:rsid w:val="37424F15"/>
    <w:rsid w:val="375943BC"/>
    <w:rsid w:val="37647A49"/>
    <w:rsid w:val="37FA7D41"/>
    <w:rsid w:val="3844112B"/>
    <w:rsid w:val="39D93A5E"/>
    <w:rsid w:val="3B182BDC"/>
    <w:rsid w:val="3B1C6357"/>
    <w:rsid w:val="3BF85809"/>
    <w:rsid w:val="3DBA3C4B"/>
    <w:rsid w:val="3DF34677"/>
    <w:rsid w:val="3E093B03"/>
    <w:rsid w:val="3E2F1DB5"/>
    <w:rsid w:val="3E4E71FC"/>
    <w:rsid w:val="3E903333"/>
    <w:rsid w:val="3E954293"/>
    <w:rsid w:val="3FA32497"/>
    <w:rsid w:val="3FB561FB"/>
    <w:rsid w:val="40260F47"/>
    <w:rsid w:val="40685FCF"/>
    <w:rsid w:val="40F80AED"/>
    <w:rsid w:val="422F0355"/>
    <w:rsid w:val="42724F4A"/>
    <w:rsid w:val="427A3DB0"/>
    <w:rsid w:val="42CE2269"/>
    <w:rsid w:val="42F6692A"/>
    <w:rsid w:val="436D0D7C"/>
    <w:rsid w:val="441078AD"/>
    <w:rsid w:val="444D0F75"/>
    <w:rsid w:val="44A90F91"/>
    <w:rsid w:val="45277A42"/>
    <w:rsid w:val="45956E22"/>
    <w:rsid w:val="464F7B16"/>
    <w:rsid w:val="46716EA2"/>
    <w:rsid w:val="48D013FB"/>
    <w:rsid w:val="48F5403B"/>
    <w:rsid w:val="4909644F"/>
    <w:rsid w:val="493A1378"/>
    <w:rsid w:val="497932C1"/>
    <w:rsid w:val="4A484ECA"/>
    <w:rsid w:val="4A700D63"/>
    <w:rsid w:val="4AF426F6"/>
    <w:rsid w:val="4B347DFF"/>
    <w:rsid w:val="4BDF04DD"/>
    <w:rsid w:val="4CC21042"/>
    <w:rsid w:val="4CCF5964"/>
    <w:rsid w:val="4CD043F4"/>
    <w:rsid w:val="4DAA29D5"/>
    <w:rsid w:val="4DB952F2"/>
    <w:rsid w:val="4E331B6B"/>
    <w:rsid w:val="4E80158A"/>
    <w:rsid w:val="4E905EDF"/>
    <w:rsid w:val="4E9115F4"/>
    <w:rsid w:val="4EE03DF7"/>
    <w:rsid w:val="4EFE27C0"/>
    <w:rsid w:val="4F883A71"/>
    <w:rsid w:val="500E27F0"/>
    <w:rsid w:val="51026F28"/>
    <w:rsid w:val="520E54A5"/>
    <w:rsid w:val="524141E5"/>
    <w:rsid w:val="53376A71"/>
    <w:rsid w:val="54C36C89"/>
    <w:rsid w:val="54EA094D"/>
    <w:rsid w:val="55264138"/>
    <w:rsid w:val="55374CE9"/>
    <w:rsid w:val="55B728AC"/>
    <w:rsid w:val="56570A4D"/>
    <w:rsid w:val="56A812A9"/>
    <w:rsid w:val="56AD74F6"/>
    <w:rsid w:val="56F10CCF"/>
    <w:rsid w:val="56F34BBA"/>
    <w:rsid w:val="573B796E"/>
    <w:rsid w:val="574E7ED3"/>
    <w:rsid w:val="58C61282"/>
    <w:rsid w:val="58F211B0"/>
    <w:rsid w:val="5A145701"/>
    <w:rsid w:val="5ADC27AC"/>
    <w:rsid w:val="5B19536E"/>
    <w:rsid w:val="5CA23CD0"/>
    <w:rsid w:val="5D1B423C"/>
    <w:rsid w:val="5DC20BF3"/>
    <w:rsid w:val="5EAE1280"/>
    <w:rsid w:val="5ED815C4"/>
    <w:rsid w:val="5F7745DC"/>
    <w:rsid w:val="615D4E53"/>
    <w:rsid w:val="62886894"/>
    <w:rsid w:val="629D555B"/>
    <w:rsid w:val="630943AA"/>
    <w:rsid w:val="638A4FB3"/>
    <w:rsid w:val="64257683"/>
    <w:rsid w:val="64F63A05"/>
    <w:rsid w:val="65FA5ED0"/>
    <w:rsid w:val="667E2026"/>
    <w:rsid w:val="67034B33"/>
    <w:rsid w:val="676C6DF2"/>
    <w:rsid w:val="680E1440"/>
    <w:rsid w:val="68AB5E71"/>
    <w:rsid w:val="68B81C8E"/>
    <w:rsid w:val="69AC67B5"/>
    <w:rsid w:val="6B1B3A0D"/>
    <w:rsid w:val="6CCF169C"/>
    <w:rsid w:val="6CDE41F9"/>
    <w:rsid w:val="6D5C19A5"/>
    <w:rsid w:val="6DCF13B9"/>
    <w:rsid w:val="6DFB0CF8"/>
    <w:rsid w:val="6E5D09AB"/>
    <w:rsid w:val="6E8346BF"/>
    <w:rsid w:val="6E970FB6"/>
    <w:rsid w:val="6EDC45CE"/>
    <w:rsid w:val="6F3E659E"/>
    <w:rsid w:val="6F977F2F"/>
    <w:rsid w:val="701B7ECC"/>
    <w:rsid w:val="71146BD8"/>
    <w:rsid w:val="711A6107"/>
    <w:rsid w:val="71A87F57"/>
    <w:rsid w:val="724C6FB0"/>
    <w:rsid w:val="7345225A"/>
    <w:rsid w:val="735B11B7"/>
    <w:rsid w:val="746B2B0E"/>
    <w:rsid w:val="74E073C8"/>
    <w:rsid w:val="7577453B"/>
    <w:rsid w:val="75C335BC"/>
    <w:rsid w:val="76B86418"/>
    <w:rsid w:val="76F87952"/>
    <w:rsid w:val="773977DA"/>
    <w:rsid w:val="77724623"/>
    <w:rsid w:val="779302A8"/>
    <w:rsid w:val="78310A1E"/>
    <w:rsid w:val="78A912A5"/>
    <w:rsid w:val="78D046D8"/>
    <w:rsid w:val="78F47B53"/>
    <w:rsid w:val="7A5A68CA"/>
    <w:rsid w:val="7A697754"/>
    <w:rsid w:val="7B4B7756"/>
    <w:rsid w:val="7B6B1E37"/>
    <w:rsid w:val="7D04369B"/>
    <w:rsid w:val="7DE93357"/>
    <w:rsid w:val="7E164AD3"/>
    <w:rsid w:val="7E1E1D4D"/>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7</TotalTime>
  <ScaleCrop>false</ScaleCrop>
  <LinksUpToDate>false</LinksUpToDate>
  <CharactersWithSpaces>2417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2022-02-15T07:31:09Z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1A96F16D589549B498135824E9EC3C3A</vt:lpwstr>
  </property>
</Properties>
</file>