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D4" w:rsidRDefault="00600CD4" w:rsidP="00B40611">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 xml:space="preserve"> </w:t>
      </w:r>
    </w:p>
    <w:p w:rsidR="00600CD4" w:rsidRDefault="00600CD4" w:rsidP="00B40611">
      <w:pPr>
        <w:pStyle w:val="BodyText"/>
        <w:spacing w:line="640" w:lineRule="exact"/>
        <w:rPr>
          <w:rFonts w:ascii="方正小标宋简体" w:eastAsia="方正小标宋简体" w:hAnsi="方正小标宋简体" w:cs="Times New Roman"/>
          <w:sz w:val="44"/>
          <w:szCs w:val="44"/>
        </w:rPr>
      </w:pPr>
    </w:p>
    <w:p w:rsidR="00600CD4" w:rsidRDefault="00600CD4" w:rsidP="00B40611">
      <w:pPr>
        <w:pStyle w:val="BodyText"/>
        <w:spacing w:line="640" w:lineRule="exact"/>
        <w:rPr>
          <w:rFonts w:ascii="方正小标宋简体" w:eastAsia="方正小标宋简体" w:hAnsi="方正小标宋简体" w:cs="Times New Roman"/>
          <w:sz w:val="44"/>
          <w:szCs w:val="44"/>
        </w:rPr>
      </w:pPr>
    </w:p>
    <w:p w:rsidR="00600CD4" w:rsidRDefault="00600CD4" w:rsidP="00B40611">
      <w:pPr>
        <w:pStyle w:val="BodyText"/>
        <w:spacing w:line="640" w:lineRule="exact"/>
        <w:rPr>
          <w:rFonts w:ascii="方正小标宋简体" w:eastAsia="方正小标宋简体" w:hAnsi="方正小标宋简体" w:cs="Times New Roman"/>
          <w:sz w:val="44"/>
          <w:szCs w:val="44"/>
        </w:rPr>
      </w:pPr>
    </w:p>
    <w:p w:rsidR="00600CD4" w:rsidRDefault="00600CD4" w:rsidP="00B40611">
      <w:pPr>
        <w:pStyle w:val="BodyText"/>
        <w:spacing w:line="640" w:lineRule="exact"/>
        <w:rPr>
          <w:rFonts w:ascii="方正小标宋简体" w:eastAsia="方正小标宋简体" w:hAnsi="方正小标宋简体" w:cs="Times New Roman"/>
          <w:sz w:val="44"/>
          <w:szCs w:val="44"/>
        </w:rPr>
      </w:pPr>
    </w:p>
    <w:p w:rsidR="00600CD4" w:rsidRDefault="00600CD4" w:rsidP="008B2E0F">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靖政发〔</w:t>
      </w:r>
      <w:r>
        <w:rPr>
          <w:rFonts w:ascii="仿宋_GB2312" w:eastAsia="仿宋_GB2312" w:cs="仿宋_GB2312"/>
          <w:sz w:val="32"/>
          <w:szCs w:val="32"/>
        </w:rPr>
        <w:t>2020</w:t>
      </w:r>
      <w:r>
        <w:rPr>
          <w:rFonts w:ascii="仿宋_GB2312" w:eastAsia="仿宋_GB2312" w:cs="仿宋_GB2312" w:hint="eastAsia"/>
          <w:sz w:val="32"/>
          <w:szCs w:val="32"/>
        </w:rPr>
        <w:t>〕</w:t>
      </w:r>
      <w:r>
        <w:rPr>
          <w:rFonts w:ascii="仿宋_GB2312" w:eastAsia="仿宋_GB2312" w:cs="仿宋_GB2312"/>
          <w:sz w:val="32"/>
          <w:szCs w:val="32"/>
        </w:rPr>
        <w:t>7</w:t>
      </w:r>
      <w:r>
        <w:rPr>
          <w:rFonts w:ascii="仿宋_GB2312" w:eastAsia="仿宋_GB2312" w:cs="仿宋_GB2312" w:hint="eastAsia"/>
          <w:sz w:val="32"/>
          <w:szCs w:val="32"/>
        </w:rPr>
        <w:t>号</w:t>
      </w:r>
    </w:p>
    <w:p w:rsidR="00600CD4" w:rsidRDefault="00600CD4" w:rsidP="008B2E0F">
      <w:pPr>
        <w:spacing w:line="600" w:lineRule="exact"/>
        <w:jc w:val="center"/>
        <w:rPr>
          <w:rFonts w:ascii="方正小标宋简体" w:eastAsia="方正小标宋简体" w:hAnsi="方正小标宋简体" w:cs="Times New Roman"/>
          <w:sz w:val="44"/>
          <w:szCs w:val="44"/>
        </w:rPr>
      </w:pPr>
    </w:p>
    <w:p w:rsidR="00600CD4" w:rsidRDefault="00600CD4" w:rsidP="008B2E0F">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长沙市望城区靖港镇人民政府</w:t>
      </w:r>
    </w:p>
    <w:p w:rsidR="00600CD4" w:rsidRDefault="00600CD4" w:rsidP="008B2E0F">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关于印发《全面开展脱贫质量“回头看”</w:t>
      </w:r>
    </w:p>
    <w:p w:rsidR="00600CD4" w:rsidRDefault="00600CD4" w:rsidP="008B2E0F">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切实加强问题整改工作方案》的通知</w:t>
      </w:r>
    </w:p>
    <w:p w:rsidR="00600CD4" w:rsidRDefault="00600CD4">
      <w:pPr>
        <w:spacing w:line="600" w:lineRule="exact"/>
        <w:jc w:val="left"/>
        <w:rPr>
          <w:rFonts w:ascii="仿宋_GB2312" w:eastAsia="仿宋_GB2312" w:hAnsi="仿宋_GB2312" w:cs="Times New Roman"/>
          <w:sz w:val="32"/>
          <w:szCs w:val="32"/>
        </w:rPr>
      </w:pPr>
    </w:p>
    <w:p w:rsidR="00600CD4" w:rsidRDefault="00600CD4">
      <w:pPr>
        <w:spacing w:line="600" w:lineRule="exact"/>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各村（社区）、各相关办线：</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现将《全面开展脱贫质量“回头看”切实加强问题整改工作方案》印发给你们，请认真遵照执行。</w:t>
      </w:r>
    </w:p>
    <w:p w:rsidR="00600CD4" w:rsidRDefault="00600CD4">
      <w:pPr>
        <w:spacing w:line="600" w:lineRule="exact"/>
        <w:rPr>
          <w:rFonts w:ascii="仿宋_GB2312" w:eastAsia="仿宋_GB2312" w:hAnsi="仿宋_GB2312" w:cs="Times New Roman"/>
          <w:sz w:val="32"/>
          <w:szCs w:val="32"/>
        </w:rPr>
      </w:pPr>
    </w:p>
    <w:p w:rsidR="00600CD4" w:rsidRDefault="00600CD4">
      <w:pPr>
        <w:spacing w:line="600" w:lineRule="exact"/>
        <w:rPr>
          <w:rFonts w:ascii="仿宋_GB2312" w:eastAsia="仿宋_GB2312" w:hAnsi="仿宋_GB2312" w:cs="Times New Roman"/>
          <w:sz w:val="32"/>
          <w:szCs w:val="32"/>
        </w:rPr>
      </w:pPr>
    </w:p>
    <w:p w:rsidR="00600CD4" w:rsidRPr="008B2E0F" w:rsidRDefault="00600CD4" w:rsidP="008B2E0F">
      <w:pPr>
        <w:pStyle w:val="BodyText"/>
        <w:rPr>
          <w:rFonts w:cs="Times New Roman"/>
        </w:rPr>
      </w:pPr>
    </w:p>
    <w:p w:rsidR="00600CD4" w:rsidRDefault="00600CD4">
      <w:pPr>
        <w:spacing w:line="600" w:lineRule="exact"/>
        <w:jc w:val="right"/>
        <w:rPr>
          <w:rFonts w:ascii="仿宋_GB2312" w:eastAsia="仿宋_GB2312" w:hAnsi="仿宋_GB2312" w:cs="Times New Roman"/>
          <w:sz w:val="32"/>
          <w:szCs w:val="32"/>
        </w:rPr>
      </w:pPr>
      <w:r>
        <w:rPr>
          <w:rFonts w:ascii="仿宋_GB2312" w:eastAsia="仿宋_GB2312" w:hAnsi="仿宋_GB2312" w:cs="仿宋_GB2312" w:hint="eastAsia"/>
          <w:sz w:val="32"/>
          <w:szCs w:val="32"/>
        </w:rPr>
        <w:t>长沙市望城区靖港镇人民政府</w:t>
      </w:r>
    </w:p>
    <w:p w:rsidR="00600CD4" w:rsidRDefault="00600CD4" w:rsidP="008B2E0F">
      <w:pPr>
        <w:spacing w:line="600" w:lineRule="exact"/>
        <w:ind w:right="800"/>
        <w:jc w:val="right"/>
        <w:rPr>
          <w:rFonts w:ascii="仿宋_GB2312" w:eastAsia="仿宋_GB2312" w:hAnsi="仿宋_GB2312" w:cs="Times New Roman"/>
          <w:sz w:val="32"/>
          <w:szCs w:val="32"/>
        </w:rPr>
        <w:sectPr w:rsidR="00600CD4" w:rsidSect="00B40611">
          <w:footerReference w:type="default" r:id="rId7"/>
          <w:pgSz w:w="11906" w:h="16838"/>
          <w:pgMar w:top="1558" w:right="1800" w:bottom="1440" w:left="1800" w:header="851" w:footer="992" w:gutter="0"/>
          <w:cols w:space="425"/>
          <w:docGrid w:type="lines" w:linePitch="312"/>
        </w:sect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日</w:t>
      </w:r>
    </w:p>
    <w:p w:rsidR="00600CD4" w:rsidRDefault="00600CD4">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靖港镇全面开展脱贫质量“回头看”</w:t>
      </w:r>
    </w:p>
    <w:p w:rsidR="00600CD4" w:rsidRDefault="00600CD4">
      <w:pPr>
        <w:spacing w:line="60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切实加强问题整改工作方案</w:t>
      </w:r>
    </w:p>
    <w:p w:rsidR="00600CD4" w:rsidRDefault="00600CD4">
      <w:pPr>
        <w:pStyle w:val="BodyText"/>
        <w:jc w:val="center"/>
        <w:rPr>
          <w:rFonts w:ascii="仿宋_GB2312" w:eastAsia="仿宋_GB2312" w:hAnsi="仿宋_GB2312" w:cs="Times New Roman"/>
          <w:sz w:val="32"/>
          <w:szCs w:val="32"/>
        </w:rPr>
      </w:pP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今年是脱贫攻坚收官之年，必须凝心聚力打赢脱贫攻坚战，确保如期高质量完成脱贫攻坚目标任务，确保全面建成小康社会。根据《长沙市望城区精准扶贫工作领导小组关于印发</w:t>
      </w:r>
      <w:r>
        <w:rPr>
          <w:rFonts w:ascii="仿宋_GB2312" w:eastAsia="仿宋_GB2312" w:hAnsi="仿宋_GB2312" w:cs="仿宋_GB2312"/>
          <w:sz w:val="32"/>
          <w:szCs w:val="32"/>
        </w:rPr>
        <w:t>&lt;</w:t>
      </w:r>
      <w:r>
        <w:rPr>
          <w:rFonts w:ascii="仿宋_GB2312" w:eastAsia="仿宋_GB2312" w:hAnsi="仿宋_GB2312" w:cs="仿宋_GB2312" w:hint="eastAsia"/>
          <w:sz w:val="32"/>
          <w:szCs w:val="32"/>
        </w:rPr>
        <w:t>长沙市望城区全面开展脱贫质量“回头看”切实加强问题整改工作方案</w:t>
      </w:r>
      <w:r>
        <w:rPr>
          <w:rFonts w:ascii="仿宋_GB2312" w:eastAsia="仿宋_GB2312" w:hAnsi="仿宋_GB2312" w:cs="仿宋_GB2312"/>
          <w:sz w:val="32"/>
          <w:szCs w:val="32"/>
        </w:rPr>
        <w:t>&gt;</w:t>
      </w:r>
      <w:r>
        <w:rPr>
          <w:rFonts w:ascii="仿宋_GB2312" w:eastAsia="仿宋_GB2312" w:hAnsi="仿宋_GB2312" w:cs="仿宋_GB2312" w:hint="eastAsia"/>
          <w:sz w:val="32"/>
          <w:szCs w:val="32"/>
        </w:rPr>
        <w:t>的通知》（望扶组发﹝</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号）文件要求，特制定本方案。</w:t>
      </w:r>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目的意义</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习近平总书记强调：“脱贫既要看数量，也要看质量”。全面开展脱贫质量“回头看”是发现问题、解决问题、防止返贫和新致贫、推动巩固脱贫攻坚成果的重要举措，目的是通过整改切实消除已脱贫户稳定脱贫隐患，补齐未脱贫户脱贫短板，凡今年脱贫对象，</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月底前必须基本具备脱贫条件。积极化解边缘户及特殊困难难群体新致贫风险，该纳入帮扶的及时开展帮扶工作。同时，确保贫困村达到脱贫出列标准。</w:t>
      </w:r>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范围对象</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在全镇</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个村（社区）开展“回头看”工作，以</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年底建档立卡信息系统数据为依据，对</w:t>
      </w:r>
      <w:r>
        <w:rPr>
          <w:rFonts w:ascii="仿宋_GB2312" w:eastAsia="仿宋_GB2312" w:hAnsi="仿宋_GB2312" w:cs="仿宋_GB2312"/>
          <w:sz w:val="32"/>
          <w:szCs w:val="32"/>
        </w:rPr>
        <w:t>2014</w:t>
      </w:r>
      <w:r>
        <w:rPr>
          <w:rFonts w:ascii="仿宋_GB2312" w:eastAsia="仿宋_GB2312" w:hAnsi="仿宋_GB2312" w:cs="仿宋_GB2312" w:hint="eastAsia"/>
          <w:sz w:val="32"/>
          <w:szCs w:val="32"/>
        </w:rPr>
        <w:t>年以来的已脱贫户、未脱贫户、边缘户及特殊困难群体（建档立卡以外的低保户、分散供养五保户、重残户、重病户）和贫困村开展“回头看”，不漏一村一户一人（详见附件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工作内容</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重点围绕脱贫质量，排查“两不愁、三保障”实现情况、重大政策落实情况、获得帮扶情况、贫困人口参与脱贫攻坚项目情况，核查脱贫结果的真实性和准确性。对已脱贫户，主要排查影响稳定脱贫的隐患和不足；对未脱贫户，主要排查如期脱贫存在的短板和差距；对边缘户及特殊困难群体，主要核查有无新致贫的风险和问题；对贫困村，主要排查是否达到脱贫出列的标准。具体排查内容，按照省扶贫办统一制定的“回头看”指标体系执行。</w:t>
      </w:r>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领导机构</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成立脱贫质量“回头看”工作组，具体组成如下：</w:t>
      </w:r>
    </w:p>
    <w:p w:rsidR="00600CD4" w:rsidRDefault="00600CD4" w:rsidP="00B40611">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长：</w:t>
      </w:r>
      <w:r>
        <w:rPr>
          <w:rFonts w:ascii="Times New Roman" w:eastAsia="仿宋_GB2312" w:hAnsi="Times New Roman" w:cs="仿宋_GB2312" w:hint="eastAsia"/>
          <w:sz w:val="32"/>
          <w:szCs w:val="32"/>
        </w:rPr>
        <w:t>陈</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浪</w:t>
      </w:r>
    </w:p>
    <w:p w:rsidR="00600CD4" w:rsidRDefault="00600CD4" w:rsidP="00B40611">
      <w:pPr>
        <w:pStyle w:val="BodyText"/>
        <w:spacing w:line="600" w:lineRule="exact"/>
        <w:ind w:firstLineChars="200" w:firstLine="31680"/>
        <w:rPr>
          <w:rFonts w:cs="Times New Roman"/>
          <w:sz w:val="32"/>
          <w:szCs w:val="32"/>
        </w:rPr>
      </w:pPr>
      <w:r>
        <w:rPr>
          <w:rFonts w:ascii="Times New Roman" w:eastAsia="仿宋_GB2312" w:hAnsi="Times New Roman" w:cs="仿宋_GB2312" w:hint="eastAsia"/>
          <w:b/>
          <w:bCs/>
          <w:sz w:val="32"/>
          <w:szCs w:val="32"/>
        </w:rPr>
        <w:t>第一副组长：</w:t>
      </w:r>
      <w:r>
        <w:rPr>
          <w:rFonts w:ascii="Times New Roman" w:eastAsia="仿宋_GB2312" w:hAnsi="Times New Roman" w:cs="仿宋_GB2312" w:hint="eastAsia"/>
          <w:sz w:val="32"/>
          <w:szCs w:val="32"/>
        </w:rPr>
        <w:t>毛</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柯</w:t>
      </w:r>
    </w:p>
    <w:p w:rsidR="00600CD4" w:rsidRDefault="00600CD4" w:rsidP="00B40611">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副</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长：</w:t>
      </w:r>
      <w:r>
        <w:rPr>
          <w:rFonts w:ascii="Times New Roman" w:eastAsia="仿宋_GB2312" w:hAnsi="Times New Roman" w:cs="仿宋_GB2312" w:hint="eastAsia"/>
          <w:sz w:val="32"/>
          <w:szCs w:val="32"/>
        </w:rPr>
        <w:t>佘敏威（常务）、崔</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林、李</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意、王</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宏、刘新辉、袁</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坤、刘</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杰、周志红、陈</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果</w:t>
      </w:r>
    </w:p>
    <w:p w:rsidR="00600CD4" w:rsidRDefault="00600CD4" w:rsidP="00B40611">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成员单位：</w:t>
      </w:r>
      <w:r>
        <w:rPr>
          <w:rFonts w:ascii="Times New Roman" w:eastAsia="仿宋_GB2312" w:hAnsi="Times New Roman" w:cs="仿宋_GB2312" w:hint="eastAsia"/>
          <w:sz w:val="32"/>
          <w:szCs w:val="32"/>
        </w:rPr>
        <w:t>农业农村综合服务中心（扶贫办）、社会事务办、卫生健康办、经济发展办、基层党建办、政务服务中心（科教文）、自然资源和生态环境办（资规城管线）、</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个村（社区）。</w:t>
      </w:r>
    </w:p>
    <w:p w:rsidR="00600CD4" w:rsidRDefault="00600CD4" w:rsidP="00B40611">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职</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责：</w:t>
      </w:r>
      <w:r>
        <w:rPr>
          <w:rFonts w:ascii="Times New Roman" w:eastAsia="仿宋_GB2312" w:hAnsi="Times New Roman" w:cs="仿宋_GB2312" w:hint="eastAsia"/>
          <w:sz w:val="32"/>
          <w:szCs w:val="32"/>
        </w:rPr>
        <w:t>负责对脱贫质量“回头看”工作的组织领导、统筹协调。</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工作组下设办公室，由刘莹同志任办公室主任，负责工作组日常工作；负责对脱贫质量“回头看”工作的协调、指导；负责组织、协调各有关办线、村排查组、各村（社区）及时解决脱贫质量“回头看”工作中遇到的困难和问题；负责组织相关专项办线完成对省定贫困村的退出核实工作；完成上级交办的任务。</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工作组下设</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个村排查小组负责对</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个村（社区）入户调查，具体分组安排见附件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时间安排</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（一）工作筹备（</w:t>
      </w: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月份）。</w:t>
      </w:r>
      <w:r>
        <w:rPr>
          <w:rFonts w:ascii="仿宋_GB2312" w:eastAsia="仿宋_GB2312" w:hAnsi="仿宋_GB2312" w:cs="仿宋_GB2312" w:hint="eastAsia"/>
          <w:sz w:val="32"/>
          <w:szCs w:val="32"/>
        </w:rPr>
        <w:t>镇精准扶贫工作领导小组制定下发方案进行部署，镇扶贫办组织各村（社区）、各相关专项办线动员部署培训，讲解政策要求、方法步骤、问卷填写、问卷录入。</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（二）数据摸排（</w:t>
      </w:r>
      <w:r>
        <w:rPr>
          <w:rFonts w:ascii="楷体_GB2312" w:eastAsia="楷体_GB2312" w:hAnsi="楷体_GB2312" w:cs="楷体_GB2312"/>
          <w:b/>
          <w:bCs/>
          <w:sz w:val="32"/>
          <w:szCs w:val="32"/>
        </w:rPr>
        <w:t>3</w:t>
      </w:r>
      <w:r>
        <w:rPr>
          <w:rFonts w:ascii="楷体_GB2312" w:eastAsia="楷体_GB2312" w:hAnsi="楷体_GB2312" w:cs="楷体_GB2312" w:hint="eastAsia"/>
          <w:b/>
          <w:bCs/>
          <w:sz w:val="32"/>
          <w:szCs w:val="32"/>
        </w:rPr>
        <w:t>月份）。</w:t>
      </w:r>
      <w:r>
        <w:rPr>
          <w:rFonts w:ascii="仿宋_GB2312" w:eastAsia="仿宋_GB2312" w:hAnsi="仿宋_GB2312" w:cs="仿宋_GB2312" w:hint="eastAsia"/>
          <w:sz w:val="32"/>
          <w:szCs w:val="32"/>
        </w:rPr>
        <w:t>镇扶贫办、各专项办线将上级反馈的专项疑似问题数据和建档立卡贫困户、建档立卡以外的低保户、分散供养五保户、重残户、重病户参照名单反馈至各村（社区）。</w:t>
      </w:r>
    </w:p>
    <w:p w:rsidR="00600CD4" w:rsidRDefault="00600CD4" w:rsidP="00B40611">
      <w:pPr>
        <w:spacing w:line="60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（三）入户调查（</w:t>
      </w: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月份）。</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排查方式。</w:t>
      </w:r>
    </w:p>
    <w:p w:rsidR="00600CD4" w:rsidRDefault="00600CD4" w:rsidP="00B40611">
      <w:pPr>
        <w:spacing w:line="56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）靖港镇精准扶贫领导小组统一组织，各村（社区）具体负责，各排查小组具体实施，实行村际交叉排查。</w:t>
      </w:r>
      <w:r>
        <w:rPr>
          <w:rFonts w:ascii="仿宋_GB2312" w:eastAsia="仿宋_GB2312" w:hAnsi="黑体" w:cs="仿宋_GB2312" w:hint="eastAsia"/>
          <w:sz w:val="32"/>
          <w:szCs w:val="32"/>
        </w:rPr>
        <w:t>入户小组走访过程中由各村民小组长负责带路，被督查村（社区）采取回避制度，支村两委成员、驻村工作队员、帮扶联点干部不得承担本村问题排查工作。</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）驻村实施，逐户排查，工作组下设</w:t>
      </w:r>
      <w:r>
        <w:rPr>
          <w:rFonts w:ascii="仿宋_GB2312" w:eastAsia="仿宋_GB2312" w:hAnsi="仿宋_GB2312" w:cs="仿宋_GB2312"/>
          <w:sz w:val="32"/>
          <w:szCs w:val="32"/>
        </w:rPr>
        <w:t>19</w:t>
      </w:r>
      <w:r>
        <w:rPr>
          <w:rFonts w:ascii="仿宋_GB2312" w:eastAsia="仿宋_GB2312" w:hAnsi="仿宋_GB2312" w:cs="仿宋_GB2312" w:hint="eastAsia"/>
          <w:sz w:val="32"/>
          <w:szCs w:val="32"/>
        </w:rPr>
        <w:t>个村排查小组，排查小组人员主要由驻村工作队、村（社区）专干组成，负责入户调查（详见附件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任务安排。</w:t>
      </w:r>
      <w:r>
        <w:rPr>
          <w:rFonts w:ascii="仿宋_GB2312" w:eastAsia="仿宋_GB2312" w:hAnsi="仿宋_GB2312" w:cs="仿宋_GB2312" w:hint="eastAsia"/>
          <w:sz w:val="32"/>
          <w:szCs w:val="32"/>
        </w:rPr>
        <w:t>各排查小组对照省制定指标体系，对所有已脱贫户、未脱贫户、边缘户及特殊困难群体开展拉网式全覆盖调查排查。原则上每个排查小组（</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人）每天完成</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户左右，在</w:t>
      </w:r>
      <w:r>
        <w:rPr>
          <w:rFonts w:ascii="仿宋_GB2312" w:eastAsia="仿宋_GB2312" w:hAnsi="仿宋_GB2312" w:cs="仿宋_GB2312"/>
          <w:sz w:val="32"/>
          <w:szCs w:val="32"/>
        </w:rPr>
        <w:t>14</w:t>
      </w:r>
      <w:r>
        <w:rPr>
          <w:rFonts w:ascii="仿宋_GB2312" w:eastAsia="仿宋_GB2312" w:hAnsi="仿宋_GB2312" w:cs="仿宋_GB2312" w:hint="eastAsia"/>
          <w:sz w:val="32"/>
          <w:szCs w:val="32"/>
        </w:rPr>
        <w:t>天时间内完成全镇的入户排查工作。</w:t>
      </w:r>
    </w:p>
    <w:p w:rsidR="00600CD4" w:rsidRDefault="00600CD4" w:rsidP="00B40611">
      <w:pPr>
        <w:spacing w:line="56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b/>
          <w:bCs/>
          <w:sz w:val="32"/>
          <w:szCs w:val="32"/>
        </w:rPr>
        <w:t xml:space="preserve">3. </w:t>
      </w:r>
      <w:r>
        <w:rPr>
          <w:rFonts w:ascii="仿宋_GB2312" w:eastAsia="仿宋_GB2312" w:hAnsi="仿宋_GB2312" w:cs="仿宋_GB2312" w:hint="eastAsia"/>
          <w:b/>
          <w:bCs/>
          <w:sz w:val="32"/>
          <w:szCs w:val="32"/>
        </w:rPr>
        <w:t>资料整理。</w:t>
      </w:r>
      <w:r>
        <w:rPr>
          <w:rFonts w:ascii="仿宋_GB2312" w:eastAsia="仿宋_GB2312" w:hAnsi="仿宋_GB2312" w:cs="仿宋_GB2312" w:hint="eastAsia"/>
          <w:sz w:val="32"/>
          <w:szCs w:val="32"/>
        </w:rPr>
        <w:t>各排查小组要对照问卷内容，及时梳理问题，列出清单，</w:t>
      </w:r>
      <w:r>
        <w:rPr>
          <w:rFonts w:ascii="仿宋_GB2312" w:eastAsia="仿宋_GB2312" w:hAnsi="黑体" w:cs="仿宋_GB2312" w:hint="eastAsia"/>
          <w:sz w:val="32"/>
          <w:szCs w:val="32"/>
        </w:rPr>
        <w:t>汇总问题，</w:t>
      </w:r>
      <w:r>
        <w:rPr>
          <w:rFonts w:ascii="仿宋_GB2312" w:eastAsia="仿宋_GB2312" w:hAnsi="仿宋_GB2312" w:cs="仿宋_GB2312" w:hint="eastAsia"/>
          <w:sz w:val="32"/>
          <w:szCs w:val="32"/>
        </w:rPr>
        <w:t>并及时将问题汇总情况报送至镇扶贫办。</w:t>
      </w:r>
      <w:r>
        <w:rPr>
          <w:rFonts w:ascii="仿宋_GB2312" w:eastAsia="仿宋_GB2312" w:hAnsi="黑体" w:cs="仿宋_GB2312" w:hint="eastAsia"/>
          <w:sz w:val="32"/>
          <w:szCs w:val="32"/>
        </w:rPr>
        <w:t>镇扶贫办每天要收集各村（社区）排查出来的问题，列出清单，拉条挂账。</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b/>
          <w:bCs/>
          <w:sz w:val="32"/>
          <w:szCs w:val="32"/>
        </w:rPr>
        <w:t xml:space="preserve">4. </w:t>
      </w:r>
      <w:r>
        <w:rPr>
          <w:rFonts w:ascii="仿宋_GB2312" w:eastAsia="仿宋_GB2312" w:hAnsi="仿宋_GB2312" w:cs="仿宋_GB2312" w:hint="eastAsia"/>
          <w:b/>
          <w:bCs/>
          <w:sz w:val="32"/>
          <w:szCs w:val="32"/>
        </w:rPr>
        <w:t>上报进度。</w:t>
      </w:r>
      <w:r>
        <w:rPr>
          <w:rFonts w:ascii="仿宋_GB2312" w:eastAsia="仿宋_GB2312" w:hAnsi="仿宋_GB2312" w:cs="仿宋_GB2312" w:hint="eastAsia"/>
          <w:sz w:val="32"/>
          <w:szCs w:val="32"/>
        </w:rPr>
        <w:t>排查小组要安排专人每天要收集村（社区）排查进度并进行汇总，按照报送的要求，每天向镇扶贫办报送排查情况。</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（四）镇村审核（</w:t>
      </w:r>
      <w:r>
        <w:rPr>
          <w:rFonts w:ascii="楷体_GB2312" w:eastAsia="楷体_GB2312" w:hAnsi="楷体_GB2312" w:cs="楷体_GB2312"/>
          <w:b/>
          <w:bCs/>
          <w:sz w:val="32"/>
          <w:szCs w:val="32"/>
        </w:rPr>
        <w:t>4</w:t>
      </w:r>
      <w:r>
        <w:rPr>
          <w:rFonts w:ascii="楷体_GB2312" w:eastAsia="楷体_GB2312" w:hAnsi="楷体_GB2312" w:cs="楷体_GB2312" w:hint="eastAsia"/>
          <w:b/>
          <w:bCs/>
          <w:sz w:val="32"/>
          <w:szCs w:val="32"/>
        </w:rPr>
        <w:t>月底前）。</w:t>
      </w:r>
      <w:r>
        <w:rPr>
          <w:rFonts w:ascii="仿宋_GB2312" w:eastAsia="仿宋_GB2312" w:hAnsi="仿宋_GB2312" w:cs="仿宋_GB2312" w:hint="eastAsia"/>
          <w:sz w:val="32"/>
          <w:szCs w:val="32"/>
        </w:rPr>
        <w:t>镇扶贫办对各村（社区）上报的台账进行汇总，召开班子会进行研究，统筹各专项办线逐村进行复查，对涉及到需专项扶贫部门协调的问题，由各对应专项办线统一汇总后，分别报送相关专项牵头部门及时予以解决。</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（五）区级复核（</w:t>
      </w:r>
      <w:r>
        <w:rPr>
          <w:rFonts w:ascii="楷体_GB2312" w:eastAsia="楷体_GB2312" w:hAnsi="楷体_GB2312" w:cs="楷体_GB2312"/>
          <w:b/>
          <w:bCs/>
          <w:sz w:val="32"/>
          <w:szCs w:val="32"/>
        </w:rPr>
        <w:t>5</w:t>
      </w:r>
      <w:r>
        <w:rPr>
          <w:rFonts w:ascii="楷体_GB2312" w:eastAsia="楷体_GB2312" w:hAnsi="楷体_GB2312" w:cs="楷体_GB2312" w:hint="eastAsia"/>
          <w:b/>
          <w:bCs/>
          <w:sz w:val="32"/>
          <w:szCs w:val="32"/>
        </w:rPr>
        <w:t>月上旬）。</w:t>
      </w:r>
      <w:r>
        <w:rPr>
          <w:rFonts w:ascii="仿宋_GB2312" w:eastAsia="仿宋_GB2312" w:hAnsi="仿宋_GB2312" w:cs="仿宋_GB2312" w:hint="eastAsia"/>
          <w:sz w:val="32"/>
          <w:szCs w:val="32"/>
        </w:rPr>
        <w:t>配合区相关专项牵头部门做好抽查复核工作，及时收集抽查复核结果。</w:t>
      </w:r>
    </w:p>
    <w:p w:rsidR="00600CD4" w:rsidRDefault="00600CD4" w:rsidP="00B40611">
      <w:pPr>
        <w:spacing w:line="600" w:lineRule="exact"/>
        <w:ind w:firstLineChars="200" w:firstLine="31680"/>
        <w:rPr>
          <w:rFonts w:ascii="Times New Roman" w:eastAsia="仿宋_GB2312" w:hAnsi="Times New Roman" w:cs="Times New Roman"/>
          <w:sz w:val="32"/>
          <w:szCs w:val="32"/>
        </w:rPr>
      </w:pPr>
      <w:r>
        <w:rPr>
          <w:rFonts w:ascii="楷体_GB2312" w:eastAsia="楷体_GB2312" w:hAnsi="楷体_GB2312" w:cs="楷体_GB2312" w:hint="eastAsia"/>
          <w:b/>
          <w:bCs/>
          <w:sz w:val="32"/>
          <w:szCs w:val="32"/>
        </w:rPr>
        <w:t>（六）问题整改（</w:t>
      </w:r>
      <w:r>
        <w:rPr>
          <w:rFonts w:ascii="楷体_GB2312" w:eastAsia="楷体_GB2312" w:hAnsi="楷体_GB2312" w:cs="楷体_GB2312"/>
          <w:b/>
          <w:bCs/>
          <w:sz w:val="32"/>
          <w:szCs w:val="32"/>
        </w:rPr>
        <w:t>5-6</w:t>
      </w:r>
      <w:r>
        <w:rPr>
          <w:rFonts w:ascii="楷体_GB2312" w:eastAsia="楷体_GB2312" w:hAnsi="楷体_GB2312" w:cs="楷体_GB2312" w:hint="eastAsia"/>
          <w:b/>
          <w:bCs/>
          <w:sz w:val="32"/>
          <w:szCs w:val="32"/>
        </w:rPr>
        <w:t>月份）。</w:t>
      </w:r>
      <w:r>
        <w:rPr>
          <w:rFonts w:ascii="仿宋_GB2312" w:eastAsia="仿宋_GB2312" w:hAnsi="仿宋_GB2312" w:cs="仿宋_GB2312" w:hint="eastAsia"/>
          <w:sz w:val="32"/>
          <w:szCs w:val="32"/>
        </w:rPr>
        <w:t>针对排查出来的问题，各相关专项办线、各村（社区）要分门别类、建立台账，认真分析问题产生原因、迅速拿出有针对性的措施，边查边改、立查立改，切实做到问题解决不到位不放松、问题不清零不收兵，</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月底前要做到所有排查出来的问题全部整改到位。</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（七）总结上报（</w:t>
      </w:r>
      <w:r>
        <w:rPr>
          <w:rFonts w:ascii="楷体_GB2312" w:eastAsia="楷体_GB2312" w:hAnsi="楷体_GB2312" w:cs="楷体_GB2312"/>
          <w:b/>
          <w:bCs/>
          <w:sz w:val="32"/>
          <w:szCs w:val="32"/>
        </w:rPr>
        <w:t>6</w:t>
      </w:r>
      <w:r>
        <w:rPr>
          <w:rFonts w:ascii="楷体_GB2312" w:eastAsia="楷体_GB2312" w:hAnsi="楷体_GB2312" w:cs="楷体_GB2312" w:hint="eastAsia"/>
          <w:b/>
          <w:bCs/>
          <w:sz w:val="32"/>
          <w:szCs w:val="32"/>
        </w:rPr>
        <w:t>月</w:t>
      </w:r>
      <w:r>
        <w:rPr>
          <w:rFonts w:ascii="楷体_GB2312" w:eastAsia="楷体_GB2312" w:hAnsi="楷体_GB2312" w:cs="楷体_GB2312"/>
          <w:b/>
          <w:bCs/>
          <w:sz w:val="32"/>
          <w:szCs w:val="32"/>
        </w:rPr>
        <w:t>17</w:t>
      </w:r>
      <w:r>
        <w:rPr>
          <w:rFonts w:ascii="楷体_GB2312" w:eastAsia="楷体_GB2312" w:hAnsi="楷体_GB2312" w:cs="楷体_GB2312" w:hint="eastAsia"/>
          <w:b/>
          <w:bCs/>
          <w:sz w:val="32"/>
          <w:szCs w:val="32"/>
        </w:rPr>
        <w:t>日前）。</w:t>
      </w:r>
      <w:r>
        <w:rPr>
          <w:rFonts w:ascii="仿宋_GB2312" w:eastAsia="仿宋_GB2312" w:hAnsi="仿宋_GB2312" w:cs="仿宋_GB2312" w:hint="eastAsia"/>
          <w:sz w:val="32"/>
          <w:szCs w:val="32"/>
        </w:rPr>
        <w:t>各村（社区）在完成整改的基础上，就“回头看”开展情况进行认真总结，形成整改工作报告（附件</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），报告经村（社区）书记、驻村一书记签字把关后，同附件</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（只限定贫困村）一并报镇扶贫办（联系人：黄高峰，电话：</w:t>
      </w:r>
      <w:r>
        <w:rPr>
          <w:rFonts w:ascii="仿宋_GB2312" w:eastAsia="仿宋_GB2312" w:hAnsi="仿宋_GB2312" w:cs="仿宋_GB2312"/>
          <w:sz w:val="32"/>
          <w:szCs w:val="32"/>
        </w:rPr>
        <w:t>18153317671</w:t>
      </w:r>
      <w:r>
        <w:rPr>
          <w:rFonts w:ascii="仿宋_GB2312" w:eastAsia="仿宋_GB2312" w:hAnsi="仿宋_GB2312" w:cs="仿宋_GB2312" w:hint="eastAsia"/>
          <w:sz w:val="32"/>
          <w:szCs w:val="32"/>
        </w:rPr>
        <w:t>，邮箱：</w:t>
      </w:r>
      <w:hyperlink r:id="rId8" w:history="1">
        <w:r>
          <w:rPr>
            <w:rFonts w:ascii="仿宋_GB2312" w:eastAsia="仿宋_GB2312" w:hAnsi="仿宋_GB2312" w:cs="仿宋_GB2312"/>
            <w:sz w:val="32"/>
            <w:szCs w:val="32"/>
          </w:rPr>
          <w:t>821191150@qq.com</w:t>
        </w:r>
        <w:r>
          <w:rPr>
            <w:rFonts w:ascii="仿宋_GB2312" w:eastAsia="仿宋_GB2312" w:hAnsi="仿宋_GB2312" w:cs="仿宋_GB2312" w:hint="eastAsia"/>
            <w:sz w:val="32"/>
            <w:szCs w:val="32"/>
          </w:rPr>
          <w:t>），经镇扶贫办汇总后报送至镇党委、政府主要负责人审定后上报。</w:t>
        </w:r>
      </w:hyperlink>
    </w:p>
    <w:p w:rsidR="00600CD4" w:rsidRDefault="00600CD4" w:rsidP="00B40611">
      <w:pPr>
        <w:numPr>
          <w:ilvl w:val="0"/>
          <w:numId w:val="1"/>
        </w:num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工作要求</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（一）强化政治担当。</w:t>
      </w:r>
      <w:r>
        <w:rPr>
          <w:rFonts w:ascii="仿宋_GB2312" w:eastAsia="仿宋_GB2312" w:hAnsi="仿宋_GB2312" w:cs="仿宋_GB2312" w:hint="eastAsia"/>
          <w:sz w:val="32"/>
          <w:szCs w:val="32"/>
        </w:rPr>
        <w:t>全面开展脱贫质量“回头看”是今年上半年的重点工作，时间紧、任务重、要求高，是一项重要政治任务。镇班子成员要联系指导村（社区）“回头看”，对工作中发现的困难和问题及时研究解决。各相关专项办线、各村（社区）务必高度重视，坚持“一把手”负总责的原则，专题研究、专题调度，统一思想，抓好落实，为如期全面打赢脱贫攻坚战、如期全面建成小康社会提供坚强保障。</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（二）严格工作要求。</w:t>
      </w:r>
      <w:r>
        <w:rPr>
          <w:rFonts w:ascii="仿宋_GB2312" w:eastAsia="仿宋_GB2312" w:hAnsi="仿宋_GB2312" w:cs="仿宋_GB2312" w:hint="eastAsia"/>
          <w:sz w:val="32"/>
          <w:szCs w:val="32"/>
        </w:rPr>
        <w:t>这次“回头看”是脱贫攻坚期内最后一次大规模排查行动，要保证工作质量，真正做到摸排对象全覆盖，确保不漏一人。落实工作责任，每个排查人员要对被调查户排查情况负责，把问题查清查准，建好先关台账（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）。各相关专项办线、村（社区）、驻村工作队要对问题整改负责，不要有顾虑和忌讳，担心增加负担或暴露短板，更不能“雨过地皮湿”、工作走形式，</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月底前要全部整改到位。</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（三）提供必要保障。</w:t>
      </w:r>
      <w:r>
        <w:rPr>
          <w:rFonts w:ascii="仿宋_GB2312" w:eastAsia="仿宋_GB2312" w:hAnsi="仿宋_GB2312" w:cs="仿宋_GB2312" w:hint="eastAsia"/>
          <w:sz w:val="32"/>
          <w:szCs w:val="32"/>
        </w:rPr>
        <w:t>脱贫质量“回头看”期间，镇党政办视实际情况提供就餐等后勤保障，各村（社区）要为下村排查人员，提供必要的办公场所、带路入户等保障，确保工作有序开展。</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（四）严守工作纪律。</w:t>
      </w:r>
      <w:r>
        <w:rPr>
          <w:rFonts w:ascii="仿宋_GB2312" w:eastAsia="仿宋_GB2312" w:hAnsi="仿宋_GB2312" w:cs="仿宋_GB2312" w:hint="eastAsia"/>
          <w:sz w:val="32"/>
          <w:szCs w:val="32"/>
        </w:rPr>
        <w:t>“亲兄弟，明算账”“谁家的孩子谁来抱”，教育、住建、民政、水利、卫健等专项办线要切实肩负起工作责任。镇扶贫办要加强组织协调，做好情况调度和配合工作，确保万无一失。本次排查工作中如果没有将确实存在的问题排查出来而在今后再暴露出问题的，将严肃追究相关单位及相关人员的责任。</w:t>
      </w:r>
    </w:p>
    <w:p w:rsidR="00600CD4" w:rsidRDefault="00600CD4">
      <w:pPr>
        <w:pStyle w:val="BodyText"/>
        <w:rPr>
          <w:rFonts w:ascii="仿宋_GB2312" w:eastAsia="仿宋_GB2312" w:hAnsi="仿宋_GB2312" w:cs="Times New Roman"/>
          <w:sz w:val="32"/>
          <w:szCs w:val="32"/>
        </w:rPr>
      </w:pPr>
    </w:p>
    <w:p w:rsidR="00600CD4" w:rsidRDefault="00600CD4">
      <w:pPr>
        <w:spacing w:line="600" w:lineRule="exact"/>
        <w:rPr>
          <w:rFonts w:ascii="仿宋_GB2312" w:eastAsia="仿宋_GB2312" w:hAnsi="仿宋_GB2312" w:cs="仿宋_GB2312"/>
          <w:sz w:val="32"/>
          <w:szCs w:val="32"/>
        </w:rPr>
      </w:pPr>
      <w:r>
        <w:rPr>
          <w:rFonts w:ascii="Times New Roman" w:eastAsia="仿宋_GB2312" w:hAnsi="Times New Roman" w:cs="仿宋_GB2312" w:hint="eastAsia"/>
          <w:sz w:val="32"/>
          <w:szCs w:val="32"/>
        </w:rPr>
        <w:t>联系人：</w:t>
      </w:r>
      <w:r>
        <w:rPr>
          <w:rFonts w:ascii="仿宋_GB2312" w:eastAsia="仿宋_GB2312" w:hAnsi="仿宋_GB2312" w:cs="仿宋_GB2312" w:hint="eastAsia"/>
          <w:sz w:val="32"/>
          <w:szCs w:val="32"/>
        </w:rPr>
        <w:t>镇扶贫办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刘</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莹</w:t>
      </w:r>
      <w:r>
        <w:rPr>
          <w:rFonts w:ascii="仿宋_GB2312" w:eastAsia="仿宋_GB2312" w:hAnsi="仿宋_GB2312" w:cs="仿宋_GB2312"/>
          <w:sz w:val="32"/>
          <w:szCs w:val="32"/>
        </w:rPr>
        <w:t xml:space="preserve">      13787080870</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镇扶贫办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黄高峰</w:t>
      </w:r>
      <w:r>
        <w:rPr>
          <w:rFonts w:ascii="仿宋_GB2312" w:eastAsia="仿宋_GB2312" w:hAnsi="仿宋_GB2312" w:cs="仿宋_GB2312"/>
          <w:sz w:val="32"/>
          <w:szCs w:val="32"/>
        </w:rPr>
        <w:t xml:space="preserve">      18153317671</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镇扶贫办</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陈艳红</w:t>
      </w:r>
      <w:r>
        <w:rPr>
          <w:rFonts w:ascii="仿宋_GB2312" w:eastAsia="仿宋_GB2312" w:hAnsi="仿宋_GB2312" w:cs="仿宋_GB2312"/>
          <w:sz w:val="32"/>
          <w:szCs w:val="32"/>
        </w:rPr>
        <w:t xml:space="preserve">      13755125538</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产业扶贫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任正伟</w:t>
      </w:r>
      <w:r>
        <w:rPr>
          <w:rFonts w:ascii="仿宋_GB2312" w:eastAsia="仿宋_GB2312" w:hAnsi="仿宋_GB2312" w:cs="仿宋_GB2312"/>
          <w:sz w:val="32"/>
          <w:szCs w:val="32"/>
        </w:rPr>
        <w:t xml:space="preserve">      13507430870</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教育扶贫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易</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妮</w:t>
      </w:r>
      <w:r>
        <w:rPr>
          <w:rFonts w:ascii="仿宋_GB2312" w:eastAsia="仿宋_GB2312" w:hAnsi="仿宋_GB2312" w:cs="仿宋_GB2312"/>
          <w:sz w:val="32"/>
          <w:szCs w:val="32"/>
        </w:rPr>
        <w:t xml:space="preserve">      15111228291</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安全饮水</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陈正良</w:t>
      </w:r>
      <w:r>
        <w:rPr>
          <w:rFonts w:ascii="仿宋_GB2312" w:eastAsia="仿宋_GB2312" w:hAnsi="仿宋_GB2312" w:cs="仿宋_GB2312"/>
          <w:sz w:val="32"/>
          <w:szCs w:val="32"/>
        </w:rPr>
        <w:t xml:space="preserve">      13874965638</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就业扶贫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熊伟明</w:t>
      </w:r>
      <w:r>
        <w:rPr>
          <w:rFonts w:ascii="仿宋_GB2312" w:eastAsia="仿宋_GB2312" w:hAnsi="仿宋_GB2312" w:cs="仿宋_GB2312"/>
          <w:sz w:val="32"/>
          <w:szCs w:val="32"/>
        </w:rPr>
        <w:t xml:space="preserve">      13739077155</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兜底保障</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范</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鹏</w:t>
      </w:r>
      <w:r>
        <w:rPr>
          <w:rFonts w:ascii="仿宋_GB2312" w:eastAsia="仿宋_GB2312" w:hAnsi="仿宋_GB2312" w:cs="仿宋_GB2312"/>
          <w:sz w:val="32"/>
          <w:szCs w:val="32"/>
        </w:rPr>
        <w:t xml:space="preserve">      18274989867</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危房改造</w:t>
      </w:r>
      <w:r>
        <w:rPr>
          <w:rFonts w:ascii="仿宋_GB2312" w:eastAsia="仿宋_GB2312" w:hAnsi="仿宋_GB2312" w:cs="仿宋_GB2312"/>
          <w:sz w:val="32"/>
          <w:szCs w:val="32"/>
        </w:rPr>
        <w:t xml:space="preserve">       </w:t>
      </w:r>
      <w:r>
        <w:rPr>
          <w:rFonts w:ascii="仿宋_GB2312" w:eastAsia="仿宋_GB2312" w:cs="仿宋_GB2312" w:hint="eastAsia"/>
          <w:sz w:val="32"/>
          <w:szCs w:val="32"/>
        </w:rPr>
        <w:t>周</w:t>
      </w:r>
      <w:r>
        <w:rPr>
          <w:rFonts w:ascii="仿宋_GB2312" w:eastAsia="仿宋_GB2312" w:cs="仿宋_GB2312"/>
          <w:sz w:val="32"/>
          <w:szCs w:val="32"/>
        </w:rPr>
        <w:t xml:space="preserve">  </w:t>
      </w:r>
      <w:r>
        <w:rPr>
          <w:rFonts w:ascii="仿宋_GB2312" w:eastAsia="仿宋_GB2312" w:cs="仿宋_GB2312" w:hint="eastAsia"/>
          <w:sz w:val="32"/>
          <w:szCs w:val="32"/>
        </w:rPr>
        <w:t>宇</w:t>
      </w:r>
      <w:r>
        <w:rPr>
          <w:rFonts w:ascii="仿宋_GB2312" w:eastAsia="仿宋_GB2312" w:hAnsi="仿宋_GB2312" w:cs="仿宋_GB2312"/>
          <w:sz w:val="32"/>
          <w:szCs w:val="32"/>
        </w:rPr>
        <w:t xml:space="preserve">      15207494366</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健康扶贫</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危</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宇</w:t>
      </w:r>
      <w:r>
        <w:rPr>
          <w:rFonts w:ascii="仿宋_GB2312" w:eastAsia="仿宋_GB2312" w:hAnsi="仿宋_GB2312" w:cs="仿宋_GB2312"/>
          <w:sz w:val="32"/>
          <w:szCs w:val="32"/>
        </w:rPr>
        <w:t xml:space="preserve">      15874042242</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小额信贷</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彭</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璠</w:t>
      </w:r>
      <w:r>
        <w:rPr>
          <w:rFonts w:ascii="仿宋_GB2312" w:eastAsia="仿宋_GB2312" w:hAnsi="仿宋_GB2312" w:cs="仿宋_GB2312"/>
          <w:sz w:val="32"/>
          <w:szCs w:val="32"/>
        </w:rPr>
        <w:t xml:space="preserve">      13548591216</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项目库建设</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易</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姣</w:t>
      </w:r>
      <w:r>
        <w:rPr>
          <w:rFonts w:ascii="仿宋_GB2312" w:eastAsia="仿宋_GB2312" w:hAnsi="仿宋_GB2312" w:cs="仿宋_GB2312"/>
          <w:sz w:val="32"/>
          <w:szCs w:val="32"/>
        </w:rPr>
        <w:t xml:space="preserve">      13467679030</w:t>
      </w:r>
    </w:p>
    <w:p w:rsidR="00600CD4" w:rsidRDefault="00600CD4" w:rsidP="00B40611">
      <w:pPr>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残联帮扶</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侯</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勇</w:t>
      </w:r>
      <w:r>
        <w:rPr>
          <w:rFonts w:ascii="仿宋_GB2312" w:eastAsia="仿宋_GB2312" w:hAnsi="仿宋_GB2312" w:cs="仿宋_GB2312"/>
          <w:sz w:val="32"/>
          <w:szCs w:val="32"/>
        </w:rPr>
        <w:t xml:space="preserve">      13723890520</w:t>
      </w:r>
    </w:p>
    <w:p w:rsidR="00600CD4" w:rsidRDefault="00600CD4" w:rsidP="00B40611">
      <w:pPr>
        <w:pStyle w:val="BodyText"/>
        <w:spacing w:line="600" w:lineRule="exact"/>
        <w:ind w:firstLineChars="4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医疗保险</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胡海燕</w:t>
      </w:r>
      <w:r>
        <w:rPr>
          <w:rFonts w:ascii="仿宋_GB2312" w:eastAsia="仿宋_GB2312" w:hAnsi="仿宋_GB2312" w:cs="仿宋_GB2312"/>
          <w:sz w:val="32"/>
          <w:szCs w:val="32"/>
        </w:rPr>
        <w:t xml:space="preserve">      13467580005</w:t>
      </w:r>
    </w:p>
    <w:p w:rsidR="00600CD4" w:rsidRDefault="00600CD4">
      <w:pPr>
        <w:spacing w:line="600" w:lineRule="exact"/>
        <w:rPr>
          <w:rFonts w:ascii="仿宋_GB2312" w:eastAsia="仿宋_GB2312" w:hAnsi="仿宋_GB2312" w:cs="Times New Roman"/>
          <w:sz w:val="32"/>
          <w:szCs w:val="32"/>
        </w:rPr>
      </w:pPr>
    </w:p>
    <w:p w:rsidR="00600CD4" w:rsidRDefault="00600CD4">
      <w:pPr>
        <w:spacing w:line="60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靖港镇脱贫质量“回头看”排查名单统计表</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靖港镇脱贫质量“回头看”排查工作安排表</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3.XX</w:t>
      </w:r>
      <w:r>
        <w:rPr>
          <w:rFonts w:ascii="仿宋_GB2312" w:eastAsia="仿宋_GB2312" w:hAnsi="仿宋_GB2312" w:cs="仿宋_GB2312" w:hint="eastAsia"/>
          <w:sz w:val="32"/>
          <w:szCs w:val="32"/>
        </w:rPr>
        <w:t>村（社区）</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年脱贫质量“回头看”疑似问题排查工作台账</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4.XX</w:t>
      </w:r>
      <w:r>
        <w:rPr>
          <w:rFonts w:ascii="仿宋_GB2312" w:eastAsia="仿宋_GB2312" w:hAnsi="仿宋_GB2312" w:cs="仿宋_GB2312" w:hint="eastAsia"/>
          <w:sz w:val="32"/>
          <w:szCs w:val="32"/>
        </w:rPr>
        <w:t>村（社区）“回头看”整改成效统计表</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贫困村退出核实表</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．建档立卡贫困户脱贫情况调查问卷</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．非建档立卡户情况调查问卷</w:t>
      </w:r>
    </w:p>
    <w:p w:rsidR="00600CD4" w:rsidRDefault="00600CD4" w:rsidP="00B40611">
      <w:pPr>
        <w:pStyle w:val="BodyText"/>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spacing w:val="-11"/>
          <w:sz w:val="32"/>
          <w:szCs w:val="32"/>
        </w:rPr>
        <w:t>XX</w:t>
      </w:r>
      <w:r>
        <w:rPr>
          <w:rFonts w:ascii="仿宋_GB2312" w:eastAsia="仿宋_GB2312" w:hAnsi="仿宋_GB2312" w:cs="仿宋_GB2312" w:hint="eastAsia"/>
          <w:spacing w:val="-11"/>
          <w:sz w:val="32"/>
          <w:szCs w:val="32"/>
        </w:rPr>
        <w:t>村（社区）脱贫质量“回头看”情况整改工作报告</w:t>
      </w:r>
    </w:p>
    <w:p w:rsidR="00600CD4" w:rsidRDefault="00600CD4" w:rsidP="00B40611">
      <w:pPr>
        <w:spacing w:line="600" w:lineRule="exact"/>
        <w:ind w:firstLineChars="200" w:firstLine="31680"/>
        <w:rPr>
          <w:rFonts w:ascii="Times New Roman" w:eastAsia="仿宋_GB2312" w:hAnsi="Times New Roman" w:cs="Times New Roman"/>
          <w:sz w:val="32"/>
          <w:szCs w:val="32"/>
        </w:rPr>
        <w:sectPr w:rsidR="00600CD4">
          <w:pgSz w:w="11906" w:h="16838"/>
          <w:pgMar w:top="1440" w:right="1800" w:bottom="1440" w:left="1800" w:header="851" w:footer="992" w:gutter="0"/>
          <w:cols w:space="425"/>
          <w:docGrid w:type="lines" w:linePitch="312"/>
        </w:sect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．脱贫质量“回头看”排查工作有关提示</w:t>
      </w:r>
    </w:p>
    <w:p w:rsidR="00600CD4" w:rsidRDefault="00600CD4">
      <w:pPr>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tbl>
      <w:tblPr>
        <w:tblW w:w="15942" w:type="dxa"/>
        <w:jc w:val="center"/>
        <w:tblLayout w:type="fixed"/>
        <w:tblCellMar>
          <w:left w:w="0" w:type="dxa"/>
          <w:right w:w="0" w:type="dxa"/>
        </w:tblCellMar>
        <w:tblLook w:val="00A0"/>
      </w:tblPr>
      <w:tblGrid>
        <w:gridCol w:w="858"/>
        <w:gridCol w:w="2069"/>
        <w:gridCol w:w="813"/>
        <w:gridCol w:w="813"/>
        <w:gridCol w:w="813"/>
        <w:gridCol w:w="813"/>
        <w:gridCol w:w="813"/>
        <w:gridCol w:w="813"/>
        <w:gridCol w:w="813"/>
        <w:gridCol w:w="813"/>
        <w:gridCol w:w="813"/>
        <w:gridCol w:w="814"/>
        <w:gridCol w:w="814"/>
        <w:gridCol w:w="814"/>
        <w:gridCol w:w="814"/>
        <w:gridCol w:w="814"/>
        <w:gridCol w:w="814"/>
        <w:gridCol w:w="814"/>
      </w:tblGrid>
      <w:tr w:rsidR="00600CD4" w:rsidRPr="00C41CFB">
        <w:trPr>
          <w:trHeight w:val="400"/>
          <w:jc w:val="center"/>
        </w:trPr>
        <w:tc>
          <w:tcPr>
            <w:tcW w:w="15942" w:type="dxa"/>
            <w:gridSpan w:val="18"/>
            <w:tcBorders>
              <w:top w:val="nil"/>
              <w:left w:val="nil"/>
              <w:bottom w:val="single" w:sz="4" w:space="0" w:color="000000"/>
              <w:right w:val="nil"/>
            </w:tcBorders>
            <w:noWrap/>
            <w:tcMar>
              <w:top w:w="15" w:type="dxa"/>
              <w:left w:w="15" w:type="dxa"/>
              <w:right w:w="15" w:type="dxa"/>
            </w:tcMar>
            <w:vAlign w:val="center"/>
          </w:tcPr>
          <w:p w:rsidR="00600CD4" w:rsidRDefault="00600CD4">
            <w:pPr>
              <w:widowControl/>
              <w:jc w:val="center"/>
              <w:textAlignment w:val="center"/>
              <w:rPr>
                <w:rFonts w:ascii="方正小标宋简体" w:eastAsia="方正小标宋简体" w:hAnsi="方正小标宋简体" w:cs="Times New Roman"/>
                <w:color w:val="000000"/>
                <w:sz w:val="40"/>
                <w:szCs w:val="40"/>
              </w:rPr>
            </w:pPr>
            <w:r>
              <w:rPr>
                <w:rFonts w:ascii="方正小标宋简体" w:eastAsia="方正小标宋简体" w:hAnsi="方正小标宋简体" w:cs="方正小标宋简体" w:hint="eastAsia"/>
                <w:color w:val="000000"/>
                <w:kern w:val="0"/>
                <w:sz w:val="40"/>
                <w:szCs w:val="40"/>
              </w:rPr>
              <w:t>靖港镇脱贫质量“回头看”排查名单统计表</w:t>
            </w:r>
          </w:p>
        </w:tc>
      </w:tr>
      <w:tr w:rsidR="00600CD4" w:rsidRPr="00C41CFB">
        <w:trPr>
          <w:trHeight w:val="400"/>
          <w:jc w:val="center"/>
        </w:trPr>
        <w:tc>
          <w:tcPr>
            <w:tcW w:w="858"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序号</w:t>
            </w:r>
          </w:p>
        </w:tc>
        <w:tc>
          <w:tcPr>
            <w:tcW w:w="2069"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村（社区）</w:t>
            </w:r>
          </w:p>
        </w:tc>
        <w:tc>
          <w:tcPr>
            <w:tcW w:w="1626" w:type="dxa"/>
            <w:gridSpan w:val="2"/>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建档立卡贫困户</w:t>
            </w:r>
          </w:p>
        </w:tc>
        <w:tc>
          <w:tcPr>
            <w:tcW w:w="9761" w:type="dxa"/>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非建档立卡户</w:t>
            </w:r>
          </w:p>
        </w:tc>
        <w:tc>
          <w:tcPr>
            <w:tcW w:w="162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合计</w:t>
            </w:r>
          </w:p>
        </w:tc>
      </w:tr>
      <w:tr w:rsidR="00600CD4" w:rsidRPr="00C41CFB">
        <w:trPr>
          <w:trHeight w:val="400"/>
          <w:jc w:val="center"/>
        </w:trPr>
        <w:tc>
          <w:tcPr>
            <w:tcW w:w="85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206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1626" w:type="dxa"/>
            <w:gridSpan w:val="2"/>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16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合计</w:t>
            </w:r>
          </w:p>
        </w:tc>
        <w:tc>
          <w:tcPr>
            <w:tcW w:w="16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边缘户</w:t>
            </w:r>
          </w:p>
        </w:tc>
        <w:tc>
          <w:tcPr>
            <w:tcW w:w="162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低保</w:t>
            </w:r>
          </w:p>
        </w:tc>
        <w:tc>
          <w:tcPr>
            <w:tcW w:w="162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五保</w:t>
            </w:r>
          </w:p>
        </w:tc>
        <w:tc>
          <w:tcPr>
            <w:tcW w:w="162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重残</w:t>
            </w:r>
          </w:p>
        </w:tc>
        <w:tc>
          <w:tcPr>
            <w:tcW w:w="162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重病</w:t>
            </w:r>
          </w:p>
        </w:tc>
        <w:tc>
          <w:tcPr>
            <w:tcW w:w="1628"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jc w:val="center"/>
              <w:rPr>
                <w:rFonts w:ascii="宋体" w:cs="Times New Roman"/>
                <w:b/>
                <w:bCs/>
                <w:color w:val="000000"/>
                <w:sz w:val="24"/>
                <w:szCs w:val="24"/>
              </w:rPr>
            </w:pPr>
          </w:p>
        </w:tc>
      </w:tr>
      <w:tr w:rsidR="00600CD4" w:rsidRPr="00C41CFB">
        <w:trPr>
          <w:trHeight w:val="400"/>
          <w:jc w:val="center"/>
        </w:trPr>
        <w:tc>
          <w:tcPr>
            <w:tcW w:w="858"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2069"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户数</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人数</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户数</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人数</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户数</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人数</w:t>
            </w:r>
          </w:p>
        </w:tc>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户数</w:t>
            </w:r>
          </w:p>
        </w:tc>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人数</w:t>
            </w:r>
          </w:p>
        </w:tc>
        <w:tc>
          <w:tcPr>
            <w:tcW w:w="8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户数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人数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户数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人数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户数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人数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户数</w:t>
            </w:r>
          </w:p>
        </w:tc>
        <w:tc>
          <w:tcPr>
            <w:tcW w:w="8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Fonts w:ascii="宋体" w:cs="Times New Roman"/>
                <w:b/>
                <w:bCs/>
                <w:color w:val="000000"/>
                <w:sz w:val="24"/>
                <w:szCs w:val="24"/>
              </w:rPr>
            </w:pPr>
            <w:r>
              <w:rPr>
                <w:rFonts w:ascii="宋体" w:hAnsi="宋体" w:cs="宋体" w:hint="eastAsia"/>
                <w:b/>
                <w:bCs/>
                <w:color w:val="000000"/>
                <w:kern w:val="0"/>
                <w:sz w:val="24"/>
                <w:szCs w:val="24"/>
              </w:rPr>
              <w:t>人数</w:t>
            </w:r>
          </w:p>
        </w:tc>
      </w:tr>
      <w:tr w:rsidR="00600CD4" w:rsidRPr="00C41CFB">
        <w:trPr>
          <w:trHeight w:val="400"/>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黑体" w:eastAsia="黑体" w:hAnsi="宋体"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hint="eastAsia"/>
                <w:color w:val="000000"/>
                <w:kern w:val="0"/>
                <w:sz w:val="24"/>
                <w:szCs w:val="24"/>
              </w:rPr>
              <w:t>合计</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849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2597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1347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1633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35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62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293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531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324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324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483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504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212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212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2181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黑体" w:eastAsia="黑体" w:hAnsi="宋体" w:cs="Times New Roman"/>
                <w:color w:val="000000"/>
                <w:sz w:val="24"/>
                <w:szCs w:val="24"/>
              </w:rPr>
            </w:pPr>
            <w:r>
              <w:rPr>
                <w:rFonts w:ascii="黑体" w:eastAsia="黑体" w:hAnsi="宋体" w:cs="黑体"/>
                <w:color w:val="000000"/>
                <w:kern w:val="0"/>
                <w:sz w:val="24"/>
                <w:szCs w:val="24"/>
              </w:rPr>
              <w:t>4215</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芦江社区</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115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394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rPr>
                <w:rFonts w:ascii="宋体" w:cs="Times New Roman"/>
                <w:color w:val="000000"/>
                <w:kern w:val="0"/>
              </w:rPr>
            </w:pPr>
            <w:r>
              <w:rPr>
                <w:rFonts w:ascii="宋体" w:hAnsi="宋体" w:cs="宋体"/>
                <w:color w:val="000000"/>
              </w:rPr>
              <w:t>196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222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70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72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rPr>
                <w:rFonts w:ascii="宋体" w:cs="Times New Roman"/>
                <w:color w:val="000000"/>
                <w:kern w:val="0"/>
              </w:rPr>
            </w:pPr>
            <w:r>
              <w:rPr>
                <w:rFonts w:ascii="宋体" w:hAnsi="宋体" w:cs="宋体"/>
                <w:color w:val="000000"/>
              </w:rPr>
              <w:t>311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616</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杨家山村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470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98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118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29</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243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588</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众兴社区</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71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225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130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159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29</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29</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201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384</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新峰村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205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141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166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16</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16</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199</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371</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三桥村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80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231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115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136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36</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195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367</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复胜村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127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143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168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263</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7</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前榜村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122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157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164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285</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8</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柏叶村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99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131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26</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26</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153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281</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9</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福塘村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76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180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77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86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153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266</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10</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凌冲村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69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192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70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93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139</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285</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11</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格塘村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57</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179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75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98</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16</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31</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15</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132</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277</w:t>
            </w:r>
          </w:p>
        </w:tc>
      </w:tr>
      <w:tr w:rsidR="00600CD4" w:rsidRPr="00C41CFB">
        <w:trPr>
          <w:trHeight w:hRule="exact" w:val="397"/>
          <w:jc w:val="center"/>
        </w:trPr>
        <w:tc>
          <w:tcPr>
            <w:tcW w:w="8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w:t>
            </w:r>
          </w:p>
        </w:tc>
        <w:tc>
          <w:tcPr>
            <w:tcW w:w="206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hint="eastAsia"/>
                <w:color w:val="000000"/>
                <w:kern w:val="0"/>
              </w:rPr>
              <w:t>石毫村</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41</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123</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82</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109</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5</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14</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30</w:t>
            </w:r>
          </w:p>
        </w:tc>
        <w:tc>
          <w:tcPr>
            <w:tcW w:w="8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28</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30</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widowControl/>
              <w:jc w:val="center"/>
              <w:textAlignment w:val="center"/>
              <w:rPr>
                <w:rFonts w:ascii="宋体" w:cs="Times New Roman"/>
                <w:color w:val="000000"/>
              </w:rPr>
            </w:pPr>
            <w:r>
              <w:rPr>
                <w:rFonts w:ascii="宋体" w:hAnsi="宋体" w:cs="宋体"/>
                <w:color w:val="000000"/>
                <w:kern w:val="0"/>
              </w:rPr>
              <w:t>17</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123</w:t>
            </w:r>
          </w:p>
        </w:tc>
        <w:tc>
          <w:tcPr>
            <w:tcW w:w="81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600CD4" w:rsidRDefault="00600CD4">
            <w:pPr>
              <w:jc w:val="center"/>
              <w:rPr>
                <w:rFonts w:ascii="宋体" w:cs="Times New Roman"/>
                <w:color w:val="000000"/>
              </w:rPr>
            </w:pPr>
            <w:r>
              <w:rPr>
                <w:rFonts w:ascii="宋体" w:hAnsi="宋体" w:cs="宋体"/>
                <w:color w:val="000000"/>
              </w:rPr>
              <w:t>232</w:t>
            </w:r>
          </w:p>
        </w:tc>
      </w:tr>
    </w:tbl>
    <w:p w:rsidR="00600CD4" w:rsidRDefault="00600CD4">
      <w:pPr>
        <w:pStyle w:val="BodyText"/>
        <w:spacing w:line="600" w:lineRule="exact"/>
        <w:rPr>
          <w:rFonts w:ascii="黑体" w:eastAsia="黑体" w:hAnsi="黑体" w:cs="Times New Roman"/>
          <w:sz w:val="32"/>
          <w:szCs w:val="32"/>
        </w:rPr>
        <w:sectPr w:rsidR="00600CD4">
          <w:pgSz w:w="16838" w:h="11906" w:orient="landscape"/>
          <w:pgMar w:top="1803" w:right="1440" w:bottom="1803" w:left="1440" w:header="851" w:footer="992" w:gutter="0"/>
          <w:cols w:space="0"/>
          <w:docGrid w:type="lines" w:linePitch="319"/>
        </w:sectPr>
      </w:pPr>
    </w:p>
    <w:p w:rsidR="00600CD4" w:rsidRDefault="00600CD4">
      <w:pPr>
        <w:pStyle w:val="BodyText"/>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600CD4" w:rsidRDefault="00600CD4">
      <w:pPr>
        <w:pStyle w:val="BodyTex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靖港镇脱贫质量“回头看”排查工作安排表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
        <w:gridCol w:w="1575"/>
        <w:gridCol w:w="1575"/>
        <w:gridCol w:w="1350"/>
        <w:gridCol w:w="3060"/>
        <w:gridCol w:w="2805"/>
        <w:gridCol w:w="1332"/>
        <w:gridCol w:w="1559"/>
      </w:tblGrid>
      <w:tr w:rsidR="00600CD4" w:rsidRPr="00C41CFB">
        <w:trPr>
          <w:trHeight w:val="566"/>
          <w:jc w:val="center"/>
        </w:trPr>
        <w:tc>
          <w:tcPr>
            <w:tcW w:w="852"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序号</w:t>
            </w:r>
          </w:p>
        </w:tc>
        <w:tc>
          <w:tcPr>
            <w:tcW w:w="1575"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村（社区）</w:t>
            </w:r>
          </w:p>
        </w:tc>
        <w:tc>
          <w:tcPr>
            <w:tcW w:w="1575"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总户数（户）</w:t>
            </w:r>
          </w:p>
        </w:tc>
        <w:tc>
          <w:tcPr>
            <w:tcW w:w="1350"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联系领导</w:t>
            </w:r>
          </w:p>
        </w:tc>
        <w:tc>
          <w:tcPr>
            <w:tcW w:w="3060"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排查工作组</w:t>
            </w:r>
          </w:p>
        </w:tc>
        <w:tc>
          <w:tcPr>
            <w:tcW w:w="2805"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统计汇总人员</w:t>
            </w:r>
          </w:p>
        </w:tc>
        <w:tc>
          <w:tcPr>
            <w:tcW w:w="1332"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时间进度要求</w:t>
            </w:r>
          </w:p>
        </w:tc>
        <w:tc>
          <w:tcPr>
            <w:tcW w:w="1559" w:type="dxa"/>
            <w:vAlign w:val="center"/>
          </w:tcPr>
          <w:p w:rsidR="00600CD4" w:rsidRPr="00C41CFB" w:rsidRDefault="00600CD4" w:rsidP="00C41CFB">
            <w:pPr>
              <w:pStyle w:val="BodyText"/>
              <w:jc w:val="center"/>
              <w:rPr>
                <w:rFonts w:eastAsia="黑体" w:cs="Times New Roman"/>
                <w:sz w:val="24"/>
                <w:szCs w:val="24"/>
              </w:rPr>
            </w:pPr>
            <w:r w:rsidRPr="00C41CFB">
              <w:rPr>
                <w:rFonts w:eastAsia="黑体" w:cs="黑体" w:hint="eastAsia"/>
                <w:sz w:val="24"/>
                <w:szCs w:val="24"/>
              </w:rPr>
              <w:t>备注</w:t>
            </w: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石毫村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123</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佘敏威</w:t>
            </w:r>
          </w:p>
        </w:tc>
        <w:tc>
          <w:tcPr>
            <w:tcW w:w="3060" w:type="dxa"/>
            <w:vMerge w:val="restart"/>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1 </w:t>
            </w:r>
            <w:r w:rsidRPr="00C41CFB">
              <w:rPr>
                <w:rFonts w:ascii="宋体" w:hAnsi="宋体" w:cs="宋体" w:hint="eastAsia"/>
                <w:color w:val="000000"/>
                <w:kern w:val="0"/>
                <w:sz w:val="22"/>
                <w:szCs w:val="22"/>
              </w:rPr>
              <w:t>组：郭</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铁、任</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忠</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2 </w:t>
            </w:r>
            <w:r w:rsidRPr="00C41CFB">
              <w:rPr>
                <w:rFonts w:ascii="宋体" w:hAnsi="宋体" w:cs="宋体" w:hint="eastAsia"/>
                <w:color w:val="000000"/>
                <w:kern w:val="0"/>
                <w:sz w:val="22"/>
                <w:szCs w:val="22"/>
              </w:rPr>
              <w:t>组：刘湘文、谈宇蛟</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3 </w:t>
            </w:r>
            <w:r w:rsidRPr="00C41CFB">
              <w:rPr>
                <w:rFonts w:ascii="宋体" w:hAnsi="宋体" w:cs="宋体" w:hint="eastAsia"/>
                <w:color w:val="000000"/>
                <w:kern w:val="0"/>
                <w:sz w:val="22"/>
                <w:szCs w:val="22"/>
              </w:rPr>
              <w:t>组：凌志凯、李炳华</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4 </w:t>
            </w:r>
            <w:r w:rsidRPr="00C41CFB">
              <w:rPr>
                <w:rFonts w:ascii="宋体" w:hAnsi="宋体" w:cs="宋体" w:hint="eastAsia"/>
                <w:color w:val="000000"/>
                <w:kern w:val="0"/>
                <w:sz w:val="22"/>
                <w:szCs w:val="22"/>
              </w:rPr>
              <w:t>组：张远嘱、冯</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洋</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5 </w:t>
            </w:r>
            <w:r w:rsidRPr="00C41CFB">
              <w:rPr>
                <w:rFonts w:ascii="宋体" w:hAnsi="宋体" w:cs="宋体" w:hint="eastAsia"/>
                <w:color w:val="000000"/>
                <w:kern w:val="0"/>
                <w:sz w:val="22"/>
                <w:szCs w:val="22"/>
              </w:rPr>
              <w:t>组：刘达五、邹</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晶</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6 </w:t>
            </w:r>
            <w:r w:rsidRPr="00C41CFB">
              <w:rPr>
                <w:rFonts w:ascii="宋体" w:hAnsi="宋体" w:cs="宋体" w:hint="eastAsia"/>
                <w:color w:val="000000"/>
                <w:kern w:val="0"/>
                <w:sz w:val="22"/>
                <w:szCs w:val="22"/>
              </w:rPr>
              <w:t>组：潘新武、许文超</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7 </w:t>
            </w:r>
            <w:r w:rsidRPr="00C41CFB">
              <w:rPr>
                <w:rFonts w:ascii="宋体" w:hAnsi="宋体" w:cs="宋体" w:hint="eastAsia"/>
                <w:color w:val="000000"/>
                <w:kern w:val="0"/>
                <w:sz w:val="22"/>
                <w:szCs w:val="22"/>
              </w:rPr>
              <w:t>组：何</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胜、张</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依</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8 </w:t>
            </w:r>
            <w:r w:rsidRPr="00C41CFB">
              <w:rPr>
                <w:rFonts w:ascii="宋体" w:hAnsi="宋体" w:cs="宋体" w:hint="eastAsia"/>
                <w:color w:val="000000"/>
                <w:kern w:val="0"/>
                <w:sz w:val="22"/>
                <w:szCs w:val="22"/>
              </w:rPr>
              <w:t>组：程国辉、刘秀连</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 xml:space="preserve">9 </w:t>
            </w:r>
            <w:r w:rsidRPr="00C41CFB">
              <w:rPr>
                <w:rFonts w:ascii="宋体" w:hAnsi="宋体" w:cs="宋体" w:hint="eastAsia"/>
                <w:color w:val="000000"/>
                <w:kern w:val="0"/>
                <w:sz w:val="22"/>
                <w:szCs w:val="22"/>
              </w:rPr>
              <w:t>组：程彩明、邓宇林</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10</w:t>
            </w:r>
            <w:r w:rsidRPr="00C41CFB">
              <w:rPr>
                <w:rFonts w:ascii="宋体" w:hAnsi="宋体" w:cs="宋体" w:hint="eastAsia"/>
                <w:color w:val="000000"/>
                <w:kern w:val="0"/>
                <w:sz w:val="22"/>
                <w:szCs w:val="22"/>
              </w:rPr>
              <w:t>组：吴展旗、童</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航</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11</w:t>
            </w:r>
            <w:r w:rsidRPr="00C41CFB">
              <w:rPr>
                <w:rFonts w:ascii="宋体" w:hAnsi="宋体" w:cs="宋体" w:hint="eastAsia"/>
                <w:color w:val="000000"/>
                <w:kern w:val="0"/>
                <w:sz w:val="22"/>
                <w:szCs w:val="22"/>
              </w:rPr>
              <w:t>组：冯</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龙、曾</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丹</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12</w:t>
            </w:r>
            <w:r w:rsidRPr="00C41CFB">
              <w:rPr>
                <w:rFonts w:ascii="宋体" w:hAnsi="宋体" w:cs="宋体" w:hint="eastAsia"/>
                <w:color w:val="000000"/>
                <w:kern w:val="0"/>
                <w:sz w:val="22"/>
                <w:szCs w:val="22"/>
              </w:rPr>
              <w:t>组：肖</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潇、彭野阁</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13</w:t>
            </w:r>
            <w:r w:rsidRPr="00C41CFB">
              <w:rPr>
                <w:rFonts w:ascii="宋体" w:hAnsi="宋体" w:cs="宋体" w:hint="eastAsia"/>
                <w:color w:val="000000"/>
                <w:kern w:val="0"/>
                <w:sz w:val="22"/>
                <w:szCs w:val="22"/>
              </w:rPr>
              <w:t>组：胡顶立、周</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杰</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14</w:t>
            </w:r>
            <w:r w:rsidRPr="00C41CFB">
              <w:rPr>
                <w:rFonts w:ascii="宋体" w:hAnsi="宋体" w:cs="宋体" w:hint="eastAsia"/>
                <w:color w:val="000000"/>
                <w:kern w:val="0"/>
                <w:sz w:val="22"/>
                <w:szCs w:val="22"/>
              </w:rPr>
              <w:t>组：姚</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舟、万</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娜</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15</w:t>
            </w:r>
            <w:r w:rsidRPr="00C41CFB">
              <w:rPr>
                <w:rFonts w:ascii="宋体" w:hAnsi="宋体" w:cs="宋体" w:hint="eastAsia"/>
                <w:color w:val="000000"/>
                <w:kern w:val="0"/>
                <w:sz w:val="22"/>
                <w:szCs w:val="22"/>
              </w:rPr>
              <w:t>组：梁</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宇、刘</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高</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16</w:t>
            </w:r>
            <w:r w:rsidRPr="00C41CFB">
              <w:rPr>
                <w:rFonts w:ascii="宋体" w:hAnsi="宋体" w:cs="宋体" w:hint="eastAsia"/>
                <w:color w:val="000000"/>
                <w:kern w:val="0"/>
                <w:sz w:val="22"/>
                <w:szCs w:val="22"/>
              </w:rPr>
              <w:t>组：侯鹏柱、高岳辉</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17</w:t>
            </w:r>
            <w:r w:rsidRPr="00C41CFB">
              <w:rPr>
                <w:rFonts w:ascii="宋体" w:hAnsi="宋体" w:cs="宋体" w:hint="eastAsia"/>
                <w:color w:val="000000"/>
                <w:kern w:val="0"/>
                <w:sz w:val="22"/>
                <w:szCs w:val="22"/>
              </w:rPr>
              <w:t>组：郭</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靖、肖</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烁</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18</w:t>
            </w:r>
            <w:r w:rsidRPr="00C41CFB">
              <w:rPr>
                <w:rFonts w:ascii="宋体" w:hAnsi="宋体" w:cs="宋体" w:hint="eastAsia"/>
                <w:color w:val="000000"/>
                <w:kern w:val="0"/>
                <w:sz w:val="22"/>
                <w:szCs w:val="22"/>
              </w:rPr>
              <w:t>组：任树庚、熊</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娜</w:t>
            </w:r>
          </w:p>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color w:val="000000"/>
                <w:kern w:val="0"/>
                <w:sz w:val="22"/>
                <w:szCs w:val="22"/>
              </w:rPr>
              <w:t>19</w:t>
            </w:r>
            <w:r w:rsidRPr="00C41CFB">
              <w:rPr>
                <w:rFonts w:ascii="宋体" w:hAnsi="宋体" w:cs="宋体" w:hint="eastAsia"/>
                <w:color w:val="000000"/>
                <w:kern w:val="0"/>
                <w:sz w:val="22"/>
                <w:szCs w:val="22"/>
              </w:rPr>
              <w:t>组：苏</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威、徐</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丽</w:t>
            </w:r>
          </w:p>
          <w:p w:rsidR="00600CD4" w:rsidRPr="00C41CFB" w:rsidRDefault="00600CD4" w:rsidP="00C41CFB">
            <w:pPr>
              <w:pStyle w:val="BodyText"/>
              <w:jc w:val="lef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姚舟、万娜、肖烁</w:t>
            </w:r>
          </w:p>
        </w:tc>
        <w:tc>
          <w:tcPr>
            <w:tcW w:w="1332" w:type="dxa"/>
            <w:vMerge w:val="restart"/>
            <w:vAlign w:val="center"/>
          </w:tcPr>
          <w:p w:rsidR="00600CD4" w:rsidRPr="00C41CFB" w:rsidRDefault="00600CD4">
            <w:pPr>
              <w:pStyle w:val="BodyText"/>
              <w:rPr>
                <w:rFonts w:ascii="宋体" w:cs="Times New Roman"/>
                <w:color w:val="000000"/>
                <w:kern w:val="0"/>
                <w:sz w:val="22"/>
                <w:szCs w:val="22"/>
              </w:rPr>
            </w:pPr>
            <w:r w:rsidRPr="00C41CFB">
              <w:rPr>
                <w:rFonts w:ascii="宋体" w:hAnsi="宋体" w:cs="宋体" w:hint="eastAsia"/>
                <w:color w:val="000000"/>
                <w:kern w:val="0"/>
                <w:sz w:val="22"/>
                <w:szCs w:val="22"/>
              </w:rPr>
              <w:t>每个排查小组每天排查户数</w:t>
            </w:r>
            <w:r w:rsidRPr="00C41CFB">
              <w:rPr>
                <w:rFonts w:ascii="宋体" w:hAnsi="宋体" w:cs="宋体"/>
                <w:color w:val="000000"/>
                <w:kern w:val="0"/>
                <w:sz w:val="22"/>
                <w:szCs w:val="22"/>
              </w:rPr>
              <w:t>10</w:t>
            </w:r>
            <w:r w:rsidRPr="00C41CFB">
              <w:rPr>
                <w:rFonts w:ascii="宋体" w:hAnsi="宋体" w:cs="宋体" w:hint="eastAsia"/>
                <w:color w:val="000000"/>
                <w:kern w:val="0"/>
                <w:sz w:val="22"/>
                <w:szCs w:val="22"/>
              </w:rPr>
              <w:t>户左右，</w:t>
            </w:r>
            <w:r w:rsidRPr="00C41CFB">
              <w:rPr>
                <w:rFonts w:ascii="宋体" w:hAnsi="宋体" w:cs="宋体"/>
                <w:color w:val="000000"/>
                <w:kern w:val="0"/>
                <w:sz w:val="22"/>
                <w:szCs w:val="22"/>
              </w:rPr>
              <w:t>14</w:t>
            </w:r>
            <w:r w:rsidRPr="00C41CFB">
              <w:rPr>
                <w:rFonts w:ascii="宋体" w:hAnsi="宋体" w:cs="宋体" w:hint="eastAsia"/>
                <w:color w:val="000000"/>
                <w:kern w:val="0"/>
                <w:sz w:val="22"/>
                <w:szCs w:val="22"/>
              </w:rPr>
              <w:t>天内完成所有排查任务。</w:t>
            </w:r>
          </w:p>
        </w:tc>
        <w:tc>
          <w:tcPr>
            <w:tcW w:w="1559" w:type="dxa"/>
            <w:vMerge w:val="restart"/>
            <w:vAlign w:val="center"/>
          </w:tcPr>
          <w:p w:rsidR="00600CD4" w:rsidRPr="00C41CFB" w:rsidRDefault="00600CD4">
            <w:pPr>
              <w:pStyle w:val="BodyText"/>
              <w:rPr>
                <w:rFonts w:ascii="宋体" w:cs="Times New Roman"/>
                <w:color w:val="000000"/>
                <w:kern w:val="0"/>
                <w:sz w:val="22"/>
                <w:szCs w:val="22"/>
              </w:rPr>
            </w:pPr>
            <w:r w:rsidRPr="00C41CFB">
              <w:rPr>
                <w:rFonts w:ascii="宋体" w:hAnsi="宋体" w:cs="宋体" w:hint="eastAsia"/>
                <w:color w:val="000000"/>
                <w:kern w:val="0"/>
                <w:sz w:val="22"/>
                <w:szCs w:val="22"/>
              </w:rPr>
              <w:t>村（社区）被排查期间，所在村（社区）制定好本村（社区）排查方案，与排查工作组对接做好排查人员名单分工并做好排查后的疑似问题汇总，驻村工作队、扶贫专干不承担本村（社区）排查任务。</w:t>
            </w: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2</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格塘村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132</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袁</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坤</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刘湘文、谈宇蛟、张依</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3</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芦江社区</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311</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刘</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杰</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冯龙、曾丹、徐丽、熊娜</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4</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福塘村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153</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王</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宏</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肖潇、彭野阁、任树庚</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70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5</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杨家山村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243</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崔</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林</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凌志凯、李炳华、苏威、程国辉</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6</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众兴社区</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201</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李</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意</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张远瞩、冯洋、刘秀连</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7</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凌冲村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139</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刘新辉</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潘新武、许文超、邓宇林</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8</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新峰村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199</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陈</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浪</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吴展旗、童航、高岳辉</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9</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前榜村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164</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佘敏威</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梁宇、刘高、郭靖</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10</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三桥村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195</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周志红</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郭铁、任忠、何胜</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48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11</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柏叶村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153</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陈</w:t>
            </w:r>
            <w:r w:rsidRPr="00C41CFB">
              <w:rPr>
                <w:rFonts w:ascii="宋体" w:hAnsi="宋体" w:cs="宋体"/>
                <w:color w:val="000000"/>
                <w:kern w:val="0"/>
                <w:sz w:val="22"/>
                <w:szCs w:val="22"/>
              </w:rPr>
              <w:t xml:space="preserve">  </w:t>
            </w:r>
            <w:r w:rsidRPr="00C41CFB">
              <w:rPr>
                <w:rFonts w:ascii="宋体" w:hAnsi="宋体" w:cs="宋体" w:hint="eastAsia"/>
                <w:color w:val="000000"/>
                <w:kern w:val="0"/>
                <w:sz w:val="22"/>
                <w:szCs w:val="22"/>
              </w:rPr>
              <w:t>果</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刘达五、邹晶、程彩明</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r w:rsidR="00600CD4" w:rsidRPr="00C41CFB">
        <w:trPr>
          <w:trHeight w:hRule="exact" w:val="532"/>
          <w:jc w:val="center"/>
        </w:trPr>
        <w:tc>
          <w:tcPr>
            <w:tcW w:w="852"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12</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复胜村</w:t>
            </w:r>
          </w:p>
        </w:tc>
        <w:tc>
          <w:tcPr>
            <w:tcW w:w="1575"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color w:val="000000"/>
                <w:kern w:val="0"/>
                <w:sz w:val="22"/>
                <w:szCs w:val="22"/>
              </w:rPr>
              <w:t>168</w:t>
            </w:r>
          </w:p>
        </w:tc>
        <w:tc>
          <w:tcPr>
            <w:tcW w:w="1350" w:type="dxa"/>
            <w:vAlign w:val="center"/>
          </w:tcPr>
          <w:p w:rsidR="00600CD4" w:rsidRPr="00C41CFB" w:rsidRDefault="00600CD4" w:rsidP="00C41CFB">
            <w:pPr>
              <w:pStyle w:val="BodyText"/>
              <w:jc w:val="center"/>
              <w:rPr>
                <w:rFonts w:ascii="宋体" w:cs="Times New Roman"/>
                <w:color w:val="000000"/>
                <w:kern w:val="0"/>
                <w:sz w:val="22"/>
                <w:szCs w:val="22"/>
              </w:rPr>
            </w:pPr>
            <w:r w:rsidRPr="00C41CFB">
              <w:rPr>
                <w:rFonts w:ascii="宋体" w:hAnsi="宋体" w:cs="宋体" w:hint="eastAsia"/>
                <w:color w:val="000000"/>
                <w:kern w:val="0"/>
                <w:sz w:val="22"/>
                <w:szCs w:val="22"/>
              </w:rPr>
              <w:t>毛</w:t>
            </w:r>
            <w:r w:rsidRPr="00C41CFB">
              <w:rPr>
                <w:rFonts w:ascii="宋体" w:hAnsi="宋体" w:cs="宋体"/>
                <w:color w:val="000000"/>
                <w:kern w:val="0"/>
                <w:sz w:val="22"/>
                <w:szCs w:val="22"/>
              </w:rPr>
              <w:t xml:space="preserve">  </w:t>
            </w:r>
            <w:bookmarkStart w:id="0" w:name="_GoBack"/>
            <w:bookmarkEnd w:id="0"/>
            <w:r w:rsidRPr="00C41CFB">
              <w:rPr>
                <w:rFonts w:ascii="宋体" w:hAnsi="宋体" w:cs="宋体" w:hint="eastAsia"/>
                <w:color w:val="000000"/>
                <w:kern w:val="0"/>
                <w:sz w:val="22"/>
                <w:szCs w:val="22"/>
              </w:rPr>
              <w:t>柯</w:t>
            </w:r>
          </w:p>
        </w:tc>
        <w:tc>
          <w:tcPr>
            <w:tcW w:w="3060" w:type="dxa"/>
            <w:vMerge/>
            <w:vAlign w:val="center"/>
          </w:tcPr>
          <w:p w:rsidR="00600CD4" w:rsidRPr="00C41CFB" w:rsidRDefault="00600CD4">
            <w:pPr>
              <w:pStyle w:val="BodyText"/>
              <w:rPr>
                <w:rFonts w:ascii="宋体" w:cs="Times New Roman"/>
                <w:color w:val="000000"/>
                <w:kern w:val="0"/>
                <w:sz w:val="22"/>
                <w:szCs w:val="22"/>
              </w:rPr>
            </w:pPr>
          </w:p>
        </w:tc>
        <w:tc>
          <w:tcPr>
            <w:tcW w:w="2805" w:type="dxa"/>
            <w:vAlign w:val="center"/>
          </w:tcPr>
          <w:p w:rsidR="00600CD4" w:rsidRPr="00C41CFB" w:rsidRDefault="00600CD4" w:rsidP="00C41CFB">
            <w:pPr>
              <w:pStyle w:val="BodyText"/>
              <w:jc w:val="left"/>
              <w:rPr>
                <w:rFonts w:ascii="宋体" w:cs="Times New Roman"/>
                <w:color w:val="000000"/>
                <w:kern w:val="0"/>
                <w:sz w:val="22"/>
                <w:szCs w:val="22"/>
              </w:rPr>
            </w:pPr>
            <w:r w:rsidRPr="00C41CFB">
              <w:rPr>
                <w:rFonts w:ascii="宋体" w:hAnsi="宋体" w:cs="宋体" w:hint="eastAsia"/>
                <w:color w:val="000000"/>
                <w:kern w:val="0"/>
                <w:sz w:val="22"/>
                <w:szCs w:val="22"/>
              </w:rPr>
              <w:t>胡顶立、周杰、侯鹏柱</w:t>
            </w:r>
          </w:p>
        </w:tc>
        <w:tc>
          <w:tcPr>
            <w:tcW w:w="1332" w:type="dxa"/>
            <w:vMerge/>
            <w:vAlign w:val="center"/>
          </w:tcPr>
          <w:p w:rsidR="00600CD4" w:rsidRPr="00C41CFB" w:rsidRDefault="00600CD4">
            <w:pPr>
              <w:pStyle w:val="BodyText"/>
              <w:rPr>
                <w:rFonts w:ascii="宋体" w:cs="Times New Roman"/>
                <w:color w:val="000000"/>
                <w:kern w:val="0"/>
                <w:sz w:val="22"/>
                <w:szCs w:val="22"/>
              </w:rPr>
            </w:pPr>
          </w:p>
        </w:tc>
        <w:tc>
          <w:tcPr>
            <w:tcW w:w="1559" w:type="dxa"/>
            <w:vMerge/>
            <w:vAlign w:val="center"/>
          </w:tcPr>
          <w:p w:rsidR="00600CD4" w:rsidRPr="00C41CFB" w:rsidRDefault="00600CD4">
            <w:pPr>
              <w:pStyle w:val="BodyText"/>
              <w:rPr>
                <w:rFonts w:ascii="宋体" w:cs="Times New Roman"/>
                <w:color w:val="000000"/>
                <w:kern w:val="0"/>
                <w:sz w:val="22"/>
                <w:szCs w:val="22"/>
              </w:rPr>
            </w:pPr>
          </w:p>
        </w:tc>
      </w:tr>
    </w:tbl>
    <w:p w:rsidR="00600CD4" w:rsidRDefault="00600CD4">
      <w:pPr>
        <w:pStyle w:val="BodyText"/>
        <w:rPr>
          <w:rFonts w:cs="Times New Roman"/>
        </w:rPr>
        <w:sectPr w:rsidR="00600CD4">
          <w:pgSz w:w="16838" w:h="11906" w:orient="landscape"/>
          <w:pgMar w:top="1803" w:right="1440" w:bottom="1803" w:left="1440" w:header="851" w:footer="992" w:gutter="0"/>
          <w:cols w:space="0"/>
          <w:docGrid w:type="lines" w:linePitch="319"/>
        </w:sectPr>
      </w:pPr>
    </w:p>
    <w:p w:rsidR="00600CD4" w:rsidRDefault="00600CD4">
      <w:pPr>
        <w:pStyle w:val="BodyTex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3</w:t>
      </w:r>
    </w:p>
    <w:p w:rsidR="00600CD4" w:rsidRDefault="00600CD4">
      <w:pPr>
        <w:pStyle w:val="BodyText"/>
        <w:jc w:val="center"/>
        <w:rPr>
          <w:rFonts w:ascii="方正小标宋简体" w:eastAsia="方正小标宋简体" w:hAnsi="方正小标宋简体" w:cs="Times New Roman"/>
          <w:sz w:val="36"/>
          <w:szCs w:val="36"/>
        </w:rPr>
      </w:pPr>
      <w:r>
        <w:rPr>
          <w:rFonts w:ascii="黑体" w:eastAsia="黑体" w:hAnsi="黑体" w:cs="黑体"/>
          <w:sz w:val="32"/>
          <w:szCs w:val="32"/>
        </w:rPr>
        <w:t xml:space="preserve"> </w:t>
      </w:r>
      <w:r>
        <w:rPr>
          <w:rFonts w:ascii="方正小标宋简体" w:eastAsia="方正小标宋简体" w:hAnsi="方正小标宋简体" w:cs="方正小标宋简体"/>
          <w:sz w:val="36"/>
          <w:szCs w:val="36"/>
          <w:u w:val="single"/>
        </w:rPr>
        <w:t xml:space="preserve">      </w:t>
      </w:r>
      <w:r>
        <w:rPr>
          <w:rFonts w:ascii="方正小标宋简体" w:eastAsia="方正小标宋简体" w:hAnsi="方正小标宋简体" w:cs="方正小标宋简体" w:hint="eastAsia"/>
          <w:sz w:val="36"/>
          <w:szCs w:val="36"/>
        </w:rPr>
        <w:t>村（社区）</w:t>
      </w:r>
      <w:r>
        <w:rPr>
          <w:rFonts w:ascii="方正小标宋简体" w:eastAsia="方正小标宋简体" w:hAnsi="方正小标宋简体" w:cs="方正小标宋简体"/>
          <w:sz w:val="36"/>
          <w:szCs w:val="36"/>
        </w:rPr>
        <w:t>2020</w:t>
      </w:r>
      <w:r>
        <w:rPr>
          <w:rFonts w:ascii="方正小标宋简体" w:eastAsia="方正小标宋简体" w:hAnsi="方正小标宋简体" w:cs="方正小标宋简体" w:hint="eastAsia"/>
          <w:sz w:val="36"/>
          <w:szCs w:val="36"/>
        </w:rPr>
        <w:t>年脱贫质量“回头看”疑似问题排查工作台账</w:t>
      </w:r>
    </w:p>
    <w:p w:rsidR="00600CD4" w:rsidRDefault="00600CD4">
      <w:pPr>
        <w:pStyle w:val="BodyText"/>
        <w:rPr>
          <w:rFonts w:ascii="仿宋_GB2312" w:eastAsia="仿宋_GB2312" w:hAnsi="仿宋_GB2312" w:cs="Times New Roman"/>
          <w:sz w:val="32"/>
          <w:szCs w:val="32"/>
        </w:rPr>
      </w:pPr>
      <w:r>
        <w:rPr>
          <w:rFonts w:ascii="仿宋_GB2312" w:eastAsia="仿宋_GB2312" w:hAnsi="仿宋_GB2312" w:cs="仿宋_GB2312" w:hint="eastAsia"/>
          <w:sz w:val="32"/>
          <w:szCs w:val="32"/>
        </w:rPr>
        <w:t>村（社区）盖章：</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村（社区）书记签名：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第一书记签名：</w:t>
      </w:r>
    </w:p>
    <w:tbl>
      <w:tblPr>
        <w:tblW w:w="136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
        <w:gridCol w:w="1416"/>
        <w:gridCol w:w="1367"/>
        <w:gridCol w:w="2850"/>
        <w:gridCol w:w="1533"/>
        <w:gridCol w:w="1400"/>
        <w:gridCol w:w="3484"/>
        <w:gridCol w:w="850"/>
      </w:tblGrid>
      <w:tr w:rsidR="00600CD4" w:rsidRPr="00C41CFB">
        <w:tc>
          <w:tcPr>
            <w:tcW w:w="783" w:type="dxa"/>
            <w:vMerge w:val="restart"/>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序号</w:t>
            </w:r>
          </w:p>
        </w:tc>
        <w:tc>
          <w:tcPr>
            <w:tcW w:w="1416" w:type="dxa"/>
            <w:vMerge w:val="restart"/>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村（社区）</w:t>
            </w:r>
          </w:p>
        </w:tc>
        <w:tc>
          <w:tcPr>
            <w:tcW w:w="5750" w:type="dxa"/>
            <w:gridSpan w:val="3"/>
            <w:vAlign w:val="center"/>
          </w:tcPr>
          <w:p w:rsidR="00600CD4" w:rsidRPr="00C41CFB" w:rsidRDefault="00600CD4" w:rsidP="00C41CFB">
            <w:pPr>
              <w:pStyle w:val="BodyText"/>
              <w:tabs>
                <w:tab w:val="left" w:pos="809"/>
              </w:tabs>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农户基本情况</w:t>
            </w:r>
          </w:p>
        </w:tc>
        <w:tc>
          <w:tcPr>
            <w:tcW w:w="1400" w:type="dxa"/>
            <w:vMerge w:val="restart"/>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问题类型</w:t>
            </w:r>
          </w:p>
        </w:tc>
        <w:tc>
          <w:tcPr>
            <w:tcW w:w="3484" w:type="dxa"/>
            <w:vMerge w:val="restart"/>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具体描述</w:t>
            </w:r>
          </w:p>
        </w:tc>
        <w:tc>
          <w:tcPr>
            <w:tcW w:w="850" w:type="dxa"/>
            <w:vMerge w:val="restart"/>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备注</w:t>
            </w:r>
          </w:p>
        </w:tc>
      </w:tr>
      <w:tr w:rsidR="00600CD4" w:rsidRPr="00C41CFB">
        <w:tc>
          <w:tcPr>
            <w:tcW w:w="783" w:type="dxa"/>
            <w:vMerge/>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Merge/>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户主姓名</w:t>
            </w: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身份证号</w:t>
            </w: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r w:rsidRPr="00C41CFB">
              <w:rPr>
                <w:rFonts w:ascii="仿宋_GB2312" w:eastAsia="仿宋_GB2312" w:hAnsi="仿宋_GB2312" w:cs="仿宋_GB2312" w:hint="eastAsia"/>
                <w:sz w:val="28"/>
                <w:szCs w:val="28"/>
              </w:rPr>
              <w:t>农户类别</w:t>
            </w:r>
          </w:p>
        </w:tc>
        <w:tc>
          <w:tcPr>
            <w:tcW w:w="1400" w:type="dxa"/>
            <w:vMerge/>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Merge/>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Merge/>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c>
          <w:tcPr>
            <w:tcW w:w="78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0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c>
          <w:tcPr>
            <w:tcW w:w="78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0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c>
          <w:tcPr>
            <w:tcW w:w="78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0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c>
          <w:tcPr>
            <w:tcW w:w="78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0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c>
          <w:tcPr>
            <w:tcW w:w="78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16"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367"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2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533"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140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3484"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c>
          <w:tcPr>
            <w:tcW w:w="850" w:type="dxa"/>
            <w:vAlign w:val="center"/>
          </w:tcPr>
          <w:p w:rsidR="00600CD4" w:rsidRPr="00C41CFB" w:rsidRDefault="00600CD4" w:rsidP="00C41CFB">
            <w:pPr>
              <w:pStyle w:val="BodyText"/>
              <w:jc w:val="center"/>
              <w:rPr>
                <w:rFonts w:ascii="仿宋_GB2312" w:eastAsia="仿宋_GB2312" w:hAnsi="仿宋_GB2312" w:cs="Times New Roman"/>
                <w:sz w:val="28"/>
                <w:szCs w:val="28"/>
              </w:rPr>
            </w:pPr>
          </w:p>
        </w:tc>
      </w:tr>
      <w:tr w:rsidR="00600CD4" w:rsidRPr="00C41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95" w:type="dxa"/>
          <w:trHeight w:val="440"/>
        </w:trPr>
        <w:tc>
          <w:tcPr>
            <w:tcW w:w="12780" w:type="dxa"/>
            <w:gridSpan w:val="7"/>
            <w:tcBorders>
              <w:top w:val="nil"/>
              <w:left w:val="nil"/>
              <w:bottom w:val="nil"/>
              <w:right w:val="nil"/>
            </w:tcBorders>
            <w:tcMar>
              <w:top w:w="15" w:type="dxa"/>
              <w:left w:w="15" w:type="dxa"/>
              <w:right w:w="15" w:type="dxa"/>
            </w:tcMar>
            <w:vAlign w:val="center"/>
          </w:tcPr>
          <w:p w:rsidR="00600CD4" w:rsidRDefault="00600CD4">
            <w:pPr>
              <w:rPr>
                <w:rFonts w:ascii="宋体" w:cs="Times New Roman"/>
                <w:color w:val="000000"/>
                <w:sz w:val="22"/>
                <w:szCs w:val="22"/>
              </w:rPr>
            </w:pPr>
            <w:r>
              <w:rPr>
                <w:rFonts w:ascii="宋体" w:hAnsi="宋体" w:cs="宋体" w:hint="eastAsia"/>
                <w:color w:val="000000"/>
                <w:kern w:val="0"/>
              </w:rPr>
              <w:t>填写说明：</w:t>
            </w:r>
          </w:p>
        </w:tc>
      </w:tr>
      <w:tr w:rsidR="00600CD4" w:rsidRPr="00C41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95" w:type="dxa"/>
          <w:trHeight w:val="620"/>
        </w:trPr>
        <w:tc>
          <w:tcPr>
            <w:tcW w:w="12780" w:type="dxa"/>
            <w:gridSpan w:val="7"/>
            <w:tcBorders>
              <w:top w:val="nil"/>
              <w:left w:val="nil"/>
              <w:bottom w:val="nil"/>
              <w:right w:val="nil"/>
            </w:tcBorders>
            <w:tcMar>
              <w:top w:w="15" w:type="dxa"/>
              <w:left w:w="15" w:type="dxa"/>
              <w:right w:w="15" w:type="dxa"/>
            </w:tcMar>
            <w:vAlign w:val="center"/>
          </w:tcPr>
          <w:p w:rsidR="00600CD4" w:rsidRDefault="00600CD4">
            <w:pPr>
              <w:widowControl/>
              <w:jc w:val="left"/>
              <w:textAlignment w:val="center"/>
              <w:rPr>
                <w:rFonts w:ascii="宋体" w:cs="Times New Roman"/>
                <w:color w:val="000000"/>
              </w:rPr>
            </w:pPr>
            <w:r>
              <w:rPr>
                <w:rFonts w:ascii="宋体" w:hAnsi="宋体" w:cs="宋体"/>
                <w:color w:val="000000"/>
                <w:kern w:val="0"/>
              </w:rPr>
              <w:t xml:space="preserve">    1</w:t>
            </w:r>
            <w:r>
              <w:rPr>
                <w:rFonts w:ascii="宋体" w:hAnsi="宋体" w:cs="宋体" w:hint="eastAsia"/>
                <w:color w:val="000000"/>
                <w:kern w:val="0"/>
              </w:rPr>
              <w:t>．农户类别包括</w:t>
            </w:r>
            <w:r>
              <w:rPr>
                <w:rFonts w:ascii="宋体" w:hAnsi="宋体" w:cs="宋体"/>
                <w:color w:val="000000"/>
                <w:kern w:val="0"/>
              </w:rPr>
              <w:t>7</w:t>
            </w:r>
            <w:r>
              <w:rPr>
                <w:rFonts w:ascii="宋体" w:hAnsi="宋体" w:cs="宋体" w:hint="eastAsia"/>
                <w:color w:val="000000"/>
                <w:kern w:val="0"/>
              </w:rPr>
              <w:t>类：①已脱贫户、②未脱贫户；③边缘户、④档外低保户、⑤档外五保（分散供养）户、⑥档外重残户、⑦档外重病户</w:t>
            </w:r>
            <w:r>
              <w:rPr>
                <w:rFonts w:ascii="宋体" w:hAnsi="宋体" w:cs="宋体" w:hint="eastAsia"/>
                <w:b/>
                <w:bCs/>
                <w:color w:val="000000"/>
                <w:kern w:val="0"/>
              </w:rPr>
              <w:t>（农户类别中有“边缘户”的，只作为边缘户统计</w:t>
            </w:r>
            <w:r>
              <w:rPr>
                <w:rFonts w:ascii="宋体" w:hAnsi="宋体" w:cs="宋体"/>
                <w:b/>
                <w:bCs/>
                <w:color w:val="000000"/>
                <w:kern w:val="0"/>
              </w:rPr>
              <w:t>1</w:t>
            </w:r>
            <w:r>
              <w:rPr>
                <w:rFonts w:ascii="宋体" w:hAnsi="宋体" w:cs="宋体" w:hint="eastAsia"/>
                <w:b/>
                <w:bCs/>
                <w:color w:val="000000"/>
                <w:kern w:val="0"/>
              </w:rPr>
              <w:t>次；没有“边缘户”的，按选择的其他户属性类型各统计</w:t>
            </w:r>
            <w:r>
              <w:rPr>
                <w:rFonts w:ascii="宋体" w:hAnsi="宋体" w:cs="宋体"/>
                <w:b/>
                <w:bCs/>
                <w:color w:val="000000"/>
                <w:kern w:val="0"/>
              </w:rPr>
              <w:t>1</w:t>
            </w:r>
            <w:r>
              <w:rPr>
                <w:rFonts w:ascii="宋体" w:hAnsi="宋体" w:cs="宋体" w:hint="eastAsia"/>
                <w:b/>
                <w:bCs/>
                <w:color w:val="000000"/>
                <w:kern w:val="0"/>
              </w:rPr>
              <w:t>次</w:t>
            </w:r>
            <w:r>
              <w:rPr>
                <w:rFonts w:ascii="宋体" w:hAnsi="宋体" w:cs="宋体"/>
                <w:b/>
                <w:bCs/>
                <w:color w:val="000000"/>
                <w:kern w:val="0"/>
              </w:rPr>
              <w:t>)</w:t>
            </w:r>
            <w:r>
              <w:rPr>
                <w:rFonts w:ascii="宋体" w:hAnsi="宋体" w:cs="宋体" w:hint="eastAsia"/>
                <w:color w:val="000000"/>
                <w:kern w:val="0"/>
              </w:rPr>
              <w:t>。</w:t>
            </w:r>
          </w:p>
        </w:tc>
      </w:tr>
      <w:tr w:rsidR="00600CD4" w:rsidRPr="00C41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95" w:type="dxa"/>
          <w:trHeight w:val="720"/>
        </w:trPr>
        <w:tc>
          <w:tcPr>
            <w:tcW w:w="12780" w:type="dxa"/>
            <w:gridSpan w:val="7"/>
            <w:tcBorders>
              <w:top w:val="nil"/>
              <w:left w:val="nil"/>
              <w:bottom w:val="nil"/>
              <w:right w:val="nil"/>
            </w:tcBorders>
            <w:tcMar>
              <w:top w:w="15" w:type="dxa"/>
              <w:left w:w="15" w:type="dxa"/>
              <w:right w:w="15" w:type="dxa"/>
            </w:tcMar>
            <w:vAlign w:val="center"/>
          </w:tcPr>
          <w:p w:rsidR="00600CD4" w:rsidRDefault="00600CD4">
            <w:pPr>
              <w:widowControl/>
              <w:jc w:val="left"/>
              <w:textAlignment w:val="center"/>
              <w:rPr>
                <w:rFonts w:ascii="宋体" w:cs="Times New Roman"/>
                <w:color w:val="000000"/>
              </w:rPr>
            </w:pPr>
            <w:r>
              <w:rPr>
                <w:rFonts w:ascii="宋体" w:hAnsi="宋体" w:cs="宋体"/>
                <w:color w:val="000000"/>
                <w:kern w:val="0"/>
              </w:rPr>
              <w:t xml:space="preserve">    2</w:t>
            </w:r>
            <w:r>
              <w:rPr>
                <w:rFonts w:ascii="宋体" w:hAnsi="宋体" w:cs="宋体" w:hint="eastAsia"/>
                <w:color w:val="000000"/>
                <w:kern w:val="0"/>
              </w:rPr>
              <w:t>．问题类型包括①人均纯收入、②义务教育保障、③基本医疗保障、④住房安全保障、⑤饮水安全保障、⑥就业扶贫、⑦产业扶贫、⑧其他情况，</w:t>
            </w:r>
            <w:r>
              <w:rPr>
                <w:rFonts w:ascii="宋体" w:hAnsi="宋体" w:cs="宋体"/>
                <w:color w:val="000000"/>
                <w:kern w:val="0"/>
              </w:rPr>
              <w:t>1</w:t>
            </w:r>
            <w:r>
              <w:rPr>
                <w:rFonts w:ascii="宋体" w:hAnsi="宋体" w:cs="宋体" w:hint="eastAsia"/>
                <w:color w:val="000000"/>
                <w:kern w:val="0"/>
              </w:rPr>
              <w:t>户存在</w:t>
            </w:r>
            <w:r>
              <w:rPr>
                <w:rFonts w:ascii="宋体" w:hAnsi="宋体" w:cs="宋体"/>
                <w:color w:val="000000"/>
                <w:kern w:val="0"/>
              </w:rPr>
              <w:t>2</w:t>
            </w:r>
            <w:r>
              <w:rPr>
                <w:rFonts w:ascii="宋体" w:hAnsi="宋体" w:cs="宋体" w:hint="eastAsia"/>
                <w:color w:val="000000"/>
                <w:kern w:val="0"/>
              </w:rPr>
              <w:t>个以上政策未落实或者有缺项的问题据实填写。</w:t>
            </w:r>
          </w:p>
        </w:tc>
      </w:tr>
      <w:tr w:rsidR="00600CD4" w:rsidRPr="00C41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95" w:type="dxa"/>
          <w:trHeight w:val="360"/>
        </w:trPr>
        <w:tc>
          <w:tcPr>
            <w:tcW w:w="12780" w:type="dxa"/>
            <w:gridSpan w:val="7"/>
            <w:tcBorders>
              <w:top w:val="nil"/>
              <w:left w:val="nil"/>
              <w:bottom w:val="nil"/>
              <w:right w:val="nil"/>
            </w:tcBorders>
            <w:tcMar>
              <w:top w:w="15" w:type="dxa"/>
              <w:left w:w="15" w:type="dxa"/>
              <w:right w:w="15" w:type="dxa"/>
            </w:tcMar>
            <w:vAlign w:val="center"/>
          </w:tcPr>
          <w:p w:rsidR="00600CD4" w:rsidRDefault="00600CD4">
            <w:pPr>
              <w:widowControl/>
              <w:jc w:val="left"/>
              <w:textAlignment w:val="center"/>
              <w:rPr>
                <w:rFonts w:ascii="宋体" w:cs="Times New Roman"/>
                <w:color w:val="000000"/>
              </w:rPr>
            </w:pPr>
            <w:r>
              <w:rPr>
                <w:rFonts w:ascii="宋体" w:hAnsi="宋体" w:cs="宋体"/>
                <w:color w:val="000000"/>
                <w:kern w:val="0"/>
              </w:rPr>
              <w:t xml:space="preserve">    3</w:t>
            </w:r>
            <w:r>
              <w:rPr>
                <w:rFonts w:ascii="宋体" w:hAnsi="宋体" w:cs="宋体" w:hint="eastAsia"/>
                <w:color w:val="000000"/>
                <w:kern w:val="0"/>
              </w:rPr>
              <w:t>．问题描述中要把存在两不愁三保障和饮水安全方面存在的问题描述清楚，如</w:t>
            </w:r>
            <w:r>
              <w:rPr>
                <w:rFonts w:ascii="宋体" w:hAnsi="宋体" w:cs="宋体"/>
                <w:color w:val="000000"/>
                <w:kern w:val="0"/>
              </w:rPr>
              <w:t>11-12</w:t>
            </w:r>
            <w:r>
              <w:rPr>
                <w:rFonts w:ascii="宋体" w:hAnsi="宋体" w:cs="宋体" w:hint="eastAsia"/>
                <w:color w:val="000000"/>
                <w:kern w:val="0"/>
              </w:rPr>
              <w:t>月井水水位下降存在季节性缺水。</w:t>
            </w:r>
          </w:p>
        </w:tc>
      </w:tr>
      <w:tr w:rsidR="00600CD4" w:rsidRPr="00C41C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95" w:type="dxa"/>
          <w:trHeight w:val="360"/>
        </w:trPr>
        <w:tc>
          <w:tcPr>
            <w:tcW w:w="12780" w:type="dxa"/>
            <w:gridSpan w:val="7"/>
            <w:tcBorders>
              <w:top w:val="nil"/>
              <w:left w:val="nil"/>
              <w:bottom w:val="nil"/>
              <w:right w:val="nil"/>
            </w:tcBorders>
            <w:tcMar>
              <w:top w:w="15" w:type="dxa"/>
              <w:left w:w="15" w:type="dxa"/>
              <w:right w:w="15" w:type="dxa"/>
            </w:tcMar>
            <w:vAlign w:val="center"/>
          </w:tcPr>
          <w:p w:rsidR="00600CD4" w:rsidRDefault="00600CD4">
            <w:pPr>
              <w:widowControl/>
              <w:jc w:val="left"/>
              <w:textAlignment w:val="center"/>
              <w:rPr>
                <w:rFonts w:ascii="宋体" w:cs="Times New Roman"/>
                <w:color w:val="000000"/>
              </w:rPr>
            </w:pPr>
            <w:r>
              <w:rPr>
                <w:rFonts w:ascii="宋体" w:hAnsi="宋体" w:cs="宋体"/>
                <w:color w:val="000000"/>
                <w:kern w:val="0"/>
              </w:rPr>
              <w:t xml:space="preserve">    4</w:t>
            </w:r>
            <w:r>
              <w:rPr>
                <w:rFonts w:ascii="宋体" w:hAnsi="宋体" w:cs="宋体" w:hint="eastAsia"/>
                <w:color w:val="000000"/>
                <w:kern w:val="0"/>
              </w:rPr>
              <w:t>．此表由排查小组填写，以</w:t>
            </w:r>
            <w:r w:rsidRPr="00C41CFB">
              <w:rPr>
                <w:rFonts w:ascii="宋体" w:hAnsi="宋体" w:cs="宋体" w:hint="eastAsia"/>
                <w:color w:val="000000"/>
                <w:kern w:val="0"/>
              </w:rPr>
              <w:t>村（社区）</w:t>
            </w:r>
            <w:r>
              <w:rPr>
                <w:rFonts w:ascii="宋体" w:hAnsi="宋体" w:cs="宋体" w:hint="eastAsia"/>
                <w:color w:val="000000"/>
                <w:kern w:val="0"/>
              </w:rPr>
              <w:t>为单位汇总，作为落实各级各部门整改责任、专项牵头部门协调解决相关问题的依据。</w:t>
            </w:r>
          </w:p>
        </w:tc>
      </w:tr>
    </w:tbl>
    <w:p w:rsidR="00600CD4" w:rsidRDefault="00600CD4">
      <w:pPr>
        <w:pStyle w:val="BodyText"/>
        <w:rPr>
          <w:rFonts w:ascii="黑体" w:eastAsia="黑体" w:hAnsi="黑体" w:cs="Times New Roman"/>
          <w:sz w:val="32"/>
          <w:szCs w:val="32"/>
        </w:rPr>
        <w:sectPr w:rsidR="00600CD4">
          <w:pgSz w:w="16781" w:h="11849" w:orient="landscape"/>
          <w:pgMar w:top="1247" w:right="1440" w:bottom="1247" w:left="1440" w:header="851" w:footer="992" w:gutter="0"/>
          <w:pgNumType w:fmt="numberInDash"/>
          <w:cols w:space="0"/>
          <w:docGrid w:type="lines" w:linePitch="317"/>
        </w:sectPr>
      </w:pPr>
    </w:p>
    <w:p w:rsidR="00600CD4" w:rsidRDefault="00600CD4">
      <w:pPr>
        <w:pStyle w:val="BodyTex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600CD4" w:rsidRDefault="00600CD4" w:rsidP="00720D69">
      <w:pPr>
        <w:spacing w:afterLines="50"/>
        <w:jc w:val="center"/>
        <w:rPr>
          <w:rFonts w:ascii="Times New Roman" w:eastAsia="仿宋_GB2312" w:hAnsi="Times New Roman" w:cs="Times New Roman"/>
          <w:sz w:val="32"/>
          <w:szCs w:val="32"/>
        </w:rPr>
      </w:pPr>
      <w:r>
        <w:rPr>
          <w:rStyle w:val="font01"/>
          <w:rFonts w:ascii="方正小标宋_GBK" w:eastAsia="方正小标宋_GBK" w:hAnsi="方正小标宋_GBK" w:cs="方正小标宋_GBK"/>
          <w:sz w:val="40"/>
          <w:szCs w:val="40"/>
          <w:u w:val="single"/>
        </w:rPr>
        <w:t xml:space="preserve">        </w:t>
      </w:r>
      <w:r>
        <w:rPr>
          <w:rStyle w:val="font01"/>
          <w:rFonts w:ascii="方正小标宋简体" w:eastAsia="方正小标宋简体" w:hAnsi="方正小标宋简体" w:cs="方正小标宋简体" w:hint="eastAsia"/>
          <w:sz w:val="40"/>
          <w:szCs w:val="40"/>
        </w:rPr>
        <w:t>村（社区）</w:t>
      </w:r>
      <w:r>
        <w:rPr>
          <w:rStyle w:val="font31"/>
          <w:rFonts w:ascii="方正小标宋简体" w:eastAsia="方正小标宋简体" w:hAnsi="方正小标宋简体" w:cs="方正小标宋简体" w:hint="eastAsia"/>
          <w:sz w:val="40"/>
          <w:szCs w:val="40"/>
        </w:rPr>
        <w:t>“</w:t>
      </w:r>
      <w:r>
        <w:rPr>
          <w:rStyle w:val="font01"/>
          <w:rFonts w:ascii="方正小标宋简体" w:eastAsia="方正小标宋简体" w:hAnsi="方正小标宋简体" w:cs="方正小标宋简体" w:hint="eastAsia"/>
          <w:sz w:val="40"/>
          <w:szCs w:val="40"/>
        </w:rPr>
        <w:t>回头看</w:t>
      </w:r>
      <w:r>
        <w:rPr>
          <w:rStyle w:val="font31"/>
          <w:rFonts w:ascii="方正小标宋简体" w:eastAsia="方正小标宋简体" w:hAnsi="方正小标宋简体" w:cs="方正小标宋简体" w:hint="eastAsia"/>
          <w:sz w:val="40"/>
          <w:szCs w:val="40"/>
        </w:rPr>
        <w:t>”</w:t>
      </w:r>
      <w:r>
        <w:rPr>
          <w:rStyle w:val="font01"/>
          <w:rFonts w:ascii="方正小标宋简体" w:eastAsia="方正小标宋简体" w:hAnsi="方正小标宋简体" w:cs="方正小标宋简体" w:hint="eastAsia"/>
          <w:sz w:val="40"/>
          <w:szCs w:val="40"/>
        </w:rPr>
        <w:t>整改成效统计表</w:t>
      </w:r>
    </w:p>
    <w:tbl>
      <w:tblPr>
        <w:tblW w:w="14580" w:type="dxa"/>
        <w:jc w:val="center"/>
        <w:tblLayout w:type="fixed"/>
        <w:tblCellMar>
          <w:left w:w="0" w:type="dxa"/>
          <w:right w:w="0" w:type="dxa"/>
        </w:tblCellMar>
        <w:tblLook w:val="00A0"/>
      </w:tblPr>
      <w:tblGrid>
        <w:gridCol w:w="983"/>
        <w:gridCol w:w="3344"/>
        <w:gridCol w:w="410"/>
        <w:gridCol w:w="410"/>
        <w:gridCol w:w="410"/>
        <w:gridCol w:w="418"/>
        <w:gridCol w:w="410"/>
        <w:gridCol w:w="410"/>
        <w:gridCol w:w="418"/>
        <w:gridCol w:w="410"/>
        <w:gridCol w:w="410"/>
        <w:gridCol w:w="422"/>
        <w:gridCol w:w="410"/>
        <w:gridCol w:w="410"/>
        <w:gridCol w:w="418"/>
        <w:gridCol w:w="410"/>
        <w:gridCol w:w="410"/>
        <w:gridCol w:w="418"/>
        <w:gridCol w:w="410"/>
        <w:gridCol w:w="410"/>
        <w:gridCol w:w="418"/>
        <w:gridCol w:w="536"/>
        <w:gridCol w:w="390"/>
        <w:gridCol w:w="390"/>
        <w:gridCol w:w="375"/>
        <w:gridCol w:w="360"/>
        <w:gridCol w:w="360"/>
      </w:tblGrid>
      <w:tr w:rsidR="00600CD4" w:rsidRPr="00C41CFB">
        <w:trPr>
          <w:trHeight w:val="340"/>
          <w:tblHeader/>
          <w:jc w:val="center"/>
        </w:trPr>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指标</w:t>
            </w:r>
          </w:p>
        </w:tc>
        <w:tc>
          <w:tcPr>
            <w:tcW w:w="33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类别</w:t>
            </w:r>
          </w:p>
        </w:tc>
        <w:tc>
          <w:tcPr>
            <w:tcW w:w="4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单位</w:t>
            </w:r>
          </w:p>
        </w:tc>
        <w:tc>
          <w:tcPr>
            <w:tcW w:w="9843" w:type="dxa"/>
            <w:gridSpan w:val="2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r>
              <w:rPr>
                <w:rStyle w:val="font01"/>
                <w:rFonts w:hint="eastAsia"/>
              </w:rPr>
              <w:t>回头看</w:t>
            </w:r>
            <w:r w:rsidRPr="00C41CFB">
              <w:rPr>
                <w:rStyle w:val="font31"/>
              </w:rPr>
              <w:t>”</w:t>
            </w:r>
            <w:r>
              <w:rPr>
                <w:rStyle w:val="font01"/>
                <w:rFonts w:hint="eastAsia"/>
              </w:rPr>
              <w:t>发现问题解决情况</w:t>
            </w:r>
          </w:p>
        </w:tc>
      </w:tr>
      <w:tr w:rsidR="00600CD4" w:rsidRPr="00C41CFB">
        <w:trPr>
          <w:trHeight w:val="340"/>
          <w:tblHeader/>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123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合计</w:t>
            </w:r>
          </w:p>
        </w:tc>
        <w:tc>
          <w:tcPr>
            <w:tcW w:w="24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建档立卡贫困户</w:t>
            </w:r>
          </w:p>
        </w:tc>
        <w:tc>
          <w:tcPr>
            <w:tcW w:w="1238"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边缘户</w:t>
            </w:r>
          </w:p>
        </w:tc>
        <w:tc>
          <w:tcPr>
            <w:tcW w:w="4887" w:type="dxa"/>
            <w:gridSpan w:val="1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边缘户以外未建档立卡户</w:t>
            </w:r>
          </w:p>
        </w:tc>
      </w:tr>
      <w:tr w:rsidR="00600CD4" w:rsidRPr="00C41CFB">
        <w:trPr>
          <w:trHeight w:val="340"/>
          <w:tblHeader/>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123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12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未脱贫</w:t>
            </w:r>
          </w:p>
        </w:tc>
        <w:tc>
          <w:tcPr>
            <w:tcW w:w="124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已脱贫</w:t>
            </w:r>
          </w:p>
        </w:tc>
        <w:tc>
          <w:tcPr>
            <w:tcW w:w="1238"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12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小计</w:t>
            </w:r>
          </w:p>
        </w:tc>
        <w:tc>
          <w:tcPr>
            <w:tcW w:w="123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低保户</w:t>
            </w:r>
          </w:p>
        </w:tc>
        <w:tc>
          <w:tcPr>
            <w:tcW w:w="13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spacing w:val="-11"/>
              </w:rPr>
              <w:t>分散供养五保户</w:t>
            </w:r>
          </w:p>
        </w:tc>
        <w:tc>
          <w:tcPr>
            <w:tcW w:w="109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重残重病户</w:t>
            </w:r>
          </w:p>
        </w:tc>
      </w:tr>
      <w:tr w:rsidR="00600CD4" w:rsidRPr="00C41CFB">
        <w:trPr>
          <w:trHeight w:val="340"/>
          <w:tblHeader/>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Style w:val="font01"/>
                <w:rFonts w:hAnsi="Calibri" w:cs="Times New Roman"/>
              </w:rPr>
            </w:pPr>
            <w:r>
              <w:rPr>
                <w:rStyle w:val="font01"/>
                <w:rFonts w:hint="eastAsia"/>
              </w:rPr>
              <w:t>已解决</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小计</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已解决</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spacing w:line="240" w:lineRule="exact"/>
              <w:jc w:val="center"/>
              <w:textAlignment w:val="center"/>
              <w:rPr>
                <w:rFonts w:ascii="Times New Roman" w:hAnsi="Times New Roman" w:cs="Times New Roman"/>
                <w:color w:val="000000"/>
                <w:sz w:val="20"/>
                <w:szCs w:val="20"/>
              </w:rPr>
            </w:pPr>
            <w:r>
              <w:rPr>
                <w:rStyle w:val="font01"/>
                <w:rFonts w:hint="eastAsia"/>
              </w:rPr>
              <w:t>正在解决</w:t>
            </w:r>
          </w:p>
        </w:tc>
      </w:tr>
      <w:tr w:rsidR="00600CD4" w:rsidRPr="00C41CFB">
        <w:trPr>
          <w:trHeight w:val="340"/>
          <w:jc w:val="center"/>
        </w:trPr>
        <w:tc>
          <w:tcPr>
            <w:tcW w:w="9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jc w:val="center"/>
              <w:textAlignment w:val="center"/>
              <w:rPr>
                <w:rStyle w:val="font01"/>
                <w:rFonts w:hAnsi="Calibri" w:cs="Times New Roman"/>
              </w:rPr>
            </w:pPr>
            <w:r>
              <w:rPr>
                <w:rStyle w:val="font01"/>
                <w:rFonts w:hint="eastAsia"/>
              </w:rPr>
              <w:t>人均</w:t>
            </w:r>
          </w:p>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纯收入</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预测</w:t>
            </w:r>
            <w:r w:rsidRPr="00C41CFB">
              <w:rPr>
                <w:rStyle w:val="font31"/>
              </w:rPr>
              <w:t>2019</w:t>
            </w:r>
            <w:r>
              <w:rPr>
                <w:rStyle w:val="font01"/>
                <w:rFonts w:hint="eastAsia"/>
              </w:rPr>
              <w:t>年</w:t>
            </w:r>
            <w:r w:rsidRPr="00C41CFB">
              <w:rPr>
                <w:rStyle w:val="font31"/>
              </w:rPr>
              <w:t>10</w:t>
            </w:r>
            <w:r>
              <w:rPr>
                <w:rStyle w:val="font01"/>
                <w:rFonts w:hint="eastAsia"/>
              </w:rPr>
              <w:t>月</w:t>
            </w:r>
            <w:r w:rsidRPr="00C41CFB">
              <w:rPr>
                <w:rStyle w:val="font31"/>
              </w:rPr>
              <w:t>1</w:t>
            </w:r>
            <w:r>
              <w:rPr>
                <w:rStyle w:val="font01"/>
                <w:rFonts w:hint="eastAsia"/>
              </w:rPr>
              <w:t>日</w:t>
            </w:r>
            <w:r w:rsidRPr="00C41CFB">
              <w:rPr>
                <w:rStyle w:val="font31"/>
              </w:rPr>
              <w:t>—2020</w:t>
            </w:r>
            <w:r>
              <w:rPr>
                <w:rStyle w:val="font01"/>
                <w:rFonts w:hint="eastAsia"/>
              </w:rPr>
              <w:t>年</w:t>
            </w:r>
            <w:r w:rsidRPr="00C41CFB">
              <w:rPr>
                <w:rStyle w:val="font31"/>
              </w:rPr>
              <w:t>9</w:t>
            </w:r>
            <w:r>
              <w:rPr>
                <w:rStyle w:val="font01"/>
                <w:rFonts w:hint="eastAsia"/>
              </w:rPr>
              <w:t>月</w:t>
            </w:r>
            <w:r w:rsidRPr="00C41CFB">
              <w:rPr>
                <w:rStyle w:val="font31"/>
              </w:rPr>
              <w:t>30</w:t>
            </w:r>
            <w:r>
              <w:rPr>
                <w:rStyle w:val="font01"/>
                <w:rFonts w:hint="eastAsia"/>
              </w:rPr>
              <w:t>日收入低于</w:t>
            </w:r>
            <w:r w:rsidRPr="00C41CFB">
              <w:rPr>
                <w:rStyle w:val="font31"/>
              </w:rPr>
              <w:t>4000</w:t>
            </w:r>
            <w:r>
              <w:rPr>
                <w:rStyle w:val="font01"/>
                <w:rFonts w:hint="eastAsia"/>
              </w:rPr>
              <w:t>元</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义务教育保障</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有失学辍学学生</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义务教育阶段资助政策未得到有效落实</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基本医疗保障</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未购买城乡居民基本医疗保险人数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未落实县域内</w:t>
            </w:r>
            <w:r w:rsidRPr="00C41CFB">
              <w:rPr>
                <w:rStyle w:val="font31"/>
              </w:rPr>
              <w:t>“</w:t>
            </w:r>
            <w:r>
              <w:rPr>
                <w:rStyle w:val="font01"/>
                <w:rFonts w:hint="eastAsia"/>
              </w:rPr>
              <w:t>一站式</w:t>
            </w:r>
            <w:r w:rsidRPr="00C41CFB">
              <w:rPr>
                <w:rStyle w:val="font31"/>
              </w:rPr>
              <w:t>”</w:t>
            </w:r>
            <w:r>
              <w:rPr>
                <w:rStyle w:val="font01"/>
                <w:rFonts w:hint="eastAsia"/>
              </w:rPr>
              <w:t>结算人数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未落实县域内定点医疗机构住院</w:t>
            </w:r>
            <w:r w:rsidRPr="00C41CFB">
              <w:rPr>
                <w:rStyle w:val="font31"/>
              </w:rPr>
              <w:t>“</w:t>
            </w:r>
            <w:r>
              <w:rPr>
                <w:rStyle w:val="font01"/>
                <w:rFonts w:hint="eastAsia"/>
              </w:rPr>
              <w:t>先诊疗后付费</w:t>
            </w:r>
            <w:r w:rsidRPr="00C41CFB">
              <w:rPr>
                <w:rStyle w:val="font31"/>
              </w:rPr>
              <w:t>”</w:t>
            </w:r>
            <w:r>
              <w:rPr>
                <w:rStyle w:val="font01"/>
                <w:rFonts w:hint="eastAsia"/>
              </w:rPr>
              <w:t>政策人数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住房安全保障</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住危房户数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住房未鉴定户数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危房改造未完成户数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D</w:t>
            </w:r>
            <w:r>
              <w:rPr>
                <w:rStyle w:val="font01"/>
                <w:rFonts w:hint="eastAsia"/>
              </w:rPr>
              <w:t>级危房建新未拆旧户数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危房改造未验收户数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spacing w:val="-6"/>
              </w:rPr>
              <w:t>危房改造未达到验收入住标准（无厕所、无厨房、未通水、未通电）户数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危房改造补助资金未到位户数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住房安全但存在隐患</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其中：漏风漏雨</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 xml:space="preserve">      </w:t>
            </w:r>
            <w:r>
              <w:rPr>
                <w:rStyle w:val="font01"/>
                <w:rFonts w:hint="eastAsia"/>
              </w:rPr>
              <w:t>人畜共住</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 xml:space="preserve">      </w:t>
            </w:r>
            <w:r>
              <w:rPr>
                <w:rStyle w:val="font01"/>
                <w:rFonts w:hint="eastAsia"/>
              </w:rPr>
              <w:t>投亲靠友</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 xml:space="preserve">      </w:t>
            </w:r>
            <w:r>
              <w:rPr>
                <w:rStyle w:val="font01"/>
                <w:rFonts w:hint="eastAsia"/>
              </w:rPr>
              <w:t>其他</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易地搬迁未入住户数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易地搬迁未拆旧户数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易地搬迁未享受产业、就业扶持户数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饮水安全保障</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安全饮水不达标人数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就业扶贫</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今年新增就业贫困人口数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人</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kern w:val="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r>
      <w:tr w:rsidR="00600CD4" w:rsidRPr="00C41CFB">
        <w:trPr>
          <w:trHeight w:val="340"/>
          <w:jc w:val="center"/>
        </w:trPr>
        <w:tc>
          <w:tcPr>
            <w:tcW w:w="98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产业扶贫</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left"/>
              <w:textAlignment w:val="center"/>
              <w:rPr>
                <w:rFonts w:ascii="Times New Roman" w:hAnsi="Times New Roman" w:cs="Times New Roman"/>
                <w:color w:val="000000"/>
                <w:sz w:val="20"/>
                <w:szCs w:val="20"/>
              </w:rPr>
            </w:pPr>
            <w:r>
              <w:rPr>
                <w:rStyle w:val="font01"/>
                <w:rFonts w:hint="eastAsia"/>
              </w:rPr>
              <w:t>今年新增产业到户户数</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户</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kern w:val="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sidRPr="00C41CFB">
              <w:rPr>
                <w:rFonts w:ascii="Times New Roman" w:hAnsi="Times New Roman" w:cs="Times New Roman"/>
                <w:color w:val="000000"/>
                <w:kern w:val="0"/>
                <w:sz w:val="20"/>
                <w:szCs w:val="20"/>
              </w:rPr>
              <w:t>—</w:t>
            </w:r>
          </w:p>
        </w:tc>
      </w:tr>
      <w:tr w:rsidR="00600CD4" w:rsidRPr="00C41CFB">
        <w:trPr>
          <w:trHeight w:val="340"/>
          <w:jc w:val="center"/>
        </w:trPr>
        <w:tc>
          <w:tcPr>
            <w:tcW w:w="98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widowControl/>
              <w:jc w:val="center"/>
              <w:textAlignment w:val="center"/>
              <w:rPr>
                <w:rFonts w:ascii="Times New Roman" w:hAnsi="Times New Roman" w:cs="Times New Roman"/>
                <w:color w:val="000000"/>
                <w:sz w:val="20"/>
                <w:szCs w:val="20"/>
              </w:rPr>
            </w:pPr>
            <w:r>
              <w:rPr>
                <w:rStyle w:val="font01"/>
                <w:rFonts w:hint="eastAsia"/>
              </w:rPr>
              <w:t>其他情况</w:t>
            </w: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r w:rsidR="00600CD4" w:rsidRPr="00C41CFB">
        <w:trPr>
          <w:trHeight w:val="340"/>
          <w:jc w:val="center"/>
        </w:trPr>
        <w:tc>
          <w:tcPr>
            <w:tcW w:w="98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33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jc w:val="cente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c>
          <w:tcPr>
            <w:tcW w:w="3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Pr="00C41CFB" w:rsidRDefault="00600CD4">
            <w:pPr>
              <w:rPr>
                <w:rFonts w:ascii="Times New Roman" w:hAnsi="Times New Roman" w:cs="Times New Roman"/>
                <w:color w:val="000000"/>
                <w:sz w:val="20"/>
                <w:szCs w:val="20"/>
              </w:rPr>
            </w:pPr>
          </w:p>
        </w:tc>
      </w:tr>
    </w:tbl>
    <w:p w:rsidR="00600CD4" w:rsidRDefault="00600CD4" w:rsidP="00600CD4">
      <w:pPr>
        <w:spacing w:line="620" w:lineRule="exact"/>
        <w:ind w:leftChars="5" w:left="31680" w:firstLineChars="104" w:firstLine="31680"/>
        <w:rPr>
          <w:rFonts w:ascii="宋体" w:cs="Times New Roman"/>
        </w:rPr>
        <w:sectPr w:rsidR="00600CD4">
          <w:pgSz w:w="16781" w:h="11849" w:orient="landscape"/>
          <w:pgMar w:top="1247" w:right="1440" w:bottom="1247" w:left="1440" w:header="851" w:footer="992" w:gutter="0"/>
          <w:pgNumType w:fmt="numberInDash"/>
          <w:cols w:space="0"/>
          <w:docGrid w:type="lines" w:linePitch="322"/>
        </w:sectPr>
      </w:pPr>
      <w:r>
        <w:rPr>
          <w:rFonts w:ascii="宋体" w:hAnsi="宋体" w:cs="宋体" w:hint="eastAsia"/>
        </w:rPr>
        <w:t>村（社区）（盖章）：</w:t>
      </w:r>
      <w:r>
        <w:rPr>
          <w:rFonts w:ascii="宋体" w:hAnsi="宋体" w:cs="宋体"/>
        </w:rPr>
        <w:t xml:space="preserve">          </w:t>
      </w:r>
      <w:r>
        <w:rPr>
          <w:rFonts w:ascii="宋体" w:hAnsi="宋体" w:cs="宋体" w:hint="eastAsia"/>
        </w:rPr>
        <w:t>村（社区）书记（签字）：</w:t>
      </w:r>
      <w:r>
        <w:rPr>
          <w:rFonts w:ascii="宋体" w:hAnsi="宋体" w:cs="宋体"/>
        </w:rPr>
        <w:t xml:space="preserve">           </w:t>
      </w:r>
      <w:r>
        <w:rPr>
          <w:rFonts w:ascii="宋体" w:hAnsi="宋体" w:cs="宋体" w:hint="eastAsia"/>
        </w:rPr>
        <w:t>第一书记：</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00CD4" w:rsidRDefault="00600CD4">
      <w:pPr>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r>
        <w:rPr>
          <w:rFonts w:ascii="黑体" w:eastAsia="黑体" w:hAnsi="黑体" w:cs="黑体"/>
          <w:color w:val="000000"/>
          <w:kern w:val="0"/>
          <w:sz w:val="32"/>
          <w:szCs w:val="32"/>
        </w:rPr>
        <w:t>5</w:t>
      </w:r>
    </w:p>
    <w:p w:rsidR="00600CD4" w:rsidRDefault="00600CD4">
      <w:pPr>
        <w:spacing w:line="560" w:lineRule="exact"/>
        <w:jc w:val="center"/>
        <w:rPr>
          <w:rFonts w:ascii="方正小标宋简体" w:eastAsia="方正小标宋简体" w:hAnsi="方正小标宋简体" w:cs="Times New Roman"/>
          <w:color w:val="000000"/>
          <w:kern w:val="0"/>
          <w:sz w:val="40"/>
          <w:szCs w:val="40"/>
        </w:rPr>
      </w:pPr>
      <w:r>
        <w:rPr>
          <w:rFonts w:ascii="方正小标宋简体" w:eastAsia="方正小标宋简体" w:hAnsi="方正小标宋简体" w:cs="方正小标宋简体" w:hint="eastAsia"/>
          <w:color w:val="000000"/>
          <w:kern w:val="0"/>
          <w:sz w:val="40"/>
          <w:szCs w:val="40"/>
        </w:rPr>
        <w:t>贫困村退出核实表</w:t>
      </w:r>
    </w:p>
    <w:p w:rsidR="00600CD4" w:rsidRDefault="00600CD4">
      <w:pPr>
        <w:spacing w:line="600" w:lineRule="exact"/>
        <w:jc w:val="left"/>
        <w:rPr>
          <w:rFonts w:ascii="方正小标宋_GBK" w:eastAsia="方正小标宋_GBK" w:hAnsi="方正小标宋_GBK" w:cs="Times New Roman"/>
          <w:sz w:val="40"/>
          <w:szCs w:val="40"/>
        </w:rPr>
      </w:pPr>
      <w:r>
        <w:rPr>
          <w:rFonts w:ascii="Times New Roman" w:hAnsi="Times New Roman" w:cs="宋体" w:hint="eastAsia"/>
          <w:color w:val="000000"/>
          <w:kern w:val="0"/>
        </w:rPr>
        <w:t>县（市、区）：</w:t>
      </w:r>
      <w:r>
        <w:rPr>
          <w:rFonts w:ascii="Times New Roman" w:hAnsi="Times New Roman" w:cs="Times New Roman"/>
          <w:color w:val="000000"/>
          <w:kern w:val="0"/>
        </w:rPr>
        <w:t xml:space="preserve">              </w:t>
      </w:r>
      <w:r>
        <w:rPr>
          <w:rFonts w:ascii="Times New Roman" w:hAnsi="Times New Roman" w:cs="宋体" w:hint="eastAsia"/>
          <w:color w:val="000000"/>
          <w:kern w:val="0"/>
        </w:rPr>
        <w:t>乡镇：</w:t>
      </w:r>
      <w:r>
        <w:rPr>
          <w:rFonts w:ascii="Times New Roman" w:hAnsi="Times New Roman" w:cs="Times New Roman"/>
          <w:color w:val="000000"/>
          <w:kern w:val="0"/>
        </w:rPr>
        <w:t xml:space="preserve">                 </w:t>
      </w:r>
      <w:r>
        <w:rPr>
          <w:rFonts w:ascii="Times New Roman" w:hAnsi="Times New Roman" w:cs="宋体" w:hint="eastAsia"/>
          <w:color w:val="000000"/>
          <w:kern w:val="0"/>
        </w:rPr>
        <w:t>村：</w:t>
      </w:r>
    </w:p>
    <w:tbl>
      <w:tblPr>
        <w:tblW w:w="8878" w:type="dxa"/>
        <w:jc w:val="center"/>
        <w:tblLayout w:type="fixed"/>
        <w:tblCellMar>
          <w:left w:w="0" w:type="dxa"/>
          <w:right w:w="0" w:type="dxa"/>
        </w:tblCellMar>
        <w:tblLook w:val="00A0"/>
      </w:tblPr>
      <w:tblGrid>
        <w:gridCol w:w="1150"/>
        <w:gridCol w:w="4377"/>
        <w:gridCol w:w="1404"/>
        <w:gridCol w:w="1947"/>
      </w:tblGrid>
      <w:tr w:rsidR="00600CD4" w:rsidRPr="00C41CFB">
        <w:trPr>
          <w:trHeight w:val="340"/>
          <w:tblHeader/>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b/>
                <w:bCs/>
                <w:color w:val="000000"/>
              </w:rPr>
            </w:pPr>
            <w:r>
              <w:rPr>
                <w:rFonts w:ascii="Times New Roman" w:hAnsi="Times New Roman" w:cs="宋体" w:hint="eastAsia"/>
                <w:b/>
                <w:bCs/>
                <w:color w:val="000000"/>
                <w:kern w:val="0"/>
              </w:rPr>
              <w:t>序号</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b/>
                <w:bCs/>
                <w:color w:val="000000"/>
              </w:rPr>
            </w:pPr>
            <w:r>
              <w:rPr>
                <w:rFonts w:ascii="Times New Roman" w:hAnsi="Times New Roman" w:cs="宋体" w:hint="eastAsia"/>
                <w:b/>
                <w:bCs/>
                <w:color w:val="000000"/>
                <w:kern w:val="0"/>
              </w:rPr>
              <w:t>指标</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b/>
                <w:bCs/>
                <w:color w:val="000000"/>
              </w:rPr>
            </w:pPr>
            <w:r>
              <w:rPr>
                <w:rFonts w:ascii="Times New Roman" w:hAnsi="Times New Roman" w:cs="宋体" w:hint="eastAsia"/>
                <w:b/>
                <w:bCs/>
                <w:color w:val="000000"/>
                <w:kern w:val="0"/>
              </w:rPr>
              <w:t>计量单位</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b/>
                <w:bCs/>
                <w:color w:val="000000"/>
              </w:rPr>
            </w:pPr>
            <w:r>
              <w:rPr>
                <w:rFonts w:ascii="Times New Roman" w:hAnsi="Times New Roman" w:cs="宋体" w:hint="eastAsia"/>
                <w:b/>
                <w:bCs/>
                <w:color w:val="000000"/>
                <w:kern w:val="0"/>
              </w:rPr>
              <w:t>核实情况</w:t>
            </w: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一、基本情况</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退出年份（按四位阿拉伯数字填写）</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年</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总户数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总人数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当前建档立卡户数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当前建档立卡人数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6</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当前城乡居民基本医疗保险参保人数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7</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当前城乡居民基本养老保险参保人数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8</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当前享受城乡居民最低生活保障户数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9</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当前享受城乡居民最低生活保障人数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10</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当前特困供养（五保）人数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当前持有残疾人证的人数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当前孤儿人数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当前事实无人抚养儿童人数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二、基本公共服务</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是否有卫生室</w:t>
            </w:r>
            <w:r>
              <w:rPr>
                <w:rFonts w:ascii="Times New Roman" w:hAnsi="Times New Roman" w:cs="Times New Roman"/>
                <w:color w:val="000000"/>
                <w:kern w:val="0"/>
              </w:rPr>
              <w:t xml:space="preserve"> </w:t>
            </w:r>
            <w:r>
              <w:rPr>
                <w:rStyle w:val="font21"/>
                <w:rFonts w:ascii="宋体" w:eastAsia="宋体" w:hAnsi="宋体" w:cs="宋体" w:hint="eastAsia"/>
                <w:sz w:val="21"/>
                <w:szCs w:val="21"/>
              </w:rPr>
              <w:t>①</w:t>
            </w:r>
            <w:r>
              <w:rPr>
                <w:rStyle w:val="font21"/>
                <w:rFonts w:ascii="Times New Roman" w:eastAsia="宋体" w:hAnsi="Times New Roman" w:cs="宋体" w:hint="eastAsia"/>
                <w:sz w:val="21"/>
                <w:szCs w:val="21"/>
              </w:rPr>
              <w:t>是</w:t>
            </w:r>
            <w:r>
              <w:rPr>
                <w:rStyle w:val="font21"/>
                <w:rFonts w:ascii="宋体" w:eastAsia="宋体" w:hAnsi="宋体" w:cs="宋体" w:hint="eastAsia"/>
                <w:sz w:val="21"/>
                <w:szCs w:val="21"/>
              </w:rPr>
              <w:t>②</w:t>
            </w:r>
            <w:r>
              <w:rPr>
                <w:rStyle w:val="font21"/>
                <w:rFonts w:ascii="Times New Roman" w:eastAsia="宋体" w:hAnsi="Times New Roman" w:cs="宋体" w:hint="eastAsia"/>
                <w:sz w:val="21"/>
                <w:szCs w:val="21"/>
              </w:rPr>
              <w:t>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是否有合格乡村医生或执业（助理）医师</w:t>
            </w:r>
            <w:r>
              <w:rPr>
                <w:rFonts w:ascii="宋体" w:hAnsi="宋体" w:cs="宋体" w:hint="eastAsia"/>
                <w:color w:val="000000"/>
                <w:kern w:val="0"/>
              </w:rPr>
              <w:t>①</w:t>
            </w:r>
            <w:r>
              <w:rPr>
                <w:rFonts w:ascii="Times New Roman" w:hAnsi="Times New Roman" w:cs="宋体" w:hint="eastAsia"/>
                <w:color w:val="000000"/>
                <w:kern w:val="0"/>
              </w:rPr>
              <w:t>是（包括派驻和巡诊）</w:t>
            </w:r>
            <w:r>
              <w:rPr>
                <w:rFonts w:ascii="宋体" w:hAnsi="宋体" w:cs="宋体" w:hint="eastAsia"/>
                <w:color w:val="000000"/>
                <w:kern w:val="0"/>
              </w:rPr>
              <w:t>②</w:t>
            </w:r>
            <w:r>
              <w:rPr>
                <w:rFonts w:ascii="Times New Roman" w:hAnsi="Times New Roman" w:cs="宋体" w:hint="eastAsia"/>
                <w:color w:val="000000"/>
                <w:kern w:val="0"/>
              </w:rPr>
              <w:t>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16</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是否供水入户（供水管道到住房周边视同入户）</w:t>
            </w:r>
            <w:r>
              <w:rPr>
                <w:rFonts w:ascii="宋体" w:hAnsi="宋体" w:cs="宋体" w:hint="eastAsia"/>
                <w:color w:val="000000"/>
                <w:kern w:val="0"/>
              </w:rPr>
              <w:t>①</w:t>
            </w:r>
            <w:r>
              <w:rPr>
                <w:rFonts w:ascii="Times New Roman" w:hAnsi="Times New Roman" w:cs="宋体" w:hint="eastAsia"/>
                <w:color w:val="000000"/>
                <w:kern w:val="0"/>
              </w:rPr>
              <w:t>全部</w:t>
            </w:r>
            <w:r>
              <w:rPr>
                <w:rFonts w:ascii="宋体" w:hAnsi="宋体" w:cs="宋体" w:hint="eastAsia"/>
                <w:color w:val="000000"/>
                <w:kern w:val="0"/>
              </w:rPr>
              <w:t>②</w:t>
            </w:r>
            <w:r>
              <w:rPr>
                <w:rFonts w:ascii="Times New Roman" w:hAnsi="Times New Roman" w:cs="宋体" w:hint="eastAsia"/>
                <w:color w:val="000000"/>
                <w:kern w:val="0"/>
              </w:rPr>
              <w:t>部分</w:t>
            </w:r>
            <w:r>
              <w:rPr>
                <w:rFonts w:ascii="宋体" w:hAnsi="宋体" w:cs="宋体" w:hint="eastAsia"/>
                <w:color w:val="000000"/>
                <w:kern w:val="0"/>
              </w:rPr>
              <w:t>③</w:t>
            </w:r>
            <w:r>
              <w:rPr>
                <w:rFonts w:ascii="Times New Roman" w:hAnsi="Times New Roman" w:cs="宋体" w:hint="eastAsia"/>
                <w:color w:val="000000"/>
                <w:kern w:val="0"/>
              </w:rPr>
              <w:t>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17</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是否集中供水</w:t>
            </w:r>
            <w:r>
              <w:rPr>
                <w:rFonts w:ascii="Times New Roman" w:hAnsi="Times New Roman" w:cs="Times New Roman"/>
                <w:color w:val="000000"/>
                <w:kern w:val="0"/>
              </w:rPr>
              <w:t xml:space="preserve"> </w:t>
            </w:r>
            <w:r>
              <w:rPr>
                <w:rStyle w:val="font21"/>
                <w:rFonts w:ascii="宋体" w:eastAsia="宋体" w:hAnsi="宋体" w:cs="宋体" w:hint="eastAsia"/>
                <w:sz w:val="21"/>
                <w:szCs w:val="21"/>
              </w:rPr>
              <w:t>①</w:t>
            </w:r>
            <w:r>
              <w:rPr>
                <w:rStyle w:val="font21"/>
                <w:rFonts w:ascii="Times New Roman" w:eastAsia="宋体" w:hAnsi="Times New Roman" w:cs="宋体" w:hint="eastAsia"/>
                <w:sz w:val="21"/>
                <w:szCs w:val="21"/>
              </w:rPr>
              <w:t>全部</w:t>
            </w:r>
            <w:r>
              <w:rPr>
                <w:rStyle w:val="font21"/>
                <w:rFonts w:ascii="宋体" w:eastAsia="宋体" w:hAnsi="宋体" w:cs="宋体" w:hint="eastAsia"/>
                <w:sz w:val="21"/>
                <w:szCs w:val="21"/>
              </w:rPr>
              <w:t>②</w:t>
            </w:r>
            <w:r>
              <w:rPr>
                <w:rStyle w:val="font21"/>
                <w:rFonts w:ascii="Times New Roman" w:eastAsia="宋体" w:hAnsi="Times New Roman" w:cs="宋体" w:hint="eastAsia"/>
                <w:sz w:val="21"/>
                <w:szCs w:val="21"/>
              </w:rPr>
              <w:t>部分</w:t>
            </w:r>
            <w:r>
              <w:rPr>
                <w:rStyle w:val="font21"/>
                <w:rFonts w:ascii="宋体" w:eastAsia="宋体" w:hAnsi="宋体" w:cs="宋体" w:hint="eastAsia"/>
                <w:sz w:val="21"/>
                <w:szCs w:val="21"/>
              </w:rPr>
              <w:t>③</w:t>
            </w:r>
            <w:r>
              <w:rPr>
                <w:rStyle w:val="font21"/>
                <w:rFonts w:ascii="Times New Roman" w:eastAsia="宋体" w:hAnsi="Times New Roman" w:cs="宋体" w:hint="eastAsia"/>
                <w:sz w:val="21"/>
                <w:szCs w:val="21"/>
              </w:rPr>
              <w:t>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本村自然村个数（自然村指村民小组，下同）</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18_l</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其中：主干道路面经过硬化处理的自然村个数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18_2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通动力电的自然村个数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18_3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通信信号覆盖的自然村个数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18_4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通宽带互联网的自然村个数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18_5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广播电视信号覆盖的自然村个数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19</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本村所在乡镇拥有寄宿制学校个数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三、经济及扶贫参与</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20</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本村集体经济</w:t>
            </w:r>
            <w:r>
              <w:rPr>
                <w:rFonts w:ascii="Times New Roman" w:hAnsi="Times New Roman" w:cs="Times New Roman"/>
                <w:color w:val="000000"/>
                <w:kern w:val="0"/>
              </w:rPr>
              <w:t>2019</w:t>
            </w:r>
            <w:r>
              <w:rPr>
                <w:rFonts w:ascii="Times New Roman" w:hAnsi="Times New Roman" w:cs="宋体" w:hint="eastAsia"/>
                <w:color w:val="000000"/>
                <w:kern w:val="0"/>
              </w:rPr>
              <w:t>年净收入</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万元</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本村专业合作组织个数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参加专业合作组织的建档立卡户数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本村扶贫车间个数【填</w:t>
            </w:r>
            <w:r>
              <w:rPr>
                <w:rFonts w:ascii="Times New Roman" w:hAnsi="Times New Roman" w:cs="Times New Roman"/>
                <w:color w:val="000000"/>
                <w:kern w:val="0"/>
              </w:rPr>
              <w:t>0</w:t>
            </w:r>
            <w:r>
              <w:rPr>
                <w:rFonts w:ascii="Times New Roman" w:hAnsi="Times New Roman" w:cs="宋体" w:hint="eastAsia"/>
                <w:color w:val="000000"/>
                <w:kern w:val="0"/>
              </w:rPr>
              <w:t>跳至</w:t>
            </w:r>
            <w:r>
              <w:rPr>
                <w:rFonts w:ascii="Times New Roman" w:hAnsi="Times New Roman" w:cs="Times New Roman"/>
                <w:color w:val="000000"/>
                <w:kern w:val="0"/>
              </w:rPr>
              <w:t>25</w:t>
            </w:r>
            <w:r>
              <w:rPr>
                <w:rFonts w:ascii="Times New Roman" w:hAnsi="Times New Roman" w:cs="宋体" w:hint="eastAsia"/>
                <w:color w:val="000000"/>
                <w:kern w:val="0"/>
              </w:rPr>
              <w:t>】</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本村扶贫车间吸纳就业人数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24_ l</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其中：参加扶贫车间的建档立卡人数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本村参加公益岗位人数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26</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本村是否开展休闲农业和乡村旅游接待</w:t>
            </w:r>
            <w:r>
              <w:rPr>
                <w:rFonts w:ascii="宋体" w:hAnsi="宋体" w:cs="宋体" w:hint="eastAsia"/>
                <w:color w:val="000000"/>
                <w:kern w:val="0"/>
              </w:rPr>
              <w:t>①</w:t>
            </w:r>
            <w:r>
              <w:rPr>
                <w:rFonts w:ascii="Times New Roman" w:hAnsi="Times New Roman" w:cs="宋体" w:hint="eastAsia"/>
                <w:color w:val="000000"/>
                <w:kern w:val="0"/>
              </w:rPr>
              <w:t>是</w:t>
            </w:r>
            <w:r>
              <w:rPr>
                <w:rFonts w:ascii="宋体" w:hAnsi="宋体" w:cs="宋体" w:hint="eastAsia"/>
                <w:color w:val="000000"/>
                <w:kern w:val="0"/>
              </w:rPr>
              <w:t>②</w:t>
            </w:r>
            <w:r>
              <w:rPr>
                <w:rFonts w:ascii="Times New Roman" w:hAnsi="Times New Roman" w:cs="宋体" w:hint="eastAsia"/>
                <w:color w:val="000000"/>
                <w:kern w:val="0"/>
              </w:rPr>
              <w:t>否</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四、产业扶贫基地建设情况</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l</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①</w:t>
            </w:r>
            <w:r>
              <w:rPr>
                <w:rFonts w:ascii="Times New Roman" w:hAnsi="Times New Roman" w:cs="宋体" w:hint="eastAsia"/>
                <w:color w:val="000000"/>
                <w:kern w:val="0"/>
              </w:rPr>
              <w:t>种植业扶贫基地数量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②</w:t>
            </w:r>
            <w:r>
              <w:rPr>
                <w:rFonts w:ascii="Times New Roman" w:hAnsi="Times New Roman" w:cs="宋体" w:hint="eastAsia"/>
                <w:color w:val="000000"/>
                <w:kern w:val="0"/>
              </w:rPr>
              <w:t>养殖业扶贫基地数量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③</w:t>
            </w:r>
            <w:r>
              <w:rPr>
                <w:rFonts w:ascii="Times New Roman" w:hAnsi="Times New Roman" w:cs="宋体" w:hint="eastAsia"/>
                <w:color w:val="000000"/>
                <w:kern w:val="0"/>
              </w:rPr>
              <w:t>农产品加工业扶贫基地数量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④</w:t>
            </w:r>
            <w:r>
              <w:rPr>
                <w:rFonts w:ascii="Times New Roman" w:hAnsi="Times New Roman" w:cs="宋体" w:hint="eastAsia"/>
                <w:color w:val="000000"/>
                <w:kern w:val="0"/>
              </w:rPr>
              <w:t>特色手工业扶贫基地数量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⑤</w:t>
            </w:r>
            <w:r>
              <w:rPr>
                <w:rFonts w:ascii="Times New Roman" w:hAnsi="Times New Roman" w:cs="宋体" w:hint="eastAsia"/>
                <w:color w:val="000000"/>
                <w:kern w:val="0"/>
              </w:rPr>
              <w:t>休闲农业与乡村旅游扶贫基地数量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27_ 6</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⑥</w:t>
            </w:r>
            <w:r>
              <w:rPr>
                <w:rFonts w:ascii="Times New Roman" w:hAnsi="Times New Roman" w:cs="宋体" w:hint="eastAsia"/>
                <w:color w:val="000000"/>
                <w:kern w:val="0"/>
              </w:rPr>
              <w:t>其他扶贫基地数量</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个</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28</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Times New Roman"/>
                <w:color w:val="000000"/>
                <w:kern w:val="0"/>
              </w:rPr>
              <w:t>2016</w:t>
            </w:r>
            <w:r>
              <w:rPr>
                <w:rFonts w:ascii="Times New Roman" w:hAnsi="Times New Roman" w:cs="宋体" w:hint="eastAsia"/>
                <w:color w:val="000000"/>
                <w:kern w:val="0"/>
              </w:rPr>
              <w:t>年以来资产收益扶贫受益户数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29</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参加农业保险户数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五、</w:t>
            </w:r>
            <w:r>
              <w:rPr>
                <w:rFonts w:ascii="黑体" w:eastAsia="黑体" w:hAnsi="黑体" w:cs="黑体"/>
                <w:color w:val="000000"/>
                <w:kern w:val="0"/>
              </w:rPr>
              <w:t>2016</w:t>
            </w:r>
            <w:r>
              <w:rPr>
                <w:rFonts w:ascii="黑体" w:eastAsia="黑体" w:hAnsi="黑体" w:cs="黑体" w:hint="eastAsia"/>
                <w:color w:val="000000"/>
                <w:kern w:val="0"/>
              </w:rPr>
              <w:t>年以来享受以下帮扶措施的户数</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30_l</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①</w:t>
            </w:r>
            <w:r>
              <w:rPr>
                <w:rFonts w:ascii="Times New Roman" w:hAnsi="Times New Roman" w:cs="宋体" w:hint="eastAsia"/>
                <w:color w:val="000000"/>
                <w:kern w:val="0"/>
              </w:rPr>
              <w:t>厕所改造</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②</w:t>
            </w:r>
            <w:r>
              <w:rPr>
                <w:rFonts w:ascii="Times New Roman" w:hAnsi="Times New Roman" w:cs="宋体" w:hint="eastAsia"/>
                <w:color w:val="000000"/>
                <w:kern w:val="0"/>
              </w:rPr>
              <w:t>饮水安全工程项目</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③</w:t>
            </w:r>
            <w:r>
              <w:rPr>
                <w:rFonts w:ascii="Times New Roman" w:hAnsi="Times New Roman" w:cs="宋体" w:hint="eastAsia"/>
                <w:color w:val="000000"/>
                <w:kern w:val="0"/>
              </w:rPr>
              <w:t>入户路建设</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④</w:t>
            </w:r>
            <w:r>
              <w:rPr>
                <w:rFonts w:ascii="Times New Roman" w:hAnsi="Times New Roman" w:cs="宋体" w:hint="eastAsia"/>
                <w:color w:val="000000"/>
                <w:kern w:val="0"/>
              </w:rPr>
              <w:t>危房改造【填</w:t>
            </w:r>
            <w:r>
              <w:rPr>
                <w:rFonts w:ascii="Times New Roman" w:hAnsi="Times New Roman" w:cs="Times New Roman"/>
                <w:color w:val="000000"/>
                <w:kern w:val="0"/>
              </w:rPr>
              <w:t>0</w:t>
            </w:r>
            <w:r>
              <w:rPr>
                <w:rFonts w:ascii="Times New Roman" w:hAnsi="Times New Roman" w:cs="宋体" w:hint="eastAsia"/>
                <w:color w:val="000000"/>
                <w:kern w:val="0"/>
              </w:rPr>
              <w:t>跳至</w:t>
            </w:r>
            <w:r>
              <w:rPr>
                <w:rFonts w:ascii="Times New Roman" w:hAnsi="Times New Roman" w:cs="Times New Roman"/>
                <w:color w:val="000000"/>
                <w:kern w:val="0"/>
              </w:rPr>
              <w:t>30_5]</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30_4_1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其中：维修加固户数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30_4_2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拆除重建户数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宋体" w:hAnsi="宋体" w:cs="宋体" w:hint="eastAsia"/>
                <w:color w:val="000000"/>
                <w:kern w:val="0"/>
              </w:rPr>
              <w:t>⑤</w:t>
            </w:r>
            <w:r>
              <w:rPr>
                <w:rFonts w:ascii="Times New Roman" w:hAnsi="Times New Roman" w:cs="宋体" w:hint="eastAsia"/>
                <w:color w:val="000000"/>
                <w:kern w:val="0"/>
              </w:rPr>
              <w:t>易地扶贫搬迁【填</w:t>
            </w:r>
            <w:r>
              <w:rPr>
                <w:rFonts w:ascii="Times New Roman" w:hAnsi="Times New Roman" w:cs="Times New Roman"/>
                <w:color w:val="000000"/>
                <w:kern w:val="0"/>
              </w:rPr>
              <w:t>0</w:t>
            </w:r>
            <w:r>
              <w:rPr>
                <w:rFonts w:ascii="Times New Roman" w:hAnsi="Times New Roman" w:cs="宋体" w:hint="eastAsia"/>
                <w:color w:val="000000"/>
                <w:kern w:val="0"/>
              </w:rPr>
              <w:t>跳至</w:t>
            </w:r>
            <w:r>
              <w:rPr>
                <w:rFonts w:ascii="Times New Roman" w:hAnsi="Times New Roman" w:cs="Times New Roman"/>
                <w:color w:val="000000"/>
                <w:kern w:val="0"/>
              </w:rPr>
              <w:t>31]</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30_5_1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其中：集中安置户数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30_5_2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分散安置户数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30_5_3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其屮：就近安置在中心村户数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30_5_4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安置在县城、小城镇或工业园区附近户数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户</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b/>
                <w:bCs/>
                <w:color w:val="000000"/>
              </w:rPr>
            </w:pPr>
            <w:r>
              <w:rPr>
                <w:rFonts w:ascii="黑体" w:eastAsia="黑体" w:hAnsi="黑体" w:cs="黑体" w:hint="eastAsia"/>
                <w:color w:val="000000"/>
                <w:kern w:val="0"/>
              </w:rPr>
              <w:t>六、驻村帮扶</w:t>
            </w: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31</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本村是否有驻村扶贫工作队</w:t>
            </w:r>
            <w:r>
              <w:rPr>
                <w:rFonts w:ascii="宋体" w:hAnsi="宋体" w:cs="宋体" w:hint="eastAsia"/>
                <w:color w:val="000000"/>
                <w:kern w:val="0"/>
              </w:rPr>
              <w:t>①</w:t>
            </w:r>
            <w:r>
              <w:rPr>
                <w:rFonts w:ascii="Times New Roman" w:hAnsi="Times New Roman" w:cs="宋体" w:hint="eastAsia"/>
                <w:color w:val="000000"/>
                <w:kern w:val="0"/>
              </w:rPr>
              <w:t>是</w:t>
            </w:r>
            <w:r>
              <w:rPr>
                <w:rFonts w:ascii="宋体" w:hAnsi="宋体" w:cs="宋体" w:hint="eastAsia"/>
                <w:color w:val="000000"/>
                <w:kern w:val="0"/>
              </w:rPr>
              <w:t>②</w:t>
            </w:r>
            <w:r>
              <w:rPr>
                <w:rFonts w:ascii="Times New Roman" w:hAnsi="Times New Roman" w:cs="宋体" w:hint="eastAsia"/>
                <w:color w:val="000000"/>
                <w:kern w:val="0"/>
              </w:rPr>
              <w:t>否【填</w:t>
            </w:r>
            <w:r>
              <w:rPr>
                <w:rFonts w:ascii="宋体" w:hAnsi="宋体" w:cs="宋体" w:hint="eastAsia"/>
                <w:color w:val="000000"/>
                <w:kern w:val="0"/>
              </w:rPr>
              <w:t>②</w:t>
            </w:r>
            <w:r>
              <w:rPr>
                <w:rFonts w:ascii="Times New Roman" w:hAnsi="Times New Roman" w:cs="宋体" w:hint="eastAsia"/>
                <w:color w:val="000000"/>
                <w:kern w:val="0"/>
              </w:rPr>
              <w:t>结束问卷调查</w:t>
            </w:r>
            <w:r>
              <w:rPr>
                <w:rFonts w:ascii="Times New Roman" w:hAnsi="Times New Roman" w:cs="Times New Roman"/>
                <w:color w:val="000000"/>
                <w:kern w:val="0"/>
              </w:rPr>
              <w:t>]</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32</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Times New Roman"/>
                <w:color w:val="000000"/>
                <w:kern w:val="0"/>
              </w:rPr>
              <w:t>2013</w:t>
            </w:r>
            <w:r>
              <w:rPr>
                <w:rFonts w:ascii="Times New Roman" w:hAnsi="Times New Roman" w:cs="宋体" w:hint="eastAsia"/>
                <w:color w:val="000000"/>
                <w:kern w:val="0"/>
              </w:rPr>
              <w:t>年以来累计派驻该村的扶贫工作队批次</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次</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33</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Times New Roman"/>
                <w:color w:val="000000"/>
                <w:kern w:val="0"/>
              </w:rPr>
              <w:t>2013</w:t>
            </w:r>
            <w:r>
              <w:rPr>
                <w:rFonts w:ascii="Times New Roman" w:hAnsi="Times New Roman" w:cs="宋体" w:hint="eastAsia"/>
                <w:color w:val="000000"/>
                <w:kern w:val="0"/>
              </w:rPr>
              <w:t>年以来累计派驻该村的扶贫工作队人数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34</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当前扶贫工作队总人数</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宋体" w:hint="eastAsia"/>
                <w:color w:val="000000"/>
                <w:kern w:val="0"/>
              </w:rPr>
              <w:t>人</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11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35</w:t>
            </w:r>
          </w:p>
        </w:tc>
        <w:tc>
          <w:tcPr>
            <w:tcW w:w="43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现任扶贫工作队长来自</w:t>
            </w:r>
            <w:r>
              <w:rPr>
                <w:rFonts w:ascii="宋体" w:hAnsi="宋体" w:cs="宋体" w:hint="eastAsia"/>
                <w:color w:val="000000"/>
                <w:kern w:val="0"/>
              </w:rPr>
              <w:t>①</w:t>
            </w:r>
            <w:r>
              <w:rPr>
                <w:rFonts w:ascii="Times New Roman" w:hAnsi="Times New Roman" w:cs="宋体" w:hint="eastAsia"/>
                <w:color w:val="000000"/>
                <w:kern w:val="0"/>
              </w:rPr>
              <w:t>中央</w:t>
            </w:r>
            <w:r>
              <w:rPr>
                <w:rFonts w:ascii="宋体" w:hAnsi="宋体" w:cs="宋体" w:hint="eastAsia"/>
                <w:color w:val="000000"/>
                <w:kern w:val="0"/>
              </w:rPr>
              <w:t>②</w:t>
            </w:r>
            <w:r>
              <w:rPr>
                <w:rFonts w:ascii="Times New Roman" w:hAnsi="Times New Roman" w:cs="宋体" w:hint="eastAsia"/>
                <w:color w:val="000000"/>
                <w:kern w:val="0"/>
              </w:rPr>
              <w:t>省级</w:t>
            </w:r>
            <w:r>
              <w:rPr>
                <w:rFonts w:ascii="宋体" w:hAnsi="宋体" w:cs="宋体" w:hint="eastAsia"/>
                <w:color w:val="000000"/>
                <w:kern w:val="0"/>
              </w:rPr>
              <w:t>③</w:t>
            </w:r>
            <w:r>
              <w:rPr>
                <w:rFonts w:ascii="Times New Roman" w:hAnsi="Times New Roman" w:cs="宋体" w:hint="eastAsia"/>
                <w:color w:val="000000"/>
                <w:kern w:val="0"/>
              </w:rPr>
              <w:t>市级</w:t>
            </w:r>
            <w:r>
              <w:rPr>
                <w:rFonts w:ascii="宋体" w:hAnsi="宋体" w:cs="宋体" w:hint="eastAsia"/>
                <w:color w:val="000000"/>
                <w:kern w:val="0"/>
              </w:rPr>
              <w:t>④</w:t>
            </w:r>
            <w:r>
              <w:rPr>
                <w:rFonts w:ascii="Times New Roman" w:hAnsi="Times New Roman" w:cs="宋体" w:hint="eastAsia"/>
                <w:color w:val="000000"/>
                <w:kern w:val="0"/>
              </w:rPr>
              <w:t>县级</w:t>
            </w:r>
            <w:r>
              <w:rPr>
                <w:rFonts w:ascii="宋体" w:hAnsi="宋体" w:cs="宋体" w:hint="eastAsia"/>
                <w:color w:val="000000"/>
                <w:kern w:val="0"/>
              </w:rPr>
              <w:t>⑤</w:t>
            </w:r>
            <w:r>
              <w:rPr>
                <w:rFonts w:ascii="Times New Roman" w:hAnsi="Times New Roman" w:cs="宋体" w:hint="eastAsia"/>
                <w:color w:val="000000"/>
                <w:kern w:val="0"/>
              </w:rPr>
              <w:t>乡镇</w:t>
            </w:r>
            <w:r>
              <w:rPr>
                <w:rFonts w:ascii="宋体" w:hAnsi="宋体" w:cs="宋体" w:hint="eastAsia"/>
                <w:color w:val="000000"/>
                <w:kern w:val="0"/>
              </w:rPr>
              <w:t>⑥</w:t>
            </w:r>
            <w:r>
              <w:rPr>
                <w:rFonts w:ascii="Times New Roman" w:hAnsi="Times New Roman" w:cs="宋体" w:hint="eastAsia"/>
                <w:color w:val="000000"/>
                <w:kern w:val="0"/>
              </w:rPr>
              <w:t>其他</w:t>
            </w:r>
          </w:p>
        </w:tc>
        <w:tc>
          <w:tcPr>
            <w:tcW w:w="1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widowControl/>
              <w:spacing w:line="240" w:lineRule="exact"/>
              <w:jc w:val="center"/>
              <w:textAlignment w:val="center"/>
              <w:rPr>
                <w:rFonts w:ascii="Times New Roman" w:hAnsi="Times New Roman" w:cs="Times New Roman"/>
                <w:color w:val="000000"/>
              </w:rPr>
            </w:pPr>
            <w:r>
              <w:rPr>
                <w:rFonts w:ascii="Times New Roman" w:hAnsi="Times New Roman" w:cs="Times New Roman"/>
                <w:color w:val="000000"/>
                <w:kern w:val="0"/>
              </w:rPr>
              <w:t>——</w:t>
            </w:r>
          </w:p>
        </w:tc>
        <w:tc>
          <w:tcPr>
            <w:tcW w:w="19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00CD4" w:rsidRDefault="00600CD4">
            <w:pPr>
              <w:spacing w:line="240" w:lineRule="exact"/>
              <w:jc w:val="center"/>
              <w:rPr>
                <w:rFonts w:ascii="Times New Roman" w:hAnsi="Times New Roman" w:cs="Times New Roman"/>
                <w:color w:val="000000"/>
              </w:rPr>
            </w:pPr>
          </w:p>
        </w:tc>
      </w:tr>
      <w:tr w:rsidR="00600CD4" w:rsidRPr="00C41CFB">
        <w:trPr>
          <w:trHeight w:val="340"/>
          <w:jc w:val="center"/>
        </w:trPr>
        <w:tc>
          <w:tcPr>
            <w:tcW w:w="8878" w:type="dxa"/>
            <w:gridSpan w:val="4"/>
            <w:tcBorders>
              <w:top w:val="nil"/>
              <w:left w:val="nil"/>
              <w:bottom w:val="nil"/>
              <w:right w:val="nil"/>
            </w:tcBorders>
            <w:tcMar>
              <w:top w:w="15" w:type="dxa"/>
              <w:left w:w="15" w:type="dxa"/>
              <w:right w:w="15" w:type="dxa"/>
            </w:tcMar>
            <w:vAlign w:val="center"/>
          </w:tcPr>
          <w:p w:rsidR="00600CD4" w:rsidRDefault="00600CD4">
            <w:pPr>
              <w:widowControl/>
              <w:spacing w:line="240" w:lineRule="exact"/>
              <w:jc w:val="left"/>
              <w:textAlignment w:val="center"/>
              <w:rPr>
                <w:rFonts w:ascii="Times New Roman" w:hAnsi="Times New Roman" w:cs="Times New Roman"/>
                <w:color w:val="000000"/>
              </w:rPr>
            </w:pPr>
            <w:r>
              <w:rPr>
                <w:rFonts w:ascii="Times New Roman" w:hAnsi="Times New Roman" w:cs="宋体" w:hint="eastAsia"/>
                <w:color w:val="000000"/>
                <w:kern w:val="0"/>
              </w:rPr>
              <w:t>复核人员单位：</w:t>
            </w:r>
            <w:r>
              <w:rPr>
                <w:rFonts w:ascii="Times New Roman" w:hAnsi="Times New Roman" w:cs="Times New Roman"/>
                <w:color w:val="000000"/>
                <w:kern w:val="0"/>
              </w:rPr>
              <w:t xml:space="preserve">           </w:t>
            </w:r>
            <w:r>
              <w:rPr>
                <w:rFonts w:ascii="Times New Roman" w:hAnsi="Times New Roman" w:cs="宋体" w:hint="eastAsia"/>
                <w:color w:val="000000"/>
                <w:kern w:val="0"/>
              </w:rPr>
              <w:t>复核人员签名：</w:t>
            </w:r>
            <w:r>
              <w:rPr>
                <w:rFonts w:ascii="Times New Roman" w:hAnsi="Times New Roman" w:cs="Times New Roman"/>
                <w:color w:val="000000"/>
                <w:kern w:val="0"/>
              </w:rPr>
              <w:t xml:space="preserve">            </w:t>
            </w:r>
            <w:r>
              <w:rPr>
                <w:rFonts w:ascii="Times New Roman" w:hAnsi="Times New Roman" w:cs="宋体" w:hint="eastAsia"/>
                <w:color w:val="000000"/>
                <w:kern w:val="0"/>
              </w:rPr>
              <w:t>年</w:t>
            </w:r>
            <w:r>
              <w:rPr>
                <w:rFonts w:ascii="Times New Roman" w:hAnsi="Times New Roman" w:cs="Times New Roman"/>
                <w:color w:val="000000"/>
                <w:kern w:val="0"/>
              </w:rPr>
              <w:t xml:space="preserve">   </w:t>
            </w:r>
            <w:r>
              <w:rPr>
                <w:rFonts w:ascii="Times New Roman" w:hAnsi="Times New Roman" w:cs="宋体" w:hint="eastAsia"/>
                <w:color w:val="000000"/>
                <w:kern w:val="0"/>
              </w:rPr>
              <w:t>月</w:t>
            </w:r>
            <w:r>
              <w:rPr>
                <w:rFonts w:ascii="Times New Roman" w:hAnsi="Times New Roman" w:cs="Times New Roman"/>
                <w:color w:val="000000"/>
                <w:kern w:val="0"/>
              </w:rPr>
              <w:t xml:space="preserve">   </w:t>
            </w:r>
            <w:r>
              <w:rPr>
                <w:rFonts w:ascii="Times New Roman" w:hAnsi="Times New Roman" w:cs="宋体" w:hint="eastAsia"/>
                <w:color w:val="000000"/>
                <w:kern w:val="0"/>
              </w:rPr>
              <w:t>日</w:t>
            </w:r>
          </w:p>
        </w:tc>
      </w:tr>
    </w:tbl>
    <w:p w:rsidR="00600CD4" w:rsidRDefault="00600CD4">
      <w:pPr>
        <w:spacing w:line="540" w:lineRule="exact"/>
        <w:rPr>
          <w:rFonts w:ascii="黑体" w:eastAsia="黑体" w:hAnsi="黑体" w:cs="Times New Roman"/>
          <w:sz w:val="32"/>
          <w:szCs w:val="32"/>
        </w:rPr>
        <w:sectPr w:rsidR="00600CD4">
          <w:pgSz w:w="11849" w:h="16781"/>
          <w:pgMar w:top="1440" w:right="1247" w:bottom="1440" w:left="1247" w:header="851" w:footer="992" w:gutter="0"/>
          <w:pgNumType w:fmt="numberInDash"/>
          <w:cols w:space="0"/>
          <w:docGrid w:type="lines" w:linePitch="322"/>
        </w:sectPr>
      </w:pPr>
    </w:p>
    <w:p w:rsidR="00600CD4" w:rsidRDefault="00600CD4">
      <w:pPr>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600CD4" w:rsidRDefault="00600CD4">
      <w:pPr>
        <w:spacing w:line="54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建档立卡贫困户脱贫情况调查问卷</w:t>
      </w:r>
    </w:p>
    <w:p w:rsidR="00600CD4" w:rsidRDefault="00600CD4">
      <w:pPr>
        <w:spacing w:line="540" w:lineRule="exact"/>
        <w:jc w:val="center"/>
        <w:rPr>
          <w:rFonts w:ascii="方正小标宋_GBK" w:eastAsia="方正小标宋_GBK" w:hAnsi="方正小标宋_GBK" w:cs="Times New Roman"/>
          <w:sz w:val="44"/>
          <w:szCs w:val="44"/>
        </w:rPr>
      </w:pPr>
    </w:p>
    <w:p w:rsidR="00600CD4" w:rsidRDefault="00600CD4">
      <w:pPr>
        <w:spacing w:line="54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县（市、区）：</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乡镇：</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村：</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组：</w:t>
      </w:r>
    </w:p>
    <w:p w:rsidR="00600CD4" w:rsidRDefault="00600CD4">
      <w:pPr>
        <w:spacing w:line="54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户主姓名：</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身份证号码：</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家庭人口：</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脱贫年度：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本户</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年度总收入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元，人均纯收入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元（预测</w:t>
      </w:r>
      <w:r>
        <w:rPr>
          <w:rFonts w:ascii="Times New Roman" w:eastAsia="仿宋_GB2312" w:hAnsi="Times New Roman" w:cs="Times New Roman"/>
          <w:sz w:val="28"/>
          <w:szCs w:val="28"/>
        </w:rPr>
        <w:t>2019</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30</w:t>
      </w:r>
      <w:r>
        <w:rPr>
          <w:rFonts w:ascii="Times New Roman" w:eastAsia="仿宋_GB2312" w:hAnsi="Times New Roman" w:cs="仿宋_GB2312" w:hint="eastAsia"/>
          <w:sz w:val="28"/>
          <w:szCs w:val="28"/>
        </w:rPr>
        <w:t>日）。</w:t>
      </w:r>
    </w:p>
    <w:p w:rsidR="00600CD4" w:rsidRDefault="00600CD4">
      <w:pPr>
        <w:spacing w:line="540" w:lineRule="exact"/>
        <w:ind w:firstLine="64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仿宋_GB2312" w:hint="eastAsia"/>
          <w:sz w:val="28"/>
          <w:szCs w:val="28"/>
        </w:rPr>
        <w:t>工资性收入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元；生产经营性收入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p>
    <w:p w:rsidR="00600CD4" w:rsidRDefault="00600CD4">
      <w:pPr>
        <w:spacing w:line="540" w:lineRule="exact"/>
        <w:ind w:firstLine="64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仿宋_GB2312" w:hint="eastAsia"/>
          <w:sz w:val="28"/>
          <w:szCs w:val="28"/>
        </w:rPr>
        <w:t>财产性收入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元（资产收益扶贫分红、其他财产性收入）；</w:t>
      </w:r>
    </w:p>
    <w:p w:rsidR="00600CD4" w:rsidRDefault="00600CD4">
      <w:pPr>
        <w:spacing w:line="540" w:lineRule="exact"/>
        <w:ind w:firstLine="640"/>
        <w:rPr>
          <w:rFonts w:ascii="Times New Roman" w:eastAsia="仿宋_GB2312" w:hAnsi="Times New Roman" w:cs="Times New Roman"/>
          <w:sz w:val="28"/>
          <w:szCs w:val="28"/>
        </w:rPr>
      </w:pP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转移性收入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元（计划生育金、低保金、特困供养金、养老保险金、生态补偿金、其他转移性收入）；</w:t>
      </w:r>
    </w:p>
    <w:p w:rsidR="00600CD4" w:rsidRDefault="00600CD4">
      <w:pPr>
        <w:spacing w:line="540" w:lineRule="exact"/>
        <w:ind w:firstLine="640"/>
        <w:rPr>
          <w:rFonts w:ascii="Times New Roman" w:eastAsia="仿宋_GB2312" w:hAnsi="Times New Roman" w:cs="Times New Roman"/>
          <w:sz w:val="28"/>
          <w:szCs w:val="28"/>
        </w:rPr>
      </w:pPr>
      <w:r>
        <w:rPr>
          <w:rFonts w:ascii="Times New Roman" w:eastAsia="仿宋_GB2312" w:hAnsi="Times New Roman" w:cs="Times New Roman"/>
          <w:sz w:val="28"/>
          <w:szCs w:val="28"/>
        </w:rPr>
        <w:t>1—4.</w:t>
      </w:r>
      <w:r>
        <w:rPr>
          <w:rFonts w:ascii="Times New Roman" w:eastAsia="仿宋_GB2312" w:hAnsi="Times New Roman" w:cs="仿宋_GB2312" w:hint="eastAsia"/>
          <w:sz w:val="28"/>
          <w:szCs w:val="28"/>
        </w:rPr>
        <w:t>生产经营性支出</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平常是否吃的饱（米、面、粮油是否满足基本生活需要）</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一年四季是否都有应季的衣物</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是否有义务教育阶段</w:t>
      </w:r>
      <w:r>
        <w:rPr>
          <w:rFonts w:ascii="Times New Roman" w:eastAsia="仿宋_GB2312" w:hAnsi="Times New Roman" w:cs="Times New Roman"/>
          <w:sz w:val="28"/>
          <w:szCs w:val="28"/>
        </w:rPr>
        <w:t>(6-15</w:t>
      </w:r>
      <w:r>
        <w:rPr>
          <w:rFonts w:ascii="Times New Roman" w:eastAsia="仿宋_GB2312" w:hAnsi="Times New Roman" w:cs="仿宋_GB2312" w:hint="eastAsia"/>
          <w:sz w:val="28"/>
          <w:szCs w:val="28"/>
        </w:rPr>
        <w:t>周岁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儿童、少年</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4—1.</w:t>
      </w:r>
      <w:r>
        <w:rPr>
          <w:rFonts w:ascii="Times New Roman" w:eastAsia="仿宋_GB2312" w:hAnsi="Times New Roman" w:cs="仿宋_GB2312" w:hint="eastAsia"/>
          <w:sz w:val="28"/>
          <w:szCs w:val="28"/>
        </w:rPr>
        <w:t>义务教育阶段</w:t>
      </w:r>
      <w:r>
        <w:rPr>
          <w:rFonts w:ascii="Times New Roman" w:eastAsia="仿宋_GB2312" w:hAnsi="Times New Roman" w:cs="Times New Roman"/>
          <w:sz w:val="28"/>
          <w:szCs w:val="28"/>
        </w:rPr>
        <w:t>(6-15</w:t>
      </w:r>
      <w:r>
        <w:rPr>
          <w:rFonts w:ascii="Times New Roman" w:eastAsia="仿宋_GB2312" w:hAnsi="Times New Roman" w:cs="仿宋_GB2312" w:hint="eastAsia"/>
          <w:sz w:val="28"/>
          <w:szCs w:val="28"/>
        </w:rPr>
        <w:t>周岁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儿童、少年是否在校</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送教上门视同在校）①是，②否；（如填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4—2.</w:t>
      </w:r>
      <w:r>
        <w:rPr>
          <w:rFonts w:ascii="Times New Roman" w:eastAsia="仿宋_GB2312" w:hAnsi="Times New Roman" w:cs="仿宋_GB2312" w:hint="eastAsia"/>
          <w:sz w:val="28"/>
          <w:szCs w:val="28"/>
        </w:rPr>
        <w:t>如不在校，原因是</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（①身体原因；②延缓入学或已初中毕业；③不想上学；④负担不起）。</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是否参加城乡居民基本医疗保险（含大病保险）</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5—1.</w:t>
      </w:r>
      <w:r>
        <w:rPr>
          <w:rFonts w:ascii="Times New Roman" w:eastAsia="仿宋_GB2312" w:hAnsi="Times New Roman" w:cs="仿宋_GB2312" w:hint="eastAsia"/>
          <w:sz w:val="28"/>
          <w:szCs w:val="28"/>
        </w:rPr>
        <w:t>如未参加城乡居民基本医疗保险（含大病保险），原因是</w:t>
      </w:r>
    </w:p>
    <w:p w:rsidR="00600CD4" w:rsidRDefault="00600CD4">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（①处于特殊状态（服刑、参军、失联、死亡、大专及本科以上在校生、外省参保等）；②新识别建档立卡人口、新生儿等正在办理参保手续；③已参加城镇职工基本医疗保险；④其他）。</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现住房的鉴定结果</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（①安全（</w:t>
      </w:r>
      <w:r>
        <w:rPr>
          <w:rFonts w:ascii="Times New Roman" w:eastAsia="仿宋_GB2312" w:hAnsi="Times New Roman" w:cs="Times New Roman"/>
          <w:sz w:val="28"/>
          <w:szCs w:val="28"/>
        </w:rPr>
        <w:t>A</w:t>
      </w:r>
      <w:r>
        <w:rPr>
          <w:rFonts w:ascii="Times New Roman" w:eastAsia="仿宋_GB2312" w:hAnsi="Times New Roman" w:cs="仿宋_GB2312" w:hint="eastAsia"/>
          <w:sz w:val="28"/>
          <w:szCs w:val="28"/>
        </w:rPr>
        <w:t>级或</w:t>
      </w:r>
      <w:r>
        <w:rPr>
          <w:rFonts w:ascii="Times New Roman" w:eastAsia="仿宋_GB2312" w:hAnsi="Times New Roman" w:cs="Times New Roman"/>
          <w:sz w:val="28"/>
          <w:szCs w:val="28"/>
        </w:rPr>
        <w:t>B</w:t>
      </w:r>
      <w:r>
        <w:rPr>
          <w:rFonts w:ascii="Times New Roman" w:eastAsia="仿宋_GB2312" w:hAnsi="Times New Roman" w:cs="仿宋_GB2312" w:hint="eastAsia"/>
          <w:sz w:val="28"/>
          <w:szCs w:val="28"/>
        </w:rPr>
        <w:t>级）；②不安全（</w:t>
      </w:r>
      <w:r>
        <w:rPr>
          <w:rFonts w:ascii="Times New Roman" w:eastAsia="仿宋_GB2312" w:hAnsi="Times New Roman" w:cs="Times New Roman"/>
          <w:sz w:val="28"/>
          <w:szCs w:val="28"/>
        </w:rPr>
        <w:t>C</w:t>
      </w:r>
      <w:r>
        <w:rPr>
          <w:rFonts w:ascii="Times New Roman" w:eastAsia="仿宋_GB2312" w:hAnsi="Times New Roman" w:cs="仿宋_GB2312" w:hint="eastAsia"/>
          <w:sz w:val="28"/>
          <w:szCs w:val="28"/>
        </w:rPr>
        <w:t>级或</w:t>
      </w:r>
      <w:r>
        <w:rPr>
          <w:rFonts w:ascii="Times New Roman" w:eastAsia="仿宋_GB2312" w:hAnsi="Times New Roman" w:cs="Times New Roman"/>
          <w:sz w:val="28"/>
          <w:szCs w:val="28"/>
        </w:rPr>
        <w:t>D</w:t>
      </w:r>
      <w:r>
        <w:rPr>
          <w:rFonts w:ascii="Times New Roman" w:eastAsia="仿宋_GB2312" w:hAnsi="Times New Roman" w:cs="仿宋_GB2312" w:hint="eastAsia"/>
          <w:sz w:val="28"/>
          <w:szCs w:val="28"/>
        </w:rPr>
        <w:t>级）；③未鉴定过）</w:t>
      </w:r>
    </w:p>
    <w:p w:rsidR="00600CD4" w:rsidRDefault="00600CD4">
      <w:pPr>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6—1.</w:t>
      </w:r>
      <w:r>
        <w:rPr>
          <w:rFonts w:ascii="Times New Roman" w:eastAsia="仿宋_GB2312" w:hAnsi="Times New Roman" w:cs="仿宋_GB2312" w:hint="eastAsia"/>
          <w:sz w:val="28"/>
          <w:szCs w:val="28"/>
        </w:rPr>
        <w:t>住房安全但存在某些隐患</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（①漏风漏雨；②人畜共住；③投亲靠友；④其他）</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选填）。</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是否易地扶贫搬迁户</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“8”</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7—1.</w:t>
      </w:r>
      <w:r>
        <w:rPr>
          <w:rFonts w:ascii="Times New Roman" w:eastAsia="仿宋_GB2312" w:hAnsi="Times New Roman" w:cs="仿宋_GB2312" w:hint="eastAsia"/>
          <w:sz w:val="28"/>
          <w:szCs w:val="28"/>
        </w:rPr>
        <w:t>是否搬迁入住</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①是；②否。如参与了搬迁，是否享受了后续帮扶政策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①是；②否，是否拆除旧房屋</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是否复垦</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仿宋_GB2312" w:hint="eastAsia"/>
          <w:sz w:val="28"/>
          <w:szCs w:val="28"/>
        </w:rPr>
        <w:t>是否享受过危房改造政策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w:t>
      </w:r>
      <w:r>
        <w:rPr>
          <w:rFonts w:ascii="Times New Roman" w:eastAsia="仿宋_GB2312" w:hAnsi="Times New Roman" w:cs="Times New Roman"/>
          <w:sz w:val="28"/>
          <w:szCs w:val="28"/>
        </w:rPr>
        <w:t>C</w:t>
      </w:r>
      <w:r>
        <w:rPr>
          <w:rFonts w:ascii="Times New Roman" w:eastAsia="仿宋_GB2312" w:hAnsi="Times New Roman" w:cs="仿宋_GB2312" w:hint="eastAsia"/>
          <w:sz w:val="28"/>
          <w:szCs w:val="28"/>
        </w:rPr>
        <w:t>级危房维修加固；②</w:t>
      </w:r>
      <w:r>
        <w:rPr>
          <w:rFonts w:ascii="Times New Roman" w:eastAsia="仿宋_GB2312" w:hAnsi="Times New Roman" w:cs="Times New Roman"/>
          <w:sz w:val="28"/>
          <w:szCs w:val="28"/>
        </w:rPr>
        <w:t>D</w:t>
      </w:r>
      <w:r>
        <w:rPr>
          <w:rFonts w:ascii="Times New Roman" w:eastAsia="仿宋_GB2312" w:hAnsi="Times New Roman" w:cs="仿宋_GB2312" w:hint="eastAsia"/>
          <w:sz w:val="28"/>
          <w:szCs w:val="28"/>
        </w:rPr>
        <w:t>级危房拆除重建；③否）。（如填</w:t>
      </w:r>
      <w:r>
        <w:rPr>
          <w:rFonts w:ascii="Times New Roman" w:eastAsia="仿宋_GB2312" w:hAnsi="Times New Roman" w:cs="Times New Roman"/>
          <w:sz w:val="28"/>
          <w:szCs w:val="28"/>
        </w:rPr>
        <w:t>“</w:t>
      </w:r>
      <w:r>
        <w:rPr>
          <w:rFonts w:ascii="宋体" w:hAnsi="宋体" w:cs="宋体" w:hint="eastAsia"/>
          <w:sz w:val="28"/>
          <w:szCs w:val="28"/>
        </w:rPr>
        <w:t>③</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“8—2”</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 xml:space="preserve">                                                                                                                                                                                                                                                                                                                                                                                                                                                                                                                                                                                                                                                                                                                                                                                                                                                                                                                                                                                                                                                                                                                        </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8—1.D</w:t>
      </w:r>
      <w:r>
        <w:rPr>
          <w:rFonts w:ascii="Times New Roman" w:eastAsia="仿宋_GB2312" w:hAnsi="Times New Roman" w:cs="仿宋_GB2312" w:hint="eastAsia"/>
          <w:sz w:val="28"/>
          <w:szCs w:val="28"/>
        </w:rPr>
        <w:t>级危房建新是否拆旧</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8—2.</w:t>
      </w:r>
      <w:r>
        <w:rPr>
          <w:rFonts w:ascii="Times New Roman" w:eastAsia="仿宋_GB2312" w:hAnsi="Times New Roman" w:cs="仿宋_GB2312" w:hint="eastAsia"/>
          <w:sz w:val="28"/>
          <w:szCs w:val="28"/>
        </w:rPr>
        <w:t>危房改造是否完成验收</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r>
        <w:rPr>
          <w:rFonts w:ascii="Times New Roman" w:eastAsia="仿宋_GB2312" w:hAnsi="Times New Roman" w:cs="Times New Roman"/>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8—3.</w:t>
      </w:r>
      <w:r>
        <w:rPr>
          <w:rFonts w:ascii="Times New Roman" w:eastAsia="仿宋_GB2312" w:hAnsi="Times New Roman" w:cs="仿宋_GB2312" w:hint="eastAsia"/>
          <w:sz w:val="28"/>
          <w:szCs w:val="28"/>
        </w:rPr>
        <w:t>是否达到验收入住标准</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“8—5”</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8—4.</w:t>
      </w:r>
      <w:r>
        <w:rPr>
          <w:rFonts w:ascii="Times New Roman" w:eastAsia="仿宋_GB2312" w:hAnsi="Times New Roman" w:cs="仿宋_GB2312" w:hint="eastAsia"/>
          <w:sz w:val="28"/>
          <w:szCs w:val="28"/>
        </w:rPr>
        <w:t>如未达到入住标准，原因为</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（①无厨房；②无厕所；③未通水；④未通电；⑤其他）</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8—5.</w:t>
      </w:r>
      <w:r>
        <w:rPr>
          <w:rFonts w:ascii="Times New Roman" w:eastAsia="仿宋_GB2312" w:hAnsi="Times New Roman" w:cs="仿宋_GB2312" w:hint="eastAsia"/>
          <w:sz w:val="28"/>
          <w:szCs w:val="28"/>
        </w:rPr>
        <w:t>危房改造补助资金是否到位</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饮用水源状况</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（①自来水；②井水；③山泉水；④其他）。（如填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9—1.</w:t>
      </w:r>
      <w:r>
        <w:rPr>
          <w:rFonts w:ascii="Times New Roman" w:eastAsia="仿宋_GB2312" w:hAnsi="Times New Roman" w:cs="仿宋_GB2312" w:hint="eastAsia"/>
          <w:sz w:val="28"/>
          <w:szCs w:val="28"/>
        </w:rPr>
        <w:t>过去一年是否缺水</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（①不缺；②缺水</w:t>
      </w:r>
      <w:r>
        <w:rPr>
          <w:rFonts w:ascii="Times New Roman" w:eastAsia="仿宋_GB2312" w:hAnsi="Times New Roman" w:cs="Times New Roman"/>
          <w:sz w:val="28"/>
          <w:szCs w:val="28"/>
        </w:rPr>
        <w:t>36</w:t>
      </w:r>
      <w:r>
        <w:rPr>
          <w:rFonts w:ascii="Times New Roman" w:eastAsia="仿宋_GB2312" w:hAnsi="Times New Roman" w:cs="仿宋_GB2312" w:hint="eastAsia"/>
          <w:sz w:val="28"/>
          <w:szCs w:val="28"/>
        </w:rPr>
        <w:t>天以上）。饮用水是否无明显杂质、异色异味，或常年饮用无不良反应</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①是；②否。非自来水取水是否方便</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（①单次取水时间</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分钟以内或取水水平距离</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米以内；②单次取水时间</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分钟以上且取水水平距离</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米以外）。</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建档立卡以来，是否有在校生</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备注：如</w:t>
      </w: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题填写有在校生，此处为否，不允许通过审核，进行提交</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10—1.</w:t>
      </w:r>
      <w:r>
        <w:rPr>
          <w:rFonts w:ascii="Times New Roman" w:eastAsia="仿宋_GB2312" w:hAnsi="Times New Roman" w:cs="仿宋_GB2312" w:hint="eastAsia"/>
          <w:sz w:val="28"/>
          <w:szCs w:val="28"/>
        </w:rPr>
        <w:t>享受过哪些</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两免一补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外的教育扶贫政策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义务教育阶段家庭经济困难学生生活费补助；②义务教育阶段学生营养膳食补助；③免除普通高中建档立卡等家庭经济困难学生学杂费；④中等职业教育免学费补助；⑤国家助学金；⑥困难幼儿补助；⑦雨露计划；⑧特困生补助）。</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仿宋_GB2312" w:hint="eastAsia"/>
          <w:sz w:val="28"/>
          <w:szCs w:val="28"/>
        </w:rPr>
        <w:t>建档立卡以来，是否享受过健康扶贫政策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“12”</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备注：此处选择为</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仿宋_GB2312" w:hint="eastAsia"/>
          <w:sz w:val="28"/>
          <w:szCs w:val="28"/>
        </w:rPr>
        <w:t>否</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，应警告提示，但允许通过审核，进行提交</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11—1.</w:t>
      </w:r>
      <w:r>
        <w:rPr>
          <w:rFonts w:ascii="Times New Roman" w:eastAsia="仿宋_GB2312" w:hAnsi="Times New Roman" w:cs="仿宋_GB2312" w:hint="eastAsia"/>
          <w:sz w:val="28"/>
          <w:szCs w:val="28"/>
        </w:rPr>
        <w:t>建档立卡以来，享受过哪些健康扶贫政策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（①参保缴费补贴；②住院报销比例提高</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；③大病报销起付线降低</w:t>
      </w:r>
      <w:r>
        <w:rPr>
          <w:rFonts w:ascii="Times New Roman" w:eastAsia="仿宋_GB2312" w:hAnsi="Times New Roman" w:cs="Times New Roman"/>
          <w:sz w:val="28"/>
          <w:szCs w:val="28"/>
        </w:rPr>
        <w:t>50%</w:t>
      </w:r>
      <w:r>
        <w:rPr>
          <w:rFonts w:ascii="Times New Roman" w:eastAsia="仿宋_GB2312" w:hAnsi="Times New Roman" w:cs="仿宋_GB2312" w:hint="eastAsia"/>
          <w:sz w:val="28"/>
          <w:szCs w:val="28"/>
        </w:rPr>
        <w:t>；④先诊疗后付费；⑤一站式结算服务；</w:t>
      </w:r>
      <w:r>
        <w:rPr>
          <w:rFonts w:ascii="Times New Roman" w:eastAsia="仿宋_GB2312" w:hAnsi="Times New Roman" w:cs="Times New Roman"/>
          <w:sz w:val="28"/>
          <w:szCs w:val="28"/>
        </w:rPr>
        <w:t xml:space="preserve"> </w:t>
      </w:r>
      <w:r>
        <w:rPr>
          <w:rFonts w:ascii="宋体" w:hAnsi="宋体" w:cs="宋体" w:hint="eastAsia"/>
          <w:sz w:val="28"/>
          <w:szCs w:val="28"/>
        </w:rPr>
        <w:t>⑥</w:t>
      </w:r>
      <w:r>
        <w:rPr>
          <w:rFonts w:ascii="Times New Roman" w:eastAsia="仿宋_GB2312" w:hAnsi="Times New Roman" w:cs="仿宋_GB2312" w:hint="eastAsia"/>
          <w:sz w:val="28"/>
          <w:szCs w:val="28"/>
        </w:rPr>
        <w:t>慢性病家庭医生签约服务；⑦参加特惠保）。</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仿宋_GB2312" w:hint="eastAsia"/>
          <w:sz w:val="28"/>
          <w:szCs w:val="28"/>
        </w:rPr>
        <w:t>建档立卡以来，是否享受过就业扶贫政策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“12—2”</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12—1.</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享受过哪些就业扶贫政策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（①参加职业技能培训；②就读技工学校；③获得就业信息服务；④在公益岗位工作过；⑤在扶贫车间工作过；⑥交通补贴）。</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12—2.</w:t>
      </w:r>
      <w:r>
        <w:rPr>
          <w:rFonts w:ascii="Times New Roman" w:eastAsia="仿宋_GB2312" w:hAnsi="Times New Roman" w:cs="仿宋_GB2312" w:hint="eastAsia"/>
          <w:sz w:val="28"/>
          <w:szCs w:val="28"/>
        </w:rPr>
        <w:t>是否有在外就业务工人员</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w:t>
      </w:r>
    </w:p>
    <w:p w:rsidR="00600CD4" w:rsidRDefault="00600CD4">
      <w:pPr>
        <w:spacing w:line="540" w:lineRule="exact"/>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12—3.</w:t>
      </w:r>
      <w:r>
        <w:rPr>
          <w:rFonts w:ascii="Times New Roman" w:eastAsia="仿宋_GB2312" w:hAnsi="Times New Roman" w:cs="仿宋_GB2312" w:hint="eastAsia"/>
          <w:sz w:val="28"/>
          <w:szCs w:val="28"/>
        </w:rPr>
        <w:t>就业务工地址</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。（①县内；②省内县外；③省外）。</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13.</w:t>
      </w:r>
      <w:r>
        <w:rPr>
          <w:rFonts w:ascii="Times New Roman" w:eastAsia="仿宋_GB2312" w:hAnsi="Times New Roman" w:cs="仿宋_GB2312" w:hint="eastAsia"/>
          <w:sz w:val="28"/>
          <w:szCs w:val="28"/>
        </w:rPr>
        <w:t>是否残疾人</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“14”</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13—1.</w:t>
      </w:r>
      <w:r>
        <w:rPr>
          <w:rFonts w:ascii="Times New Roman" w:eastAsia="仿宋_GB2312" w:hAnsi="Times New Roman" w:cs="仿宋_GB2312" w:hint="eastAsia"/>
          <w:sz w:val="28"/>
          <w:szCs w:val="28"/>
        </w:rPr>
        <w:t>是否办理残疾证</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①是，②否。享受过哪些残疾人帮扶政策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。（①困难残疾人生活补贴；②重度残疾人护理补贴；③其他残疾人补贴；④重度残疾人照护服务；⑤贫困残疾人基本康复服务；⑥残疾人家庭无障碍改造；⑦残疾人子女补助）。</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14.</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是否享受过居民最低生活保障</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“14—2”</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14—1.</w:t>
      </w:r>
      <w:r>
        <w:rPr>
          <w:rFonts w:ascii="Times New Roman" w:eastAsia="仿宋_GB2312" w:hAnsi="Times New Roman" w:cs="仿宋_GB2312" w:hint="eastAsia"/>
          <w:sz w:val="28"/>
          <w:szCs w:val="28"/>
        </w:rPr>
        <w:t>目前是否还在领取最低生活保障</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14—2.</w:t>
      </w:r>
      <w:r>
        <w:rPr>
          <w:rFonts w:ascii="Times New Roman" w:eastAsia="仿宋_GB2312" w:hAnsi="Times New Roman" w:cs="仿宋_GB2312" w:hint="eastAsia"/>
          <w:sz w:val="28"/>
          <w:szCs w:val="28"/>
        </w:rPr>
        <w:t>建档立卡以来是否享受特困供养（五保）</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14—3.</w:t>
      </w:r>
      <w:r>
        <w:rPr>
          <w:rFonts w:ascii="Times New Roman" w:eastAsia="仿宋_GB2312" w:hAnsi="Times New Roman" w:cs="仿宋_GB2312" w:hint="eastAsia"/>
          <w:sz w:val="28"/>
          <w:szCs w:val="28"/>
        </w:rPr>
        <w:t>建档立卡以来是否参加基本养老保险</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14—4.</w:t>
      </w:r>
      <w:r>
        <w:rPr>
          <w:rFonts w:ascii="Times New Roman" w:eastAsia="仿宋_GB2312" w:hAnsi="Times New Roman" w:cs="仿宋_GB2312" w:hint="eastAsia"/>
          <w:sz w:val="28"/>
          <w:szCs w:val="28"/>
        </w:rPr>
        <w:t>目前是否领取养老金</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15.</w:t>
      </w:r>
      <w:r>
        <w:rPr>
          <w:rFonts w:ascii="Times New Roman" w:eastAsia="仿宋_GB2312" w:hAnsi="Times New Roman" w:cs="仿宋_GB2312" w:hint="eastAsia"/>
          <w:sz w:val="28"/>
          <w:szCs w:val="28"/>
        </w:rPr>
        <w:t>建档立卡以来，是否借过扶贫小额信贷</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“16”</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15—1.</w:t>
      </w:r>
      <w:r>
        <w:rPr>
          <w:rFonts w:ascii="Times New Roman" w:eastAsia="仿宋_GB2312" w:hAnsi="Times New Roman" w:cs="仿宋_GB2312" w:hint="eastAsia"/>
          <w:sz w:val="28"/>
          <w:szCs w:val="28"/>
        </w:rPr>
        <w:t>贷款了</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元，享受了贴息</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16.</w:t>
      </w:r>
      <w:r>
        <w:rPr>
          <w:rFonts w:ascii="Times New Roman" w:eastAsia="仿宋_GB2312" w:hAnsi="Times New Roman" w:cs="仿宋_GB2312" w:hint="eastAsia"/>
          <w:sz w:val="28"/>
          <w:szCs w:val="28"/>
        </w:rPr>
        <w:t>建档立卡以来，是否参与过生态扶贫［包括退耕还林</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草</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、护林</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草</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员、生态合作社等］</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17.</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是否参与过资产收益扶贫</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18.</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是否有农民合作社、龙头企业等新型经营主体带动</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19.</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是否参加过产业扶贫项目</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w:t>
      </w:r>
    </w:p>
    <w:p w:rsidR="00600CD4" w:rsidRDefault="00600CD4" w:rsidP="00B40611">
      <w:pPr>
        <w:spacing w:line="54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19—1.</w:t>
      </w:r>
      <w:r>
        <w:rPr>
          <w:rFonts w:ascii="Times New Roman" w:eastAsia="仿宋_GB2312" w:hAnsi="Times New Roman" w:cs="仿宋_GB2312" w:hint="eastAsia"/>
          <w:sz w:val="28"/>
          <w:szCs w:val="28"/>
        </w:rPr>
        <w:t>建档立卡以来</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参加的产业扶贫项目</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。（①种植业；②养殖业；③加工业；④其他特色产业；⑤休闲农业或乡村旅游；⑥光伏；⑦其他产业）。</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建档立卡以来，总体生产生活状况变化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（①明显改善；②有所改善；③没有改善；④变差）。</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被访者签名：</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（其他方式接受调查由复核人员代签，并进行备注说明）</w:t>
      </w: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rPr>
      </w:pPr>
    </w:p>
    <w:p w:rsidR="00600CD4" w:rsidRDefault="00600CD4" w:rsidP="00B40611">
      <w:pPr>
        <w:spacing w:line="540" w:lineRule="exact"/>
        <w:ind w:firstLineChars="200" w:firstLine="31680"/>
        <w:rPr>
          <w:rFonts w:ascii="Times New Roman" w:eastAsia="仿宋_GB2312" w:hAnsi="Times New Roman" w:cs="Times New Roman"/>
          <w:sz w:val="28"/>
          <w:szCs w:val="28"/>
          <w:u w:val="single"/>
        </w:rPr>
      </w:pPr>
      <w:r>
        <w:rPr>
          <w:rFonts w:ascii="Times New Roman" w:eastAsia="仿宋_GB2312" w:hAnsi="Times New Roman" w:cs="仿宋_GB2312" w:hint="eastAsia"/>
          <w:sz w:val="28"/>
          <w:szCs w:val="28"/>
        </w:rPr>
        <w:t>复核人员单位：</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复核人员签名：</w:t>
      </w:r>
      <w:r>
        <w:rPr>
          <w:rFonts w:ascii="Times New Roman" w:eastAsia="仿宋_GB2312" w:hAnsi="Times New Roman" w:cs="Times New Roman"/>
          <w:sz w:val="28"/>
          <w:szCs w:val="28"/>
          <w:u w:val="single"/>
        </w:rPr>
        <w:t xml:space="preserve">       </w:t>
      </w:r>
    </w:p>
    <w:p w:rsidR="00600CD4" w:rsidRDefault="00600CD4" w:rsidP="00B40611">
      <w:pPr>
        <w:spacing w:line="540" w:lineRule="exact"/>
        <w:ind w:firstLineChars="200" w:firstLine="31680"/>
        <w:rPr>
          <w:rFonts w:ascii="Times New Roman" w:eastAsia="仿宋_GB2312" w:hAnsi="Times New Roman" w:cs="Times New Roman"/>
          <w:sz w:val="28"/>
          <w:szCs w:val="28"/>
          <w:u w:val="single"/>
        </w:rPr>
      </w:pPr>
    </w:p>
    <w:p w:rsidR="00600CD4" w:rsidRDefault="00600CD4" w:rsidP="00B40611">
      <w:pPr>
        <w:spacing w:line="540" w:lineRule="exact"/>
        <w:ind w:firstLineChars="23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p w:rsidR="00600CD4" w:rsidRDefault="00600CD4">
      <w:pPr>
        <w:rPr>
          <w:rFonts w:ascii="黑体" w:eastAsia="黑体" w:hAnsi="黑体" w:cs="Times New Roman"/>
          <w:sz w:val="32"/>
          <w:szCs w:val="32"/>
        </w:rPr>
        <w:sectPr w:rsidR="00600CD4">
          <w:pgSz w:w="11849" w:h="16781"/>
          <w:pgMar w:top="1440" w:right="1247" w:bottom="1440" w:left="1247" w:header="851" w:footer="992" w:gutter="0"/>
          <w:pgNumType w:fmt="numberInDash"/>
          <w:cols w:space="0"/>
          <w:docGrid w:type="lines" w:linePitch="322"/>
        </w:sectPr>
      </w:pPr>
    </w:p>
    <w:p w:rsidR="00600CD4" w:rsidRDefault="00600CD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7</w:t>
      </w:r>
    </w:p>
    <w:p w:rsidR="00600CD4" w:rsidRDefault="00600CD4">
      <w:pPr>
        <w:spacing w:line="56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非建档立卡户情况调查问卷</w:t>
      </w:r>
    </w:p>
    <w:p w:rsidR="00600CD4" w:rsidRDefault="00600CD4">
      <w:pPr>
        <w:spacing w:line="560" w:lineRule="exact"/>
        <w:jc w:val="center"/>
        <w:rPr>
          <w:rFonts w:ascii="方正小标宋_GBK" w:eastAsia="方正小标宋_GBK" w:hAnsi="方正小标宋_GBK" w:cs="Times New Roman"/>
          <w:sz w:val="44"/>
          <w:szCs w:val="44"/>
        </w:rPr>
      </w:pPr>
    </w:p>
    <w:p w:rsidR="00600CD4" w:rsidRDefault="00600CD4">
      <w:pPr>
        <w:spacing w:line="56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县（市、区）：</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乡镇：</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村：</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组：</w:t>
      </w:r>
    </w:p>
    <w:p w:rsidR="00600CD4" w:rsidRDefault="00600CD4">
      <w:pPr>
        <w:spacing w:line="56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户主姓名：</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身份证号码：</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家庭人口：</w:t>
      </w:r>
      <w:r>
        <w:rPr>
          <w:rFonts w:ascii="Times New Roman" w:eastAsia="仿宋_GB2312" w:hAnsi="Times New Roman" w:cs="Times New Roman"/>
          <w:sz w:val="28"/>
          <w:szCs w:val="28"/>
        </w:rPr>
        <w:t xml:space="preserve">      </w:t>
      </w:r>
    </w:p>
    <w:p w:rsidR="00600CD4" w:rsidRDefault="00600CD4">
      <w:pPr>
        <w:spacing w:line="56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户属性：</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（①边缘户、②低保户、③分散供养五保户、④重残户、⑤重病户）</w:t>
      </w:r>
    </w:p>
    <w:p w:rsidR="00600CD4" w:rsidRDefault="00600CD4" w:rsidP="00B40611">
      <w:pPr>
        <w:spacing w:line="560" w:lineRule="exact"/>
        <w:ind w:firstLineChars="200" w:firstLine="31680"/>
        <w:rPr>
          <w:rFonts w:ascii="Times New Roman" w:eastAsia="仿宋_GB2312" w:hAnsi="Times New Roman" w:cs="Times New Roman"/>
          <w:color w:val="FF0000"/>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本户</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年度家庭总收入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元（预测</w:t>
      </w:r>
      <w:r>
        <w:rPr>
          <w:rFonts w:ascii="Times New Roman" w:eastAsia="仿宋_GB2312" w:hAnsi="Times New Roman" w:cs="Times New Roman"/>
          <w:sz w:val="28"/>
          <w:szCs w:val="28"/>
        </w:rPr>
        <w:t>2019</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10</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日</w:t>
      </w:r>
      <w:r>
        <w:rPr>
          <w:rFonts w:ascii="Times New Roman" w:eastAsia="仿宋_GB2312" w:hAnsi="Times New Roman" w:cs="Times New Roman"/>
          <w:sz w:val="28"/>
          <w:szCs w:val="28"/>
        </w:rPr>
        <w:t>—2020</w:t>
      </w: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9</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30</w:t>
      </w:r>
      <w:r>
        <w:rPr>
          <w:rFonts w:ascii="Times New Roman" w:eastAsia="仿宋_GB2312" w:hAnsi="Times New Roman" w:cs="仿宋_GB2312" w:hint="eastAsia"/>
          <w:sz w:val="28"/>
          <w:szCs w:val="28"/>
        </w:rPr>
        <w:t>日）。其中：特困供养金</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元，其他收入</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是否有义务教育阶段</w:t>
      </w:r>
      <w:r>
        <w:rPr>
          <w:rFonts w:ascii="Times New Roman" w:eastAsia="仿宋_GB2312" w:hAnsi="Times New Roman" w:cs="Times New Roman"/>
          <w:sz w:val="28"/>
          <w:szCs w:val="28"/>
        </w:rPr>
        <w:t>(6-15</w:t>
      </w:r>
      <w:r>
        <w:rPr>
          <w:rFonts w:ascii="Times New Roman" w:eastAsia="仿宋_GB2312" w:hAnsi="Times New Roman" w:cs="仿宋_GB2312" w:hint="eastAsia"/>
          <w:sz w:val="28"/>
          <w:szCs w:val="28"/>
        </w:rPr>
        <w:t>周岁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儿童、少年</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2—1.</w:t>
      </w:r>
      <w:r>
        <w:rPr>
          <w:rFonts w:ascii="Times New Roman" w:eastAsia="仿宋_GB2312" w:hAnsi="Times New Roman" w:cs="仿宋_GB2312" w:hint="eastAsia"/>
          <w:sz w:val="28"/>
          <w:szCs w:val="28"/>
        </w:rPr>
        <w:t>义务教育阶段</w:t>
      </w:r>
      <w:r>
        <w:rPr>
          <w:rFonts w:ascii="Times New Roman" w:eastAsia="仿宋_GB2312" w:hAnsi="Times New Roman" w:cs="Times New Roman"/>
          <w:sz w:val="28"/>
          <w:szCs w:val="28"/>
        </w:rPr>
        <w:t>(6-15</w:t>
      </w:r>
      <w:r>
        <w:rPr>
          <w:rFonts w:ascii="Times New Roman" w:eastAsia="仿宋_GB2312" w:hAnsi="Times New Roman" w:cs="仿宋_GB2312" w:hint="eastAsia"/>
          <w:sz w:val="28"/>
          <w:szCs w:val="28"/>
        </w:rPr>
        <w:t>周岁</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儿童、少年是否在校</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送教上门视同在校）①是，②否。（如填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2—2.</w:t>
      </w:r>
      <w:r>
        <w:rPr>
          <w:rFonts w:ascii="Times New Roman" w:eastAsia="仿宋_GB2312" w:hAnsi="Times New Roman" w:cs="仿宋_GB2312" w:hint="eastAsia"/>
          <w:sz w:val="28"/>
          <w:szCs w:val="28"/>
        </w:rPr>
        <w:t>如不在校，原因是</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（①身体原因；②延缓入学或已初中毕业；③不想上学；④负担不起）。</w:t>
      </w:r>
    </w:p>
    <w:p w:rsidR="00600CD4" w:rsidRDefault="00600CD4" w:rsidP="00B40611">
      <w:pPr>
        <w:numPr>
          <w:ilvl w:val="0"/>
          <w:numId w:val="2"/>
        </w:num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是否参加城乡居民基本医疗保险（含大病保险）</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3—1.</w:t>
      </w:r>
      <w:r>
        <w:rPr>
          <w:rFonts w:ascii="Times New Roman" w:eastAsia="仿宋_GB2312" w:hAnsi="Times New Roman" w:cs="仿宋_GB2312" w:hint="eastAsia"/>
          <w:sz w:val="28"/>
          <w:szCs w:val="28"/>
        </w:rPr>
        <w:t>是否有慢性病</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“3—3”</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3—2.</w:t>
      </w:r>
      <w:r>
        <w:rPr>
          <w:rFonts w:ascii="Times New Roman" w:eastAsia="仿宋_GB2312" w:hAnsi="Times New Roman" w:cs="仿宋_GB2312" w:hint="eastAsia"/>
          <w:sz w:val="28"/>
          <w:szCs w:val="28"/>
        </w:rPr>
        <w:t>如有慢性病，</w:t>
      </w:r>
      <w:r>
        <w:rPr>
          <w:rFonts w:ascii="Times New Roman" w:eastAsia="仿宋_GB2312" w:hAnsi="Times New Roman" w:cs="Times New Roman"/>
          <w:sz w:val="28"/>
          <w:szCs w:val="28"/>
        </w:rPr>
        <w:t>2019</w:t>
      </w:r>
      <w:r>
        <w:rPr>
          <w:rFonts w:ascii="Times New Roman" w:eastAsia="仿宋_GB2312" w:hAnsi="Times New Roman" w:cs="仿宋_GB2312" w:hint="eastAsia"/>
          <w:sz w:val="28"/>
          <w:szCs w:val="28"/>
        </w:rPr>
        <w:t>年看病吃药自己花费</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3—3.2019</w:t>
      </w:r>
      <w:r>
        <w:rPr>
          <w:rFonts w:ascii="Times New Roman" w:eastAsia="仿宋_GB2312" w:hAnsi="Times New Roman" w:cs="仿宋_GB2312" w:hint="eastAsia"/>
          <w:sz w:val="28"/>
          <w:szCs w:val="28"/>
        </w:rPr>
        <w:t>年是否住院</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pacing w:val="-6"/>
          <w:sz w:val="28"/>
          <w:szCs w:val="28"/>
        </w:rPr>
      </w:pPr>
      <w:r>
        <w:rPr>
          <w:rFonts w:ascii="Times New Roman" w:eastAsia="仿宋_GB2312" w:hAnsi="Times New Roman" w:cs="Times New Roman"/>
          <w:sz w:val="28"/>
          <w:szCs w:val="28"/>
        </w:rPr>
        <w:t>3—4.</w:t>
      </w:r>
      <w:r>
        <w:rPr>
          <w:rFonts w:ascii="Times New Roman" w:eastAsia="仿宋_GB2312" w:hAnsi="Times New Roman" w:cs="仿宋_GB2312" w:hint="eastAsia"/>
          <w:sz w:val="28"/>
          <w:szCs w:val="28"/>
        </w:rPr>
        <w:t>如有住院，共花费</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元，</w:t>
      </w:r>
      <w:r>
        <w:rPr>
          <w:rFonts w:ascii="Times New Roman" w:eastAsia="仿宋_GB2312" w:hAnsi="Times New Roman" w:cs="Times New Roman"/>
          <w:spacing w:val="-6"/>
          <w:sz w:val="28"/>
          <w:szCs w:val="28"/>
        </w:rPr>
        <w:t>2019</w:t>
      </w:r>
      <w:r>
        <w:rPr>
          <w:rFonts w:ascii="Times New Roman" w:eastAsia="仿宋_GB2312" w:hAnsi="Times New Roman" w:cs="仿宋_GB2312" w:hint="eastAsia"/>
          <w:spacing w:val="-6"/>
          <w:sz w:val="28"/>
          <w:szCs w:val="28"/>
        </w:rPr>
        <w:t>年住院治疗自己花费</w:t>
      </w:r>
      <w:r>
        <w:rPr>
          <w:rFonts w:ascii="Times New Roman" w:eastAsia="仿宋_GB2312" w:hAnsi="Times New Roman" w:cs="Times New Roman"/>
          <w:spacing w:val="-6"/>
          <w:sz w:val="28"/>
          <w:szCs w:val="28"/>
          <w:u w:val="single"/>
        </w:rPr>
        <w:t xml:space="preserve">     </w:t>
      </w:r>
      <w:r>
        <w:rPr>
          <w:rFonts w:ascii="Times New Roman" w:eastAsia="仿宋_GB2312" w:hAnsi="Times New Roman" w:cs="仿宋_GB2312" w:hint="eastAsia"/>
          <w:spacing w:val="-6"/>
          <w:sz w:val="28"/>
          <w:szCs w:val="28"/>
        </w:rPr>
        <w:t>元。</w:t>
      </w:r>
    </w:p>
    <w:p w:rsidR="00600CD4" w:rsidRDefault="00600CD4" w:rsidP="00B40611">
      <w:pPr>
        <w:numPr>
          <w:ilvl w:val="0"/>
          <w:numId w:val="3"/>
        </w:num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现住房的鉴定结果</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［①安全（</w:t>
      </w:r>
      <w:r>
        <w:rPr>
          <w:rFonts w:ascii="Times New Roman" w:eastAsia="仿宋_GB2312" w:hAnsi="Times New Roman" w:cs="Times New Roman"/>
          <w:sz w:val="28"/>
          <w:szCs w:val="28"/>
        </w:rPr>
        <w:t>A</w:t>
      </w:r>
      <w:r>
        <w:rPr>
          <w:rFonts w:ascii="Times New Roman" w:eastAsia="仿宋_GB2312" w:hAnsi="Times New Roman" w:cs="仿宋_GB2312" w:hint="eastAsia"/>
          <w:sz w:val="28"/>
          <w:szCs w:val="28"/>
        </w:rPr>
        <w:t>级或</w:t>
      </w:r>
      <w:r>
        <w:rPr>
          <w:rFonts w:ascii="Times New Roman" w:eastAsia="仿宋_GB2312" w:hAnsi="Times New Roman" w:cs="Times New Roman"/>
          <w:sz w:val="28"/>
          <w:szCs w:val="28"/>
        </w:rPr>
        <w:t>B</w:t>
      </w:r>
      <w:r>
        <w:rPr>
          <w:rFonts w:ascii="Times New Roman" w:eastAsia="仿宋_GB2312" w:hAnsi="Times New Roman" w:cs="仿宋_GB2312" w:hint="eastAsia"/>
          <w:sz w:val="28"/>
          <w:szCs w:val="28"/>
        </w:rPr>
        <w:t>级；）②不安全（</w:t>
      </w:r>
      <w:r>
        <w:rPr>
          <w:rFonts w:ascii="Times New Roman" w:eastAsia="仿宋_GB2312" w:hAnsi="Times New Roman" w:cs="Times New Roman"/>
          <w:sz w:val="28"/>
          <w:szCs w:val="28"/>
        </w:rPr>
        <w:t>C</w:t>
      </w:r>
      <w:r>
        <w:rPr>
          <w:rFonts w:ascii="Times New Roman" w:eastAsia="仿宋_GB2312" w:hAnsi="Times New Roman" w:cs="仿宋_GB2312" w:hint="eastAsia"/>
          <w:sz w:val="28"/>
          <w:szCs w:val="28"/>
        </w:rPr>
        <w:t>级或</w:t>
      </w:r>
      <w:r>
        <w:rPr>
          <w:rFonts w:ascii="Times New Roman" w:eastAsia="仿宋_GB2312" w:hAnsi="Times New Roman" w:cs="Times New Roman"/>
          <w:sz w:val="28"/>
          <w:szCs w:val="28"/>
        </w:rPr>
        <w:t>D</w:t>
      </w:r>
      <w:r>
        <w:rPr>
          <w:rFonts w:ascii="Times New Roman" w:eastAsia="仿宋_GB2312" w:hAnsi="Times New Roman" w:cs="仿宋_GB2312" w:hint="eastAsia"/>
          <w:sz w:val="28"/>
          <w:szCs w:val="28"/>
        </w:rPr>
        <w:t>级）；③未鉴定过］。</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4—1.</w:t>
      </w:r>
      <w:r>
        <w:rPr>
          <w:rFonts w:ascii="Times New Roman" w:eastAsia="仿宋_GB2312" w:hAnsi="Times New Roman" w:cs="仿宋_GB2312" w:hint="eastAsia"/>
          <w:sz w:val="28"/>
          <w:szCs w:val="28"/>
        </w:rPr>
        <w:t>住房安全但存在某些隐患</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（①漏风漏雨；②人畜共住；③投亲靠友；④其他）。</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饮用水源状况</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（①自来水；②井水；③山泉水；④其他）。（如填</w:t>
      </w:r>
      <w:r>
        <w:rPr>
          <w:rFonts w:ascii="Times New Roman" w:eastAsia="仿宋_GB2312" w:hAnsi="Times New Roman" w:cs="Times New Roman"/>
          <w:sz w:val="28"/>
          <w:szCs w:val="28"/>
        </w:rPr>
        <w:t>“</w:t>
      </w:r>
      <w:r>
        <w:rPr>
          <w:rFonts w:ascii="宋体" w:hAnsi="宋体" w:cs="宋体" w:hint="eastAsia"/>
          <w:sz w:val="28"/>
          <w:szCs w:val="28"/>
        </w:rPr>
        <w:t>①</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5—1.</w:t>
      </w:r>
      <w:r>
        <w:rPr>
          <w:rFonts w:ascii="Times New Roman" w:eastAsia="仿宋_GB2312" w:hAnsi="Times New Roman" w:cs="仿宋_GB2312" w:hint="eastAsia"/>
          <w:sz w:val="28"/>
          <w:szCs w:val="28"/>
        </w:rPr>
        <w:t>过去一年是否缺水</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（①不缺；②缺水</w:t>
      </w:r>
      <w:r>
        <w:rPr>
          <w:rFonts w:ascii="Times New Roman" w:eastAsia="仿宋_GB2312" w:hAnsi="Times New Roman" w:cs="Times New Roman"/>
          <w:sz w:val="28"/>
          <w:szCs w:val="28"/>
        </w:rPr>
        <w:t>36</w:t>
      </w:r>
      <w:r>
        <w:rPr>
          <w:rFonts w:ascii="Times New Roman" w:eastAsia="仿宋_GB2312" w:hAnsi="Times New Roman" w:cs="仿宋_GB2312" w:hint="eastAsia"/>
          <w:sz w:val="28"/>
          <w:szCs w:val="28"/>
        </w:rPr>
        <w:t>天以上）。饮用水是否无明显杂质、异色异味，或常年饮用无不良反应</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①是；②否。非自来水取水是否方便</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（①单次取水时间</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分钟以内或取水水平距离</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米以内；②单次取水时间</w:t>
      </w:r>
      <w:r>
        <w:rPr>
          <w:rFonts w:ascii="Times New Roman" w:eastAsia="仿宋_GB2312" w:hAnsi="Times New Roman" w:cs="Times New Roman"/>
          <w:sz w:val="28"/>
          <w:szCs w:val="28"/>
        </w:rPr>
        <w:t>20</w:t>
      </w:r>
      <w:r>
        <w:rPr>
          <w:rFonts w:ascii="Times New Roman" w:eastAsia="仿宋_GB2312" w:hAnsi="Times New Roman" w:cs="仿宋_GB2312" w:hint="eastAsia"/>
          <w:sz w:val="28"/>
          <w:szCs w:val="28"/>
        </w:rPr>
        <w:t>分钟以上且取水水平距离</w:t>
      </w:r>
      <w:r>
        <w:rPr>
          <w:rFonts w:ascii="Times New Roman" w:eastAsia="仿宋_GB2312" w:hAnsi="Times New Roman" w:cs="Times New Roman"/>
          <w:sz w:val="28"/>
          <w:szCs w:val="28"/>
        </w:rPr>
        <w:t>800</w:t>
      </w:r>
      <w:r>
        <w:rPr>
          <w:rFonts w:ascii="Times New Roman" w:eastAsia="仿宋_GB2312" w:hAnsi="Times New Roman" w:cs="仿宋_GB2312" w:hint="eastAsia"/>
          <w:sz w:val="28"/>
          <w:szCs w:val="28"/>
        </w:rPr>
        <w:t>米以外）。</w:t>
      </w:r>
    </w:p>
    <w:p w:rsidR="00600CD4" w:rsidRDefault="00600CD4" w:rsidP="00B40611">
      <w:pPr>
        <w:spacing w:line="56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仿宋_GB2312" w:hint="eastAsia"/>
          <w:sz w:val="28"/>
          <w:szCs w:val="28"/>
        </w:rPr>
        <w:t>是否有产业项目</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jc w:val="left"/>
        <w:rPr>
          <w:rFonts w:ascii="Times New Roman" w:eastAsia="仿宋_GB2312" w:hAnsi="Times New Roman" w:cs="Times New Roman"/>
          <w:sz w:val="28"/>
          <w:szCs w:val="28"/>
        </w:rPr>
      </w:pPr>
      <w:r>
        <w:rPr>
          <w:rFonts w:ascii="Times New Roman" w:eastAsia="仿宋_GB2312" w:hAnsi="Times New Roman" w:cs="Times New Roman"/>
          <w:sz w:val="28"/>
          <w:szCs w:val="28"/>
        </w:rPr>
        <w:t>6—1.</w:t>
      </w:r>
      <w:r>
        <w:rPr>
          <w:rFonts w:ascii="Times New Roman" w:eastAsia="仿宋_GB2312" w:hAnsi="Times New Roman" w:cs="仿宋_GB2312" w:hint="eastAsia"/>
          <w:sz w:val="28"/>
          <w:szCs w:val="28"/>
        </w:rPr>
        <w:t>具体参加的产业项目</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。（①种植业；②养殖业；③加工业；④其他特色产业；⑤休闲农业或乡村旅游；⑥光伏；⑦其他产业）。</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6—2.</w:t>
      </w:r>
      <w:r>
        <w:rPr>
          <w:rFonts w:ascii="Times New Roman" w:eastAsia="仿宋_GB2312" w:hAnsi="Times New Roman" w:cs="仿宋_GB2312" w:hint="eastAsia"/>
          <w:sz w:val="28"/>
          <w:szCs w:val="28"/>
        </w:rPr>
        <w:t>产业项目是否有农民合作社、龙头企业等新型经营主体带动</w:t>
      </w:r>
    </w:p>
    <w:p w:rsidR="00600CD4" w:rsidRDefault="00600CD4">
      <w:pPr>
        <w:spacing w:line="560" w:lineRule="exact"/>
        <w:rPr>
          <w:rFonts w:ascii="Times New Roman" w:eastAsia="仿宋_GB2312" w:hAnsi="Times New Roman" w:cs="Times New Roman"/>
          <w:sz w:val="28"/>
          <w:szCs w:val="28"/>
        </w:rPr>
      </w:pP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7.</w:t>
      </w:r>
      <w:r>
        <w:rPr>
          <w:rFonts w:ascii="Times New Roman" w:eastAsia="仿宋_GB2312" w:hAnsi="Times New Roman" w:cs="仿宋_GB2312" w:hint="eastAsia"/>
          <w:sz w:val="28"/>
          <w:szCs w:val="28"/>
        </w:rPr>
        <w:t>是否有在外就业务工人员</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直接跳转至</w:t>
      </w:r>
      <w:r>
        <w:rPr>
          <w:rFonts w:ascii="Times New Roman" w:eastAsia="仿宋_GB2312" w:hAnsi="Times New Roman" w:cs="Times New Roman"/>
          <w:sz w:val="28"/>
          <w:szCs w:val="28"/>
        </w:rPr>
        <w:t>“8”</w:t>
      </w:r>
      <w:r>
        <w:rPr>
          <w:rFonts w:ascii="Times New Roman" w:eastAsia="仿宋_GB2312" w:hAnsi="Times New Roman" w:cs="仿宋_GB2312" w:hint="eastAsia"/>
          <w:sz w:val="28"/>
          <w:szCs w:val="28"/>
        </w:rPr>
        <w:t>）</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7—1.</w:t>
      </w:r>
      <w:r>
        <w:rPr>
          <w:rFonts w:ascii="Times New Roman" w:eastAsia="仿宋_GB2312" w:hAnsi="Times New Roman" w:cs="仿宋_GB2312" w:hint="eastAsia"/>
          <w:sz w:val="28"/>
          <w:szCs w:val="28"/>
        </w:rPr>
        <w:t>就业务工地址</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。（①县内；②省内县外；③省外）。</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w:t>
      </w:r>
      <w:r>
        <w:rPr>
          <w:rFonts w:ascii="Times New Roman" w:eastAsia="仿宋_GB2312" w:hAnsi="Times New Roman" w:cs="仿宋_GB2312" w:hint="eastAsia"/>
          <w:sz w:val="28"/>
          <w:szCs w:val="28"/>
        </w:rPr>
        <w:t>是否重度残疾人（一、二级残疾）</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①是，②否。（如填</w:t>
      </w:r>
      <w:r>
        <w:rPr>
          <w:rFonts w:ascii="Times New Roman" w:eastAsia="仿宋_GB2312" w:hAnsi="Times New Roman" w:cs="Times New Roman"/>
          <w:sz w:val="28"/>
          <w:szCs w:val="28"/>
        </w:rPr>
        <w:t>“</w:t>
      </w:r>
      <w:r>
        <w:rPr>
          <w:rFonts w:ascii="宋体" w:hAnsi="宋体" w:cs="宋体" w:hint="eastAsia"/>
          <w:sz w:val="28"/>
          <w:szCs w:val="28"/>
        </w:rPr>
        <w:t>②</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直接结束问卷）</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8—1.</w:t>
      </w:r>
      <w:r>
        <w:rPr>
          <w:rFonts w:ascii="Times New Roman" w:eastAsia="仿宋_GB2312" w:hAnsi="Times New Roman" w:cs="仿宋_GB2312" w:hint="eastAsia"/>
          <w:sz w:val="28"/>
          <w:szCs w:val="28"/>
        </w:rPr>
        <w:t>是否办理残疾证</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①是，②否。</w:t>
      </w: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8—2.</w:t>
      </w:r>
      <w:r>
        <w:rPr>
          <w:rFonts w:ascii="Times New Roman" w:eastAsia="仿宋_GB2312" w:hAnsi="Times New Roman" w:cs="仿宋_GB2312" w:hint="eastAsia"/>
          <w:sz w:val="28"/>
          <w:szCs w:val="28"/>
        </w:rPr>
        <w:t>享受过哪些残疾人保障政策</w:t>
      </w:r>
      <w:r>
        <w:rPr>
          <w:rFonts w:ascii="Times New Roman" w:eastAsia="仿宋_GB2312" w:hAnsi="Times New Roman" w:cs="Times New Roman"/>
          <w:sz w:val="28"/>
          <w:szCs w:val="28"/>
          <w:u w:val="single"/>
        </w:rPr>
        <w:t xml:space="preserve">     </w:t>
      </w:r>
      <w:r>
        <w:rPr>
          <w:rFonts w:ascii="Times New Roman" w:eastAsia="仿宋_GB2312" w:hAnsi="Times New Roman" w:cs="仿宋_GB2312" w:hint="eastAsia"/>
          <w:sz w:val="28"/>
          <w:szCs w:val="28"/>
        </w:rPr>
        <w:t>。（①困难残疾人生活补贴；②重度残疾人护理补贴；③其他残疾人补贴；④重度残疾人照护服务；⑤残疾人家庭无障碍改造；⑥残疾人子女补助）。</w:t>
      </w:r>
    </w:p>
    <w:p w:rsidR="00600CD4" w:rsidRDefault="00600CD4" w:rsidP="00B40611">
      <w:pPr>
        <w:spacing w:line="560" w:lineRule="exact"/>
        <w:ind w:firstLineChars="200" w:firstLine="31680"/>
        <w:rPr>
          <w:rFonts w:ascii="Times New Roman" w:eastAsia="仿宋_GB2312" w:hAnsi="Times New Roman" w:cs="Times New Roman"/>
          <w:sz w:val="28"/>
          <w:szCs w:val="28"/>
        </w:rPr>
      </w:pPr>
    </w:p>
    <w:p w:rsidR="00600CD4" w:rsidRDefault="00600CD4" w:rsidP="00B40611">
      <w:pPr>
        <w:spacing w:line="560" w:lineRule="exact"/>
        <w:ind w:firstLineChars="2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被访者签名：</w:t>
      </w:r>
      <w:r>
        <w:rPr>
          <w:rFonts w:ascii="Times New Roman" w:eastAsia="仿宋_GB2312" w:hAnsi="Times New Roman" w:cs="Times New Roman"/>
          <w:sz w:val="28"/>
          <w:szCs w:val="28"/>
          <w:u w:val="single"/>
        </w:rPr>
        <w:t xml:space="preserve">        </w:t>
      </w:r>
    </w:p>
    <w:p w:rsidR="00600CD4" w:rsidRDefault="00600CD4" w:rsidP="00B40611">
      <w:pPr>
        <w:spacing w:line="560" w:lineRule="exact"/>
        <w:ind w:firstLineChars="200" w:firstLine="31680"/>
        <w:rPr>
          <w:rFonts w:ascii="Times New Roman" w:eastAsia="仿宋_GB2312" w:hAnsi="Times New Roman" w:cs="Times New Roman"/>
          <w:sz w:val="28"/>
          <w:szCs w:val="28"/>
          <w:u w:val="single"/>
        </w:rPr>
      </w:pPr>
      <w:r>
        <w:rPr>
          <w:rFonts w:ascii="Times New Roman" w:eastAsia="仿宋_GB2312" w:hAnsi="Times New Roman" w:cs="仿宋_GB2312" w:hint="eastAsia"/>
          <w:sz w:val="28"/>
          <w:szCs w:val="28"/>
        </w:rPr>
        <w:t>复核人员所在单位：</w:t>
      </w:r>
      <w:r>
        <w:rPr>
          <w:rFonts w:ascii="Times New Roman" w:eastAsia="仿宋_GB2312" w:hAnsi="Times New Roman" w:cs="Times New Roman"/>
          <w:sz w:val="28"/>
          <w:szCs w:val="28"/>
          <w:u w:val="single"/>
        </w:rPr>
        <w:t xml:space="preserve">        </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复核人员签名：</w:t>
      </w:r>
      <w:r>
        <w:rPr>
          <w:rFonts w:ascii="Times New Roman" w:eastAsia="仿宋_GB2312" w:hAnsi="Times New Roman" w:cs="Times New Roman"/>
          <w:sz w:val="28"/>
          <w:szCs w:val="28"/>
          <w:u w:val="single"/>
        </w:rPr>
        <w:t xml:space="preserve">       </w:t>
      </w:r>
    </w:p>
    <w:p w:rsidR="00600CD4" w:rsidRDefault="00600CD4">
      <w:pPr>
        <w:spacing w:line="560" w:lineRule="exact"/>
        <w:ind w:firstLine="640"/>
        <w:rPr>
          <w:rFonts w:ascii="Times New Roman" w:eastAsia="仿宋_GB2312" w:hAnsi="Times New Roman" w:cs="Times New Roman"/>
          <w:sz w:val="24"/>
          <w:szCs w:val="24"/>
          <w:u w:val="single"/>
        </w:rPr>
      </w:pPr>
    </w:p>
    <w:p w:rsidR="00600CD4" w:rsidRDefault="00600CD4">
      <w:pPr>
        <w:spacing w:line="560" w:lineRule="exact"/>
        <w:ind w:firstLine="640"/>
        <w:jc w:val="righ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p w:rsidR="00600CD4" w:rsidRDefault="00600CD4">
      <w:pPr>
        <w:pStyle w:val="BodyText"/>
        <w:rPr>
          <w:rFonts w:cs="Times New Roman"/>
        </w:rPr>
        <w:sectPr w:rsidR="00600CD4">
          <w:pgSz w:w="11849" w:h="16781"/>
          <w:pgMar w:top="1440" w:right="1247" w:bottom="1440" w:left="1247" w:header="851" w:footer="992" w:gutter="0"/>
          <w:pgNumType w:fmt="numberInDash"/>
          <w:cols w:space="0"/>
          <w:docGrid w:type="lines" w:linePitch="322"/>
        </w:sectPr>
      </w:pPr>
    </w:p>
    <w:p w:rsidR="00600CD4" w:rsidRDefault="00600CD4">
      <w:pPr>
        <w:pStyle w:val="BodyText"/>
        <w:spacing w:line="600" w:lineRule="exact"/>
        <w:rPr>
          <w:rFonts w:ascii="仿宋_GB2312" w:eastAsia="黑体" w:hAnsi="仿宋_GB2312" w:cs="Times New Roman"/>
          <w:sz w:val="32"/>
          <w:szCs w:val="32"/>
        </w:rPr>
      </w:pPr>
      <w:r>
        <w:rPr>
          <w:rFonts w:ascii="黑体" w:eastAsia="黑体" w:hAnsi="黑体" w:cs="黑体" w:hint="eastAsia"/>
          <w:sz w:val="32"/>
          <w:szCs w:val="32"/>
        </w:rPr>
        <w:t>附件</w:t>
      </w:r>
      <w:r>
        <w:rPr>
          <w:rFonts w:ascii="黑体" w:eastAsia="黑体" w:hAnsi="黑体" w:cs="黑体"/>
          <w:sz w:val="32"/>
          <w:szCs w:val="32"/>
        </w:rPr>
        <w:t>8</w:t>
      </w:r>
    </w:p>
    <w:p w:rsidR="00600CD4" w:rsidRDefault="00600CD4">
      <w:pPr>
        <w:spacing w:line="60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kern w:val="0"/>
          <w:sz w:val="44"/>
          <w:szCs w:val="44"/>
        </w:rPr>
        <w:t>XX</w:t>
      </w:r>
      <w:r>
        <w:rPr>
          <w:rFonts w:ascii="方正小标宋简体" w:eastAsia="方正小标宋简体" w:hAnsi="方正小标宋简体" w:cs="方正小标宋简体" w:hint="eastAsia"/>
          <w:kern w:val="0"/>
          <w:sz w:val="44"/>
          <w:szCs w:val="44"/>
        </w:rPr>
        <w:t>村（社区）脱贫质量“回头看”情况整改</w:t>
      </w:r>
    </w:p>
    <w:p w:rsidR="00600CD4" w:rsidRDefault="00600CD4">
      <w:pPr>
        <w:spacing w:line="600" w:lineRule="exact"/>
        <w:jc w:val="center"/>
        <w:rPr>
          <w:rFonts w:ascii="方正小标宋简体" w:eastAsia="方正小标宋简体" w:hAnsi="方正小标宋简体" w:cs="Times New Roman"/>
          <w:kern w:val="0"/>
          <w:sz w:val="44"/>
          <w:szCs w:val="44"/>
          <w:lang w:val="zh-CN"/>
        </w:rPr>
      </w:pPr>
      <w:r>
        <w:rPr>
          <w:rFonts w:ascii="方正小标宋简体" w:eastAsia="方正小标宋简体" w:hAnsi="方正小标宋简体" w:cs="方正小标宋简体" w:hint="eastAsia"/>
          <w:kern w:val="0"/>
          <w:sz w:val="44"/>
          <w:szCs w:val="44"/>
          <w:lang w:val="zh-CN"/>
        </w:rPr>
        <w:t>工作报告</w:t>
      </w:r>
    </w:p>
    <w:p w:rsidR="00600CD4" w:rsidRDefault="00600CD4">
      <w:pPr>
        <w:spacing w:line="600" w:lineRule="exact"/>
        <w:rPr>
          <w:rFonts w:cs="Times New Roman"/>
        </w:rPr>
      </w:pPr>
    </w:p>
    <w:p w:rsidR="00600CD4" w:rsidRDefault="00600CD4">
      <w:pPr>
        <w:spacing w:line="600" w:lineRule="exact"/>
        <w:jc w:val="center"/>
        <w:rPr>
          <w:rFonts w:ascii="楷体_GB2312" w:eastAsia="楷体_GB2312" w:hAnsi="楷体_GB2312" w:cs="Times New Roman"/>
        </w:rPr>
      </w:pPr>
      <w:r>
        <w:rPr>
          <w:rFonts w:ascii="楷体_GB2312" w:eastAsia="楷体_GB2312" w:hAnsi="楷体_GB2312" w:cs="楷体_GB2312"/>
          <w:sz w:val="32"/>
          <w:szCs w:val="32"/>
        </w:rPr>
        <w:t>2020</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月</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日</w:t>
      </w:r>
    </w:p>
    <w:p w:rsidR="00600CD4" w:rsidRDefault="00600CD4">
      <w:pPr>
        <w:spacing w:line="600" w:lineRule="exact"/>
        <w:rPr>
          <w:rFonts w:cs="Times New Roman"/>
        </w:rPr>
      </w:pP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认真贯彻街道党工委、办事处决策部署，按照《全面开展脱贫质量“回头看”切实加强问题整改工作方案》精神，</w:t>
      </w:r>
      <w:r>
        <w:rPr>
          <w:rFonts w:ascii="仿宋_GB2312" w:eastAsia="仿宋_GB2312" w:hAnsi="仿宋_GB2312" w:cs="仿宋_GB2312"/>
          <w:sz w:val="32"/>
          <w:szCs w:val="32"/>
        </w:rPr>
        <w:t xml:space="preserve">XX </w:t>
      </w:r>
      <w:r>
        <w:rPr>
          <w:rFonts w:ascii="仿宋_GB2312" w:eastAsia="仿宋_GB2312" w:hAnsi="仿宋_GB2312" w:cs="仿宋_GB2312" w:hint="eastAsia"/>
          <w:sz w:val="32"/>
          <w:szCs w:val="32"/>
        </w:rPr>
        <w:t>村（社区）于</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 xml:space="preserve">X </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日，开展了脱贫攻坚回头看工作，现将有关情况报告如下：</w:t>
      </w:r>
    </w:p>
    <w:p w:rsidR="00600CD4" w:rsidRDefault="00600CD4" w:rsidP="00B4061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一、工作开展情况</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主要包括：人员组成、工作流程、走访农户多少户（贫困户、非贫困户）等。</w:t>
      </w:r>
    </w:p>
    <w:p w:rsidR="00600CD4" w:rsidRDefault="00600CD4" w:rsidP="00B4061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二、排查结果总体情况</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p>
    <w:p w:rsidR="00600CD4" w:rsidRDefault="00600CD4" w:rsidP="00B4061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三、主要亮点（</w:t>
      </w:r>
      <w:r>
        <w:rPr>
          <w:rFonts w:ascii="黑体" w:eastAsia="黑体" w:hAnsi="黑体" w:cs="黑体"/>
          <w:sz w:val="32"/>
          <w:szCs w:val="32"/>
        </w:rPr>
        <w:t xml:space="preserve">3-5 </w:t>
      </w:r>
      <w:r>
        <w:rPr>
          <w:rFonts w:ascii="黑体" w:eastAsia="黑体" w:hAnsi="黑体" w:cs="黑体" w:hint="eastAsia"/>
          <w:sz w:val="32"/>
          <w:szCs w:val="32"/>
        </w:rPr>
        <w:t>个）</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四、主要问题和薄弱环节</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根据方案，脱贫攻坚工作涉及的突出问题和薄弱环节主要包括以下六类（供参考）。</w:t>
      </w:r>
    </w:p>
    <w:p w:rsidR="00600CD4" w:rsidRDefault="00600CD4" w:rsidP="00B40611">
      <w:pPr>
        <w:spacing w:line="60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（一）减贫成效方面。</w:t>
      </w:r>
    </w:p>
    <w:p w:rsidR="00600CD4" w:rsidRDefault="00600CD4" w:rsidP="00B40611">
      <w:pPr>
        <w:spacing w:line="60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（二）精准识别和精准退出方面。</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楷体_GB2312" w:eastAsia="楷体_GB2312" w:hAnsi="楷体_GB2312" w:cs="楷体_GB2312" w:hint="eastAsia"/>
          <w:b/>
          <w:bCs/>
          <w:sz w:val="32"/>
          <w:szCs w:val="32"/>
        </w:rPr>
        <w:t>（三）精准帮扶方面</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（四）“两不愁三保障”和饮水安全等政策措施落实情况方面。具体政策落实问题如下：</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产业扶贫：</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就业扶贫：</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教育扶贫：</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健康扶贫：</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农村危房改造方面：</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兜底保障：</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安全饮水：</w:t>
      </w:r>
    </w:p>
    <w:p w:rsidR="00600CD4" w:rsidRDefault="00600CD4" w:rsidP="00B40611">
      <w:pPr>
        <w:spacing w:line="600" w:lineRule="exact"/>
        <w:ind w:firstLineChars="200" w:firstLine="31680"/>
        <w:rPr>
          <w:rFonts w:ascii="仿宋_GB2312" w:eastAsia="仿宋_GB2312" w:hAnsi="仿宋_GB2312" w:cs="Times New Roman"/>
          <w:b/>
          <w:bCs/>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农村公路基础设施：</w:t>
      </w:r>
    </w:p>
    <w:p w:rsidR="00600CD4" w:rsidRDefault="00600CD4" w:rsidP="00B40611">
      <w:pPr>
        <w:spacing w:line="600" w:lineRule="exact"/>
        <w:ind w:firstLineChars="200" w:firstLine="31680"/>
        <w:rPr>
          <w:rFonts w:ascii="楷体_GB2312" w:eastAsia="楷体_GB2312" w:hAnsi="楷体_GB2312" w:cs="Times New Roman"/>
          <w:b/>
          <w:bCs/>
          <w:sz w:val="32"/>
          <w:szCs w:val="32"/>
        </w:rPr>
      </w:pPr>
      <w:r>
        <w:rPr>
          <w:rFonts w:ascii="楷体_GB2312" w:eastAsia="楷体_GB2312" w:hAnsi="楷体_GB2312" w:cs="楷体_GB2312" w:hint="eastAsia"/>
          <w:b/>
          <w:bCs/>
          <w:sz w:val="32"/>
          <w:szCs w:val="32"/>
        </w:rPr>
        <w:t>（五）建档立卡以外的低保户、分散供养五保户、重残户、重病户排查问题。</w:t>
      </w:r>
    </w:p>
    <w:p w:rsidR="00600CD4" w:rsidRDefault="00600CD4" w:rsidP="00B40611">
      <w:pPr>
        <w:spacing w:line="60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五、整改情况</w:t>
      </w:r>
    </w:p>
    <w:p w:rsidR="00600CD4" w:rsidRDefault="00600CD4" w:rsidP="00B40611">
      <w:pPr>
        <w:spacing w:line="60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XXXXX</w:t>
      </w:r>
      <w:r>
        <w:rPr>
          <w:rFonts w:ascii="仿宋_GB2312" w:eastAsia="仿宋_GB2312" w:hAnsi="仿宋_GB2312" w:cs="仿宋_GB2312" w:hint="eastAsia"/>
          <w:sz w:val="32"/>
          <w:szCs w:val="32"/>
        </w:rPr>
        <w:t>。</w:t>
      </w:r>
    </w:p>
    <w:p w:rsidR="00600CD4" w:rsidRDefault="00600CD4" w:rsidP="00B40611">
      <w:pPr>
        <w:spacing w:line="600" w:lineRule="exact"/>
        <w:ind w:firstLineChars="200" w:firstLine="31680"/>
        <w:rPr>
          <w:rFonts w:ascii="仿宋_GB2312" w:eastAsia="仿宋_GB2312" w:hAnsi="仿宋_GB2312" w:cs="仿宋_GB2312"/>
          <w:sz w:val="32"/>
          <w:szCs w:val="32"/>
        </w:rPr>
        <w:sectPr w:rsidR="00600CD4">
          <w:pgSz w:w="11849" w:h="16781"/>
          <w:pgMar w:top="1440" w:right="1247" w:bottom="1440" w:left="1247" w:header="851" w:footer="992" w:gutter="0"/>
          <w:pgNumType w:fmt="numberInDash"/>
          <w:cols w:space="0"/>
          <w:docGrid w:type="lines" w:linePitch="322"/>
        </w:sectPr>
      </w:pPr>
      <w:r>
        <w:rPr>
          <w:rFonts w:ascii="仿宋_GB2312" w:eastAsia="仿宋_GB2312" w:hAnsi="仿宋_GB2312" w:cs="仿宋_GB2312" w:hint="eastAsia"/>
          <w:sz w:val="32"/>
          <w:szCs w:val="32"/>
        </w:rPr>
        <w:t>（</w:t>
      </w:r>
      <w:r>
        <w:rPr>
          <w:rFonts w:ascii="Meiryo" w:eastAsia="Meiryo" w:hAnsi="Meiryo" w:cs="Meiryo"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XXXX</w:t>
      </w:r>
    </w:p>
    <w:p w:rsidR="00600CD4" w:rsidRDefault="00600CD4">
      <w:pPr>
        <w:pStyle w:val="BodyText"/>
        <w:spacing w:line="600" w:lineRule="exact"/>
        <w:rPr>
          <w:rFonts w:ascii="仿宋_GB2312" w:eastAsia="黑体" w:hAnsi="仿宋_GB2312" w:cs="Times New Roman"/>
          <w:sz w:val="32"/>
          <w:szCs w:val="32"/>
        </w:rPr>
      </w:pPr>
      <w:r>
        <w:rPr>
          <w:rFonts w:ascii="黑体" w:eastAsia="黑体" w:hAnsi="黑体" w:cs="黑体" w:hint="eastAsia"/>
          <w:sz w:val="32"/>
          <w:szCs w:val="32"/>
        </w:rPr>
        <w:t>附件</w:t>
      </w:r>
      <w:r>
        <w:rPr>
          <w:rFonts w:ascii="黑体" w:eastAsia="黑体" w:hAnsi="黑体" w:cs="黑体"/>
          <w:sz w:val="32"/>
          <w:szCs w:val="32"/>
        </w:rPr>
        <w:t>9</w:t>
      </w:r>
    </w:p>
    <w:p w:rsidR="00600CD4" w:rsidRDefault="00600CD4">
      <w:pPr>
        <w:spacing w:line="60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脱贫质量“回头看”排查工作</w:t>
      </w:r>
    </w:p>
    <w:p w:rsidR="00600CD4" w:rsidRDefault="00600CD4">
      <w:pPr>
        <w:spacing w:line="600" w:lineRule="exact"/>
        <w:jc w:val="center"/>
        <w:rPr>
          <w:rFonts w:ascii="方正小标宋简体" w:eastAsia="方正小标宋简体" w:hAnsi="方正小标宋简体" w:cs="Times New Roman"/>
          <w:kern w:val="0"/>
          <w:sz w:val="44"/>
          <w:szCs w:val="44"/>
          <w:lang w:val="zh-CN"/>
        </w:rPr>
      </w:pPr>
      <w:r>
        <w:rPr>
          <w:rFonts w:ascii="方正小标宋简体" w:eastAsia="方正小标宋简体" w:hAnsi="方正小标宋简体" w:cs="方正小标宋简体" w:hint="eastAsia"/>
          <w:kern w:val="0"/>
          <w:sz w:val="44"/>
          <w:szCs w:val="44"/>
        </w:rPr>
        <w:t>有关提示</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各街镇要按照既定人员分工，根据天气情况，统筹安排工作进度，以“不赶进度、充分排查、保障质量”为目标，以“七步工作法”为指导，确保脱贫质量“回头看”情况清、底数明。</w:t>
      </w:r>
    </w:p>
    <w:p w:rsidR="00600CD4" w:rsidRDefault="00600CD4" w:rsidP="00B40611">
      <w:pPr>
        <w:pStyle w:val="NormalWeb"/>
        <w:spacing w:before="0" w:beforeAutospacing="0" w:after="0" w:afterAutospacing="0" w:line="600" w:lineRule="exact"/>
        <w:ind w:firstLineChars="200" w:firstLine="31680"/>
        <w:rPr>
          <w:rFonts w:ascii="黑体" w:eastAsia="黑体" w:hAnsi="黑体" w:cs="Times New Roman"/>
          <w:sz w:val="32"/>
          <w:szCs w:val="32"/>
          <w:shd w:val="clear" w:color="auto" w:fill="FFFFFF"/>
        </w:rPr>
      </w:pPr>
      <w:r>
        <w:rPr>
          <w:rFonts w:ascii="黑体" w:eastAsia="黑体" w:hAnsi="黑体" w:cs="黑体" w:hint="eastAsia"/>
          <w:sz w:val="32"/>
          <w:szCs w:val="32"/>
          <w:shd w:val="clear" w:color="auto" w:fill="FFFFFF"/>
        </w:rPr>
        <w:t>一、在家的建档立卡贫困户</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一进：</w:t>
      </w:r>
      <w:r>
        <w:rPr>
          <w:rFonts w:ascii="仿宋_GB2312" w:eastAsia="仿宋_GB2312" w:hAnsi="仿宋_GB2312" w:cs="仿宋_GB2312" w:hint="eastAsia"/>
          <w:sz w:val="32"/>
          <w:szCs w:val="32"/>
          <w:shd w:val="clear" w:color="auto" w:fill="FFFFFF"/>
        </w:rPr>
        <w:t>排查人员入户与户主及其他家庭成员进行交流，了解家庭情况、生活状况、子女读书情况、家庭成员健康情况、帮扶情况、享受哪些扶贫政策等。注意事项：接受排查的对象意识清楚、情况明白。</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二看：</w:t>
      </w:r>
      <w:r>
        <w:rPr>
          <w:rFonts w:ascii="仿宋_GB2312" w:eastAsia="仿宋_GB2312" w:hAnsi="仿宋_GB2312" w:cs="仿宋_GB2312" w:hint="eastAsia"/>
          <w:sz w:val="32"/>
          <w:szCs w:val="32"/>
          <w:shd w:val="clear" w:color="auto" w:fill="FFFFFF"/>
        </w:rPr>
        <w:t>看房屋院落、看用水用电、看粮仓衣柜、看厨房家电、看圈舍厕所、看畜禽菜园，直观感受生产生活状况。</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三算：</w:t>
      </w:r>
      <w:r>
        <w:rPr>
          <w:rFonts w:ascii="仿宋_GB2312" w:eastAsia="仿宋_GB2312" w:hAnsi="仿宋_GB2312" w:cs="仿宋_GB2312" w:hint="eastAsia"/>
          <w:sz w:val="32"/>
          <w:szCs w:val="32"/>
          <w:shd w:val="clear" w:color="auto" w:fill="FFFFFF"/>
        </w:rPr>
        <w:t>算农户收入、支出、债务等情况，与“一户一档”资料中转移性收入进行核实比较。</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四核：</w:t>
      </w:r>
      <w:r>
        <w:rPr>
          <w:rFonts w:ascii="仿宋_GB2312" w:eastAsia="仿宋_GB2312" w:hAnsi="仿宋_GB2312" w:cs="仿宋_GB2312" w:hint="eastAsia"/>
          <w:sz w:val="32"/>
          <w:szCs w:val="32"/>
          <w:shd w:val="clear" w:color="auto" w:fill="FFFFFF"/>
        </w:rPr>
        <w:t>对帮扶手册、扶贫系统数据与实际情况不一致的事项，要逐项记录。</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五填：</w:t>
      </w:r>
      <w:r>
        <w:rPr>
          <w:rFonts w:ascii="仿宋_GB2312" w:eastAsia="仿宋_GB2312" w:hAnsi="仿宋_GB2312" w:cs="仿宋_GB2312" w:hint="eastAsia"/>
          <w:sz w:val="32"/>
          <w:szCs w:val="32"/>
          <w:shd w:val="clear" w:color="auto" w:fill="FFFFFF"/>
        </w:rPr>
        <w:t>根据访谈了解掌握的情况，填写《</w:t>
      </w:r>
      <w:r>
        <w:rPr>
          <w:rFonts w:ascii="Times New Roman" w:eastAsia="仿宋_GB2312" w:hAnsi="Times New Roman" w:cs="仿宋_GB2312" w:hint="eastAsia"/>
          <w:sz w:val="32"/>
          <w:szCs w:val="32"/>
        </w:rPr>
        <w:t>建档立卡贫困户脱贫情况调查问卷</w:t>
      </w:r>
      <w:r>
        <w:rPr>
          <w:rFonts w:ascii="仿宋_GB2312" w:eastAsia="仿宋_GB2312" w:hAnsi="仿宋_GB2312" w:cs="仿宋_GB2312" w:hint="eastAsia"/>
          <w:sz w:val="32"/>
          <w:szCs w:val="32"/>
          <w:shd w:val="clear" w:color="auto" w:fill="FFFFFF"/>
        </w:rPr>
        <w:t>》，并与“一户一档”资料进行逐一比对，对不一致的地方，在问卷中标注相关详细情况，以备质量控制组复核把关。</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六评：</w:t>
      </w:r>
      <w:r>
        <w:rPr>
          <w:rFonts w:ascii="仿宋_GB2312" w:eastAsia="仿宋_GB2312" w:hAnsi="仿宋_GB2312" w:cs="仿宋_GB2312" w:hint="eastAsia"/>
          <w:sz w:val="32"/>
          <w:szCs w:val="32"/>
          <w:shd w:val="clear" w:color="auto" w:fill="FFFFFF"/>
        </w:rPr>
        <w:t>综合评价两不愁三保障和饮水安全等方面是否存在问题，帮扶效果和帮扶干部表现，梳理具体问题写入问卷。在调查满意度情况时，排查干部要注意询问方式，不能生搬硬套。</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b/>
          <w:bCs/>
          <w:sz w:val="32"/>
          <w:szCs w:val="32"/>
          <w:shd w:val="clear" w:color="auto" w:fill="FFFFFF"/>
        </w:rPr>
        <w:t>七签：</w:t>
      </w:r>
      <w:r>
        <w:rPr>
          <w:rFonts w:ascii="仿宋_GB2312" w:eastAsia="仿宋_GB2312" w:hAnsi="仿宋_GB2312" w:cs="仿宋_GB2312" w:hint="eastAsia"/>
          <w:sz w:val="32"/>
          <w:szCs w:val="32"/>
          <w:shd w:val="clear" w:color="auto" w:fill="FFFFFF"/>
        </w:rPr>
        <w:t>按照要求现场签字或摁手印。对受访户表示不清楚的问题，排查人员要通过找区级行业部门调取资料核对的方式进行佐证，并将资料装入“户袋”，以便签字确认。</w:t>
      </w:r>
    </w:p>
    <w:p w:rsidR="00600CD4" w:rsidRDefault="00600CD4" w:rsidP="00B40611">
      <w:pPr>
        <w:pStyle w:val="NormalWeb"/>
        <w:spacing w:before="0" w:beforeAutospacing="0" w:after="0" w:afterAutospacing="0" w:line="600" w:lineRule="exact"/>
        <w:ind w:firstLineChars="200" w:firstLine="31680"/>
        <w:rPr>
          <w:rFonts w:ascii="仿宋_GB2312" w:eastAsia="仿宋_GB2312" w:hAnsi="仿宋_GB2312" w:cs="Times New Roman"/>
          <w:sz w:val="32"/>
          <w:szCs w:val="32"/>
          <w:shd w:val="clear" w:color="auto" w:fill="FFFFFF"/>
        </w:rPr>
      </w:pPr>
      <w:r>
        <w:rPr>
          <w:rFonts w:ascii="黑体" w:eastAsia="黑体" w:hAnsi="黑体" w:cs="黑体" w:hint="eastAsia"/>
          <w:sz w:val="32"/>
          <w:szCs w:val="32"/>
          <w:shd w:val="clear" w:color="auto" w:fill="FFFFFF"/>
        </w:rPr>
        <w:t>二是举家外出建档立卡贫困户。</w:t>
      </w:r>
      <w:r>
        <w:rPr>
          <w:rFonts w:ascii="仿宋_GB2312" w:eastAsia="仿宋_GB2312" w:hAnsi="仿宋_GB2312" w:cs="仿宋_GB2312" w:hint="eastAsia"/>
          <w:sz w:val="32"/>
          <w:szCs w:val="32"/>
          <w:shd w:val="clear" w:color="auto" w:fill="FFFFFF"/>
        </w:rPr>
        <w:t>要通过电话等方式进行访谈，被访谈人委托亲属、邻居完成问卷。通过各种方式均联系不上的，村“两委”干部、驻村工作队或帮扶责任人了解情况，在问卷中予以备注。深入摸排期间一直未能联系上的建档立卡贫困户，街镇要建立台账，组织力量务必在</w:t>
      </w:r>
      <w:r>
        <w:rPr>
          <w:rFonts w:ascii="仿宋_GB2312" w:eastAsia="仿宋_GB2312" w:hAnsi="仿宋_GB2312" w:cs="仿宋_GB2312"/>
          <w:sz w:val="32"/>
          <w:szCs w:val="32"/>
          <w:shd w:val="clear" w:color="auto" w:fill="FFFFFF"/>
        </w:rPr>
        <w:t>6</w:t>
      </w:r>
      <w:r>
        <w:rPr>
          <w:rFonts w:ascii="仿宋_GB2312" w:eastAsia="仿宋_GB2312" w:hAnsi="仿宋_GB2312" w:cs="仿宋_GB2312" w:hint="eastAsia"/>
          <w:sz w:val="32"/>
          <w:szCs w:val="32"/>
          <w:shd w:val="clear" w:color="auto" w:fill="FFFFFF"/>
        </w:rPr>
        <w:t>月底前千方百计取得联系，核实情况、落实帮扶、达到标准，由街镇完成问卷。</w:t>
      </w:r>
    </w:p>
    <w:p w:rsidR="00600CD4" w:rsidRDefault="00600CD4" w:rsidP="00B40611">
      <w:pPr>
        <w:pStyle w:val="BodyText"/>
        <w:ind w:firstLineChars="200" w:firstLine="31680"/>
        <w:rPr>
          <w:rFonts w:cs="Times New Roman"/>
        </w:rPr>
      </w:pPr>
      <w:r>
        <w:rPr>
          <w:rFonts w:ascii="黑体" w:eastAsia="黑体" w:hAnsi="黑体" w:cs="黑体" w:hint="eastAsia"/>
          <w:sz w:val="32"/>
          <w:szCs w:val="32"/>
          <w:shd w:val="clear" w:color="auto" w:fill="FFFFFF"/>
        </w:rPr>
        <w:t>三是非建档立卡特殊困难户。</w:t>
      </w:r>
      <w:r>
        <w:rPr>
          <w:rFonts w:ascii="仿宋_GB2312" w:eastAsia="仿宋_GB2312" w:hAnsi="仿宋_GB2312" w:cs="仿宋_GB2312" w:hint="eastAsia"/>
          <w:sz w:val="32"/>
          <w:szCs w:val="32"/>
          <w:shd w:val="clear" w:color="auto" w:fill="FFFFFF"/>
        </w:rPr>
        <w:t>参照“七步排查法”，由排查人员入户了解情况，填写《</w:t>
      </w:r>
      <w:r>
        <w:rPr>
          <w:rFonts w:ascii="Times New Roman" w:eastAsia="仿宋_GB2312" w:hAnsi="Times New Roman" w:cs="仿宋_GB2312" w:hint="eastAsia"/>
          <w:sz w:val="32"/>
          <w:szCs w:val="32"/>
        </w:rPr>
        <w:t>非建档立卡户情况调查问卷</w:t>
      </w:r>
      <w:r>
        <w:rPr>
          <w:rFonts w:ascii="仿宋_GB2312" w:eastAsia="仿宋_GB2312" w:hAnsi="仿宋_GB2312" w:cs="仿宋_GB2312" w:hint="eastAsia"/>
          <w:sz w:val="32"/>
          <w:szCs w:val="32"/>
          <w:shd w:val="clear" w:color="auto" w:fill="FFFFFF"/>
        </w:rPr>
        <w:t>》。</w:t>
      </w: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p w:rsidR="00600CD4" w:rsidRDefault="00600CD4" w:rsidP="008B2E0F">
      <w:pPr>
        <w:pStyle w:val="BodyTex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00CD4">
        <w:tc>
          <w:tcPr>
            <w:tcW w:w="10008" w:type="dxa"/>
            <w:tcBorders>
              <w:left w:val="single" w:sz="4" w:space="0" w:color="FFFFFF"/>
              <w:right w:val="single" w:sz="4" w:space="0" w:color="FFFFFF"/>
            </w:tcBorders>
          </w:tcPr>
          <w:p w:rsidR="00600CD4" w:rsidRDefault="00600CD4" w:rsidP="008B2E0F">
            <w:pPr>
              <w:rPr>
                <w:rFonts w:ascii="仿宋_GB2312" w:eastAsia="仿宋_GB2312" w:hAnsi="黑体" w:cs="Times New Roman"/>
                <w:sz w:val="28"/>
                <w:szCs w:val="28"/>
              </w:rPr>
            </w:pPr>
            <w:r>
              <w:rPr>
                <w:rFonts w:ascii="仿宋_GB2312" w:eastAsia="仿宋_GB2312" w:hAnsi="黑体" w:cs="仿宋_GB2312" w:hint="eastAsia"/>
                <w:sz w:val="28"/>
                <w:szCs w:val="28"/>
              </w:rPr>
              <w:t>靖港镇党政综合办公室</w:t>
            </w:r>
            <w:r>
              <w:rPr>
                <w:rFonts w:ascii="仿宋_GB2312" w:eastAsia="仿宋_GB2312" w:hAnsi="黑体" w:cs="仿宋_GB2312"/>
                <w:sz w:val="28"/>
                <w:szCs w:val="28"/>
              </w:rPr>
              <w:t xml:space="preserve">                            2020</w:t>
            </w:r>
            <w:r>
              <w:rPr>
                <w:rFonts w:ascii="仿宋_GB2312" w:eastAsia="仿宋_GB2312" w:hAnsi="黑体" w:cs="仿宋_GB2312" w:hint="eastAsia"/>
                <w:sz w:val="28"/>
                <w:szCs w:val="28"/>
              </w:rPr>
              <w:t>年</w:t>
            </w:r>
            <w:r>
              <w:rPr>
                <w:rFonts w:ascii="仿宋_GB2312" w:eastAsia="仿宋_GB2312" w:hAnsi="黑体" w:cs="仿宋_GB2312"/>
                <w:sz w:val="28"/>
                <w:szCs w:val="28"/>
              </w:rPr>
              <w:t>4</w:t>
            </w:r>
            <w:r>
              <w:rPr>
                <w:rFonts w:ascii="仿宋_GB2312" w:eastAsia="仿宋_GB2312" w:hAnsi="黑体" w:cs="仿宋_GB2312" w:hint="eastAsia"/>
                <w:sz w:val="28"/>
                <w:szCs w:val="28"/>
              </w:rPr>
              <w:t>月</w:t>
            </w:r>
            <w:r>
              <w:rPr>
                <w:rFonts w:ascii="仿宋_GB2312" w:eastAsia="仿宋_GB2312" w:hAnsi="黑体" w:cs="仿宋_GB2312"/>
                <w:sz w:val="28"/>
                <w:szCs w:val="28"/>
              </w:rPr>
              <w:t>2</w:t>
            </w:r>
            <w:r>
              <w:rPr>
                <w:rFonts w:ascii="仿宋_GB2312" w:eastAsia="仿宋_GB2312" w:hAnsi="黑体" w:cs="仿宋_GB2312" w:hint="eastAsia"/>
                <w:sz w:val="28"/>
                <w:szCs w:val="28"/>
              </w:rPr>
              <w:t>日印发</w:t>
            </w:r>
          </w:p>
        </w:tc>
      </w:tr>
    </w:tbl>
    <w:p w:rsidR="00600CD4" w:rsidRPr="008B2E0F" w:rsidRDefault="00600CD4" w:rsidP="008B2E0F">
      <w:pPr>
        <w:pStyle w:val="BodyText"/>
        <w:rPr>
          <w:rFonts w:cs="Times New Roman"/>
        </w:rPr>
      </w:pPr>
    </w:p>
    <w:sectPr w:rsidR="00600CD4" w:rsidRPr="008B2E0F" w:rsidSect="008B2E0F">
      <w:pgSz w:w="11849" w:h="16781"/>
      <w:pgMar w:top="1440" w:right="1247" w:bottom="1440" w:left="1247" w:header="851" w:footer="992" w:gutter="0"/>
      <w:cols w:space="0"/>
      <w:titlePg/>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D4" w:rsidRDefault="00600CD4" w:rsidP="000A3DDE">
      <w:pPr>
        <w:rPr>
          <w:rFonts w:cs="Times New Roman"/>
        </w:rPr>
      </w:pPr>
      <w:r>
        <w:rPr>
          <w:rFonts w:cs="Times New Roman"/>
        </w:rPr>
        <w:separator/>
      </w:r>
    </w:p>
  </w:endnote>
  <w:endnote w:type="continuationSeparator" w:id="0">
    <w:p w:rsidR="00600CD4" w:rsidRDefault="00600CD4" w:rsidP="000A3DD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auto"/>
    <w:notTrueType/>
    <w:pitch w:val="default"/>
    <w:sig w:usb0="00000001" w:usb1="080E0000" w:usb2="00000010" w:usb3="00000000" w:csb0="00040000"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4" w:rsidRDefault="00600CD4" w:rsidP="008B2E0F">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600CD4" w:rsidRDefault="00600CD4" w:rsidP="008B2E0F">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D4" w:rsidRDefault="00600CD4" w:rsidP="000A3DDE">
      <w:pPr>
        <w:rPr>
          <w:rFonts w:cs="Times New Roman"/>
        </w:rPr>
      </w:pPr>
      <w:r>
        <w:rPr>
          <w:rFonts w:cs="Times New Roman"/>
        </w:rPr>
        <w:separator/>
      </w:r>
    </w:p>
  </w:footnote>
  <w:footnote w:type="continuationSeparator" w:id="0">
    <w:p w:rsidR="00600CD4" w:rsidRDefault="00600CD4" w:rsidP="000A3DD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459C"/>
    <w:multiLevelType w:val="singleLevel"/>
    <w:tmpl w:val="5716459C"/>
    <w:lvl w:ilvl="0">
      <w:start w:val="4"/>
      <w:numFmt w:val="decimal"/>
      <w:lvlText w:val="%1."/>
      <w:lvlJc w:val="left"/>
      <w:pPr>
        <w:tabs>
          <w:tab w:val="left" w:pos="312"/>
        </w:tabs>
      </w:pPr>
    </w:lvl>
  </w:abstractNum>
  <w:abstractNum w:abstractNumId="1">
    <w:nsid w:val="78975ED6"/>
    <w:multiLevelType w:val="singleLevel"/>
    <w:tmpl w:val="78975ED6"/>
    <w:lvl w:ilvl="0">
      <w:start w:val="3"/>
      <w:numFmt w:val="decimal"/>
      <w:lvlText w:val="%1."/>
      <w:lvlJc w:val="left"/>
      <w:pPr>
        <w:tabs>
          <w:tab w:val="left" w:pos="312"/>
        </w:tabs>
      </w:pPr>
    </w:lvl>
  </w:abstractNum>
  <w:abstractNum w:abstractNumId="2">
    <w:nsid w:val="79F1635F"/>
    <w:multiLevelType w:val="singleLevel"/>
    <w:tmpl w:val="79F1635F"/>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61"/>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E76"/>
    <w:rsid w:val="000A3DDE"/>
    <w:rsid w:val="001B7BA0"/>
    <w:rsid w:val="001F7835"/>
    <w:rsid w:val="002D04C8"/>
    <w:rsid w:val="002E13BD"/>
    <w:rsid w:val="002E39A1"/>
    <w:rsid w:val="00400897"/>
    <w:rsid w:val="00574EF4"/>
    <w:rsid w:val="00600CD4"/>
    <w:rsid w:val="00644630"/>
    <w:rsid w:val="00720D69"/>
    <w:rsid w:val="00767CA4"/>
    <w:rsid w:val="00782CE4"/>
    <w:rsid w:val="007C0017"/>
    <w:rsid w:val="007E5F40"/>
    <w:rsid w:val="00842DD7"/>
    <w:rsid w:val="008B2E0F"/>
    <w:rsid w:val="009C31F4"/>
    <w:rsid w:val="00A46CD8"/>
    <w:rsid w:val="00B40611"/>
    <w:rsid w:val="00B950C6"/>
    <w:rsid w:val="00C41CFB"/>
    <w:rsid w:val="00CC0C88"/>
    <w:rsid w:val="00D07E76"/>
    <w:rsid w:val="00EE1E81"/>
    <w:rsid w:val="02046DBA"/>
    <w:rsid w:val="055F3371"/>
    <w:rsid w:val="086C1E6E"/>
    <w:rsid w:val="0DEE08B4"/>
    <w:rsid w:val="11F143BC"/>
    <w:rsid w:val="120F2EFE"/>
    <w:rsid w:val="13540B83"/>
    <w:rsid w:val="14F66C68"/>
    <w:rsid w:val="15C63F9F"/>
    <w:rsid w:val="1E1E3905"/>
    <w:rsid w:val="20131FDF"/>
    <w:rsid w:val="201E419C"/>
    <w:rsid w:val="21E61AB7"/>
    <w:rsid w:val="23765B08"/>
    <w:rsid w:val="23FE2FDF"/>
    <w:rsid w:val="251549B2"/>
    <w:rsid w:val="25D10FA1"/>
    <w:rsid w:val="31F345B7"/>
    <w:rsid w:val="33EA12E3"/>
    <w:rsid w:val="3E607EF3"/>
    <w:rsid w:val="3FC215B4"/>
    <w:rsid w:val="413E6C8A"/>
    <w:rsid w:val="427A7114"/>
    <w:rsid w:val="43FC417D"/>
    <w:rsid w:val="46D962B5"/>
    <w:rsid w:val="47160858"/>
    <w:rsid w:val="495B2ED8"/>
    <w:rsid w:val="499E3EE9"/>
    <w:rsid w:val="4DE3248A"/>
    <w:rsid w:val="511833D3"/>
    <w:rsid w:val="51DD2CB0"/>
    <w:rsid w:val="52331234"/>
    <w:rsid w:val="53674750"/>
    <w:rsid w:val="53E873DE"/>
    <w:rsid w:val="5DD216EA"/>
    <w:rsid w:val="5E8D61E3"/>
    <w:rsid w:val="60C23066"/>
    <w:rsid w:val="62CD74EC"/>
    <w:rsid w:val="64F51DDD"/>
    <w:rsid w:val="651859F5"/>
    <w:rsid w:val="659A1093"/>
    <w:rsid w:val="6B26245C"/>
    <w:rsid w:val="6CDA4C16"/>
    <w:rsid w:val="758F19AD"/>
    <w:rsid w:val="776D0EAB"/>
    <w:rsid w:val="7A866A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842DD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42DD7"/>
  </w:style>
  <w:style w:type="character" w:customStyle="1" w:styleId="BodyTextChar">
    <w:name w:val="Body Text Char"/>
    <w:basedOn w:val="DefaultParagraphFont"/>
    <w:link w:val="BodyText"/>
    <w:uiPriority w:val="99"/>
    <w:semiHidden/>
    <w:locked/>
    <w:rPr>
      <w:rFonts w:ascii="Calibri" w:hAnsi="Calibri" w:cs="Calibri"/>
      <w:sz w:val="21"/>
      <w:szCs w:val="21"/>
    </w:rPr>
  </w:style>
  <w:style w:type="paragraph" w:styleId="Footer">
    <w:name w:val="footer"/>
    <w:basedOn w:val="Normal"/>
    <w:link w:val="FooterChar"/>
    <w:uiPriority w:val="99"/>
    <w:rsid w:val="00842D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NormalWeb">
    <w:name w:val="Normal (Web)"/>
    <w:basedOn w:val="Normal"/>
    <w:uiPriority w:val="99"/>
    <w:rsid w:val="00842DD7"/>
    <w:pPr>
      <w:spacing w:before="100" w:beforeAutospacing="1" w:after="100" w:afterAutospacing="1"/>
      <w:jc w:val="left"/>
    </w:pPr>
    <w:rPr>
      <w:kern w:val="0"/>
      <w:sz w:val="24"/>
      <w:szCs w:val="24"/>
    </w:rPr>
  </w:style>
  <w:style w:type="table" w:styleId="TableGrid">
    <w:name w:val="Table Grid"/>
    <w:basedOn w:val="TableNormal"/>
    <w:uiPriority w:val="99"/>
    <w:rsid w:val="00842DD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42DD7"/>
    <w:rPr>
      <w:color w:val="0000FF"/>
      <w:u w:val="single"/>
    </w:rPr>
  </w:style>
  <w:style w:type="character" w:customStyle="1" w:styleId="font11">
    <w:name w:val="font11"/>
    <w:basedOn w:val="DefaultParagraphFont"/>
    <w:uiPriority w:val="99"/>
    <w:rsid w:val="00842DD7"/>
    <w:rPr>
      <w:rFonts w:ascii="宋体" w:eastAsia="宋体" w:hAnsi="宋体" w:cs="宋体"/>
      <w:color w:val="000000"/>
      <w:sz w:val="20"/>
      <w:szCs w:val="20"/>
      <w:u w:val="none"/>
    </w:rPr>
  </w:style>
  <w:style w:type="character" w:customStyle="1" w:styleId="font01">
    <w:name w:val="font01"/>
    <w:basedOn w:val="DefaultParagraphFont"/>
    <w:uiPriority w:val="99"/>
    <w:rsid w:val="00842DD7"/>
    <w:rPr>
      <w:rFonts w:ascii="宋体" w:eastAsia="宋体" w:hAnsi="宋体" w:cs="宋体"/>
      <w:color w:val="000000"/>
      <w:sz w:val="20"/>
      <w:szCs w:val="20"/>
      <w:u w:val="none"/>
    </w:rPr>
  </w:style>
  <w:style w:type="character" w:customStyle="1" w:styleId="font31">
    <w:name w:val="font31"/>
    <w:basedOn w:val="DefaultParagraphFont"/>
    <w:uiPriority w:val="99"/>
    <w:rsid w:val="00842DD7"/>
    <w:rPr>
      <w:rFonts w:ascii="Times New Roman" w:hAnsi="Times New Roman" w:cs="Times New Roman"/>
      <w:color w:val="000000"/>
      <w:sz w:val="20"/>
      <w:szCs w:val="20"/>
      <w:u w:val="none"/>
    </w:rPr>
  </w:style>
  <w:style w:type="character" w:customStyle="1" w:styleId="font21">
    <w:name w:val="font21"/>
    <w:basedOn w:val="DefaultParagraphFont"/>
    <w:uiPriority w:val="99"/>
    <w:rsid w:val="00842DD7"/>
    <w:rPr>
      <w:rFonts w:ascii="仿宋_GB2312" w:eastAsia="仿宋_GB2312" w:cs="仿宋_GB2312"/>
      <w:color w:val="000000"/>
      <w:sz w:val="24"/>
      <w:szCs w:val="24"/>
      <w:u w:val="none"/>
    </w:rPr>
  </w:style>
  <w:style w:type="paragraph" w:styleId="Header">
    <w:name w:val="header"/>
    <w:basedOn w:val="Normal"/>
    <w:link w:val="HeaderChar"/>
    <w:uiPriority w:val="99"/>
    <w:rsid w:val="000A3D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A3DDE"/>
    <w:rPr>
      <w:rFonts w:ascii="Calibri" w:eastAsia="宋体" w:hAnsi="Calibri" w:cs="Calibri"/>
      <w:kern w:val="2"/>
      <w:sz w:val="18"/>
      <w:szCs w:val="18"/>
    </w:rPr>
  </w:style>
  <w:style w:type="character" w:styleId="PageNumber">
    <w:name w:val="page number"/>
    <w:basedOn w:val="DefaultParagraphFont"/>
    <w:uiPriority w:val="99"/>
    <w:rsid w:val="008B2E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91150@qq.com&#65289;&#65292;&#32463;&#38215;&#25206;&#36139;&#21150;&#27719;&#24635;&#21518;&#25253;&#36865;&#33267;&#38215;&#20826;&#22996;&#12289;&#25919;&#24220;&#20027;&#35201;&#36127;&#36131;&#20154;&#23457;&#23450;&#21518;&#19978;&#25253;&#1229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26</Pages>
  <Words>2312</Words>
  <Characters>13180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cp:lastModifiedBy>
  <cp:revision>4</cp:revision>
  <cp:lastPrinted>2020-04-08T02:25:00Z</cp:lastPrinted>
  <dcterms:created xsi:type="dcterms:W3CDTF">2020-04-07T07:03:00Z</dcterms:created>
  <dcterms:modified xsi:type="dcterms:W3CDTF">2020-04-08T02:25:00Z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