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" w:leftChars="34" w:right="281" w:rightChars="134" w:firstLine="880" w:firstLineChars="200"/>
        <w:textAlignment w:val="auto"/>
        <w:outlineLvl w:val="9"/>
        <w:rPr>
          <w:rFonts w:hint="eastAsia"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 xml:space="preserve">        </w:t>
      </w:r>
      <w:bookmarkStart w:id="0" w:name="_GoBack"/>
      <w:r>
        <w:rPr>
          <w:rFonts w:hint="eastAsia" w:ascii="华文中宋" w:hAnsi="华文中宋" w:eastAsia="华文中宋" w:cs="黑体"/>
          <w:sz w:val="44"/>
          <w:szCs w:val="44"/>
        </w:rPr>
        <w:t>无偿献血注意事项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" w:leftChars="34" w:right="281" w:rightChars="134" w:firstLine="880" w:firstLineChars="200"/>
        <w:textAlignment w:val="auto"/>
        <w:outlineLvl w:val="9"/>
        <w:rPr>
          <w:rFonts w:hint="eastAsia" w:ascii="华文中宋" w:hAnsi="华文中宋" w:eastAsia="华文中宋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一、献血前须知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" w:leftChars="34" w:right="281" w:rightChars="134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1、年龄18-55周岁，55岁之前献血三次且身体状况好的对象可延长至60周岁。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1" w:leftChars="34" w:right="281" w:rightChars="134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2、男性体重不低于50公斤，女性体重不低于45公斤。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3、近一月内未接种麻疹、风疹疫苗、新冠疫苗。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4、三天内未服用药物，五天内未服用阿司匹林等镇痛退热药（中成药、维生素及保健品除外）。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5、献血前一天保持充足睡眠，不饮酒不熬夜，当天不空腹献血，避免过于油腻的饮食。女性不在生理期，哺乳期满一年，流产满六个月。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6、两次献血间隔时间不少于6个月（上次组织献血活动时间为202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7、适量饮水，不能喝盐水。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8、新冠疫苗接种完第二针后28天方可献血。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一个月之内有外省旅居史人员，不能参加本次无偿献血活动。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二、献血后注意事项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献血过程中</w:t>
      </w:r>
      <w:r>
        <w:rPr>
          <w:rFonts w:hint="eastAsia" w:ascii="仿宋_GB2312" w:eastAsia="仿宋_GB2312"/>
          <w:sz w:val="32"/>
          <w:szCs w:val="32"/>
        </w:rPr>
        <w:t>全身放松，保持心情愉快，内心充满荣誉感，保持安静，避免皮肤肌肉收缩，影响进针而产生过度疼痛感。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2、穿刺点上的输液贴保留4小时。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3、适量饮水，正常饮食，24小时内不做剧烈运动，不从事高空作业，献血不影响正常工作。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4、献血前如没有如实告知的可能影响血液安全的高危行为，或献血后感觉明显不适或异常，请及时与组织者或血液中心工作人员联系。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D208E"/>
    <w:rsid w:val="08C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QYZZF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2022-01-17T03:59:00Z</dcterms:created>
  <dc:creator>sy</dc:creator>
  <cp:lastModifiedBy>sy</cp:lastModifiedBy>
  <dcterms:modified xsi:type="dcterms:W3CDTF">2022-01-17T03:59:46Z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658C7A6BBBD04135987589C53D504045</vt:lpwstr>
  </property>
</Properties>
</file>