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年省重点民生实事“困难残疾人家庭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无障碍改造”项目任务分解表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3011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单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民生实事任务数（户）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任务数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湘江新区（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岳麓区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芙蓉区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天心区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开福区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雨花区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望城区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长沙县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浏阳市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宁乡市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8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合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计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750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line="240" w:lineRule="auto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无障碍社区改造申报表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ind w:firstLine="160" w:firstLineChars="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所属区县（市）：                         年   月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2515"/>
        <w:gridCol w:w="1628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申报社区</w:t>
            </w:r>
          </w:p>
        </w:tc>
        <w:tc>
          <w:tcPr>
            <w:tcW w:w="64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地   址</w:t>
            </w:r>
          </w:p>
        </w:tc>
        <w:tc>
          <w:tcPr>
            <w:tcW w:w="64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社区负责人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改造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71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       申报社区（公章）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街道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（乡镇）意见</w:t>
            </w:r>
          </w:p>
        </w:tc>
        <w:tc>
          <w:tcPr>
            <w:tcW w:w="719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区县（市）残联意见</w:t>
            </w:r>
          </w:p>
        </w:tc>
        <w:tc>
          <w:tcPr>
            <w:tcW w:w="719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  <w:p>
            <w:pP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市残联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审核</w:t>
            </w:r>
          </w:p>
        </w:tc>
        <w:tc>
          <w:tcPr>
            <w:tcW w:w="719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（公章）</w:t>
            </w:r>
          </w:p>
        </w:tc>
      </w:tr>
    </w:tbl>
    <w:p>
      <w:pP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737" w:gutter="0"/>
          <w:pgNumType w:fmt="decimal"/>
          <w:cols w:space="720" w:num="1"/>
          <w:titlePg/>
          <w:rtlGutter w:val="0"/>
          <w:docGrid w:linePitch="312" w:charSpace="0"/>
        </w:sectPr>
      </w:pPr>
      <w:r>
        <w:rPr>
          <w:rFonts w:hint="default" w:ascii="Times New Roman" w:hAnsi="Times New Roman" w:eastAsia="仿宋" w:cs="Times New Roman"/>
          <w:sz w:val="28"/>
          <w:szCs w:val="28"/>
        </w:rPr>
        <w:t>注：此表请于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28"/>
          <w:szCs w:val="28"/>
        </w:rPr>
        <w:t>日前上报市残联维权部，改造项目多的可另附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页。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无障碍社区申报项目明细表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社区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3795"/>
        <w:gridCol w:w="585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16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rPr>
          <w:rFonts w:hint="eastAsia" w:ascii="宋体" w:eastAsia="宋体"/>
          <w:b/>
          <w:sz w:val="44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5" w:type="default"/>
          <w:pgSz w:w="16838" w:h="11906" w:orient="landscape"/>
          <w:pgMar w:top="1587" w:right="2098" w:bottom="1474" w:left="1984" w:header="851" w:footer="1531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:</w:t>
      </w:r>
    </w:p>
    <w:p>
      <w:pPr>
        <w:spacing w:line="540" w:lineRule="exact"/>
        <w:ind w:firstLine="1320" w:firstLineChars="300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无障碍社区改造验收表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区、县（市）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街道乡镇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社区</w:t>
      </w:r>
    </w:p>
    <w:tbl>
      <w:tblPr>
        <w:tblStyle w:val="7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73"/>
        <w:gridCol w:w="842"/>
        <w:gridCol w:w="2390"/>
        <w:gridCol w:w="110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社区名称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负责人电话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申报改造项目明细</w:t>
            </w:r>
          </w:p>
        </w:tc>
        <w:tc>
          <w:tcPr>
            <w:tcW w:w="75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完成项目明细及工程质量评价</w:t>
            </w:r>
          </w:p>
        </w:tc>
        <w:tc>
          <w:tcPr>
            <w:tcW w:w="75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宣传情况及社会反响</w:t>
            </w:r>
          </w:p>
        </w:tc>
        <w:tc>
          <w:tcPr>
            <w:tcW w:w="75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社区负责人签字</w:t>
            </w:r>
          </w:p>
        </w:tc>
        <w:tc>
          <w:tcPr>
            <w:tcW w:w="75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街道（乡镇）意见</w:t>
            </w:r>
          </w:p>
        </w:tc>
        <w:tc>
          <w:tcPr>
            <w:tcW w:w="75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县级残联审核</w:t>
            </w:r>
          </w:p>
        </w:tc>
        <w:tc>
          <w:tcPr>
            <w:tcW w:w="75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市残联审核</w:t>
            </w:r>
          </w:p>
        </w:tc>
        <w:tc>
          <w:tcPr>
            <w:tcW w:w="75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                  （公章）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2098" w:right="1474" w:bottom="1984" w:left="1587" w:header="851" w:footer="1531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年省重点民生实事“困难残疾人家庭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b/>
          <w:bCs/>
          <w:sz w:val="28"/>
          <w:u w:val="singl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无障碍改造”项目信息公开及验收表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hint="default" w:ascii="Times New Roman" w:hAnsi="Times New Roman" w:cs="Times New Roman"/>
          <w:b/>
          <w:bCs/>
          <w:sz w:val="30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区县（市）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</w:rPr>
        <w:t xml:space="preserve">街道/乡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>村（社区、组）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残疾证号：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困难类别：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（原建档立卡、低保、边缘户等）</w:t>
      </w:r>
    </w:p>
    <w:tbl>
      <w:tblPr>
        <w:tblStyle w:val="8"/>
        <w:tblpPr w:leftFromText="180" w:rightFromText="180" w:vertAnchor="text" w:horzAnchor="page" w:tblpXSpec="center" w:tblpY="183"/>
        <w:tblOverlap w:val="never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351"/>
        <w:gridCol w:w="187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</w:rPr>
              <w:t>改造部位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</w:rPr>
              <w:t>改造方案清单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</w:rPr>
              <w:t>是（√）否（×）合格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</w:rPr>
              <w:t>备注（变更改造情况）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室外地坪及入户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①轮椅坡道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m②轮椅坡道护栏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m③危险部位护栏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m④地面平整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㎡⑤地面防滑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㎡⑥排水管整修加盖板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m⑦门禁及门铃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套⑧其它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④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⑤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起居室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①房门拓宽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个②门槛坡化或做平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处③安装扶手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m④阳角防撞保护或钝化处理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处⑤防滑处理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㎡⑥阳台安全护栏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m⑦晒衣杆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个⑧其它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④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⑤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卧室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①床边设置扶手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个②床头照明灯或呼叫设施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处③配备护理床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个④其它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④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厨房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①低位灶台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m②安全型煤气灶台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个③语音提示厨具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个④自动灭火装置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个⑤其它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④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⑤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卫生间及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水电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①坐便器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个②安装扶手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  ③坐浴凳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个④安全插座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个⑤电线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m⑥热水器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套⑦其它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④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⑤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  <w:t>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vertAlign w:val="baseline"/>
              </w:rPr>
              <w:t xml:space="preserve">   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验收结论：                   验收人：                    施工负责人：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  <w:sectPr>
          <w:pgSz w:w="11906" w:h="16838"/>
          <w:pgMar w:top="2098" w:right="1474" w:bottom="1984" w:left="1587" w:header="851" w:footer="1531" w:gutter="0"/>
          <w:cols w:space="720" w:num="1"/>
          <w:docGrid w:type="lines" w:linePitch="312" w:charSpace="0"/>
        </w:sect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残疾人（监护人）：                               验收日期：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:</w:t>
      </w: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年省重点民生实事“困难残疾人家庭无障碍改造”项目PPT档案</w:t>
      </w:r>
    </w:p>
    <w:tbl>
      <w:tblPr>
        <w:tblStyle w:val="7"/>
        <w:tblpPr w:leftFromText="180" w:rightFromText="180" w:vertAnchor="page" w:horzAnchor="page" w:tblpX="1876" w:tblpY="3041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586"/>
        <w:gridCol w:w="838"/>
        <w:gridCol w:w="452"/>
        <w:gridCol w:w="2577"/>
        <w:gridCol w:w="3496"/>
        <w:gridCol w:w="3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残疾证号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改造前照片2</w:t>
            </w:r>
          </w:p>
        </w:tc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改造后照片2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家 庭住 址</w:t>
            </w:r>
          </w:p>
        </w:tc>
        <w:tc>
          <w:tcPr>
            <w:tcW w:w="5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4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改造前照片1</w:t>
            </w:r>
          </w:p>
        </w:tc>
        <w:tc>
          <w:tcPr>
            <w:tcW w:w="3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改造后照片1</w:t>
            </w:r>
          </w:p>
        </w:tc>
        <w:tc>
          <w:tcPr>
            <w:tcW w:w="3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347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改造前照片3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改造后照片3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szCs w:val="21"/>
        </w:rPr>
        <w:t>说明：1.页面不够可另加。2.改造照片要突出前后对比效果。3.照片规格：JPG，大小不低于4M，人物可不出镜或侧面出镜；每例图集用地名+人名+改造内容文件名命名）。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年省重点民生实事“困难残疾人家庭无障碍改造”项目花名册</w:t>
      </w:r>
    </w:p>
    <w:tbl>
      <w:tblPr>
        <w:tblStyle w:val="7"/>
        <w:tblpPr w:leftFromText="180" w:rightFromText="180" w:vertAnchor="page" w:horzAnchor="page" w:tblpX="2069" w:tblpY="2946"/>
        <w:tblW w:w="13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07"/>
        <w:gridCol w:w="893"/>
        <w:gridCol w:w="741"/>
        <w:gridCol w:w="1081"/>
        <w:gridCol w:w="2445"/>
        <w:gridCol w:w="1770"/>
        <w:gridCol w:w="1618"/>
        <w:gridCol w:w="81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2" w:type="dxa"/>
          <w:trHeight w:val="480" w:hRule="atLeast"/>
        </w:trPr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县（市）（公章） ：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4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填报人：              联系电话：                  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残疾人证号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改造内容清单及数量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改造费用（元）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小 计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kern w:val="0"/>
          <w:szCs w:val="21"/>
          <w:lang w:val="zh-CN"/>
        </w:rPr>
        <w:sectPr>
          <w:footerReference r:id="rId6" w:type="default"/>
          <w:pgSz w:w="16838" w:h="11906" w:orient="landscape"/>
          <w:pgMar w:top="1531" w:right="2041" w:bottom="1531" w:left="1985" w:header="851" w:footer="1588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填表说明：电子档格式统一为EXCEL 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年省重点民生实事“困难残疾人家庭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spacing w:val="6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无障碍改造”项目第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月工作进度表</w:t>
      </w:r>
    </w:p>
    <w:p>
      <w:pPr>
        <w:spacing w:line="54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区县（市）</w:t>
      </w:r>
      <w:r>
        <w:rPr>
          <w:rFonts w:hint="default" w:ascii="Times New Roman" w:hAnsi="Times New Roman" w:eastAsia="仿宋" w:cs="Times New Roman"/>
          <w:sz w:val="28"/>
          <w:szCs w:val="28"/>
        </w:rPr>
        <w:t>残联（公章）                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日</w:t>
      </w:r>
    </w:p>
    <w:tbl>
      <w:tblPr>
        <w:tblStyle w:val="7"/>
        <w:tblpPr w:leftFromText="180" w:rightFromText="180" w:vertAnchor="text" w:horzAnchor="margin" w:tblpY="1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701"/>
        <w:gridCol w:w="1559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zh-CN"/>
              </w:rPr>
              <w:t>县市区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2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20"/>
                <w:kern w:val="0"/>
                <w:sz w:val="28"/>
                <w:szCs w:val="28"/>
                <w:lang w:val="zh-CN"/>
              </w:rPr>
              <w:t>任务数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10"/>
                <w:kern w:val="0"/>
                <w:sz w:val="28"/>
                <w:szCs w:val="28"/>
              </w:rPr>
              <w:t>是否完成改造对象确定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是否开始入户施工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完工数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完成进度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hanging="980" w:hangingChars="35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主管领导签字：         填报人签字：        联系人电话：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80" w:hanging="980" w:hangingChars="35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80" w:hanging="980" w:hangingChars="35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说明：1.“任务数”仅限省政府考核指标；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2.报送时间为每月2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日前(遇节假日相应提前报送)；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120" w:hanging="1120" w:hangingChars="4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3.报送方式：通过电子邮件（</w:t>
      </w:r>
      <w:r>
        <w:rPr>
          <w:rFonts w:hint="default"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仿宋" w:cs="Times New Roman"/>
          <w:sz w:val="28"/>
          <w:szCs w:val="28"/>
        </w:rPr>
        <w:instrText xml:space="preserve"> HYPERLINK "mailto:clwq@163.com）报送扫描件或传真" </w:instrText>
      </w:r>
      <w:r>
        <w:rPr>
          <w:rFonts w:hint="default"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305980405</w:t>
      </w:r>
      <w:r>
        <w:rPr>
          <w:rFonts w:hint="default" w:ascii="Times New Roman" w:hAnsi="Times New Roman" w:eastAsia="仿宋" w:cs="Times New Roman"/>
          <w:sz w:val="28"/>
          <w:szCs w:val="28"/>
        </w:rPr>
        <w:t>@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qq</w:t>
      </w:r>
      <w:r>
        <w:rPr>
          <w:rFonts w:hint="default" w:ascii="Times New Roman" w:hAnsi="Times New Roman" w:eastAsia="仿宋" w:cs="Times New Roman"/>
          <w:sz w:val="28"/>
          <w:szCs w:val="28"/>
        </w:rPr>
        <w:t>.com）报送扫描件</w:t>
      </w:r>
      <w:r>
        <w:rPr>
          <w:rFonts w:hint="default" w:ascii="Times New Roman" w:hAnsi="Times New Roman" w:eastAsia="仿宋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120" w:hanging="1120" w:hangingChars="4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4.是否完成改造对象确定：以确定全部改造对象为时间点，此时完成进度为20%；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120" w:hanging="1120" w:hangingChars="4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5.是否开始入户施工：已经确定施工承接主体或已入户施工均可，此时完成进度为50%；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120" w:hanging="1120" w:hangingChars="400"/>
        <w:textAlignment w:val="auto"/>
        <w:rPr>
          <w:rFonts w:hint="eastAsia" w:ascii="宋体" w:eastAsia="宋体"/>
          <w:b/>
          <w:sz w:val="44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6.完工数：已经预验收并录入中国残联数据库系统，此时以50%为基数按比例计算完成进度。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11"/>
                              <w:rFonts w:hint="eastAsia" w:ascii="仿宋_GB2312" w:eastAsia="仿宋_GB2312"/>
                              <w:sz w:val="28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宋体" w:eastAsia="仿宋_GB2312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11"/>
                        <w:rFonts w:hint="eastAsia" w:ascii="仿宋_GB2312" w:eastAsia="仿宋_GB2312"/>
                        <w:sz w:val="28"/>
                      </w:rPr>
                    </w:pPr>
                    <w:r>
                      <w:rPr>
                        <w:rFonts w:hint="eastAsia" w:ascii="仿宋_GB2312" w:hAnsi="宋体" w:eastAsia="仿宋_GB2312"/>
                        <w:sz w:val="28"/>
                      </w:rPr>
                      <w:t>—</w:t>
                    </w:r>
                    <w:r>
                      <w:rPr>
                        <w:rFonts w:ascii="仿宋_GB2312" w:eastAsia="仿宋_GB2312"/>
                        <w:sz w:val="28"/>
                      </w:rPr>
                      <w:t xml:space="preserve"> </w: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</w:rPr>
                      <w:t>2</w: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end"/>
                    </w:r>
                    <w:r>
                      <w:rPr>
                        <w:rFonts w:ascii="仿宋_GB2312" w:eastAsia="仿宋_GB2312"/>
                        <w:sz w:val="28"/>
                      </w:rPr>
                      <w:t xml:space="preserve"> </w:t>
                    </w:r>
                    <w:r>
                      <w:rPr>
                        <w:rFonts w:hint="eastAsia" w:ascii="仿宋_GB2312" w:hAnsi="宋体" w:eastAsia="仿宋_GB2312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11"/>
                              <w:rFonts w:hint="eastAsia" w:ascii="仿宋_GB2312" w:eastAsia="仿宋_GB2312"/>
                              <w:sz w:val="28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宋体" w:eastAsia="仿宋_GB2312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11"/>
                        <w:rFonts w:hint="eastAsia" w:ascii="仿宋_GB2312" w:eastAsia="仿宋_GB2312"/>
                        <w:sz w:val="28"/>
                      </w:rPr>
                    </w:pPr>
                    <w:r>
                      <w:rPr>
                        <w:rFonts w:hint="eastAsia" w:ascii="仿宋_GB2312" w:hAnsi="宋体" w:eastAsia="仿宋_GB2312"/>
                        <w:sz w:val="28"/>
                      </w:rPr>
                      <w:t>—</w:t>
                    </w:r>
                    <w:r>
                      <w:rPr>
                        <w:rFonts w:ascii="仿宋_GB2312" w:eastAsia="仿宋_GB2312"/>
                        <w:sz w:val="28"/>
                      </w:rPr>
                      <w:t xml:space="preserve"> </w: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</w:rPr>
                      <w:t>2</w: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end"/>
                    </w:r>
                    <w:r>
                      <w:rPr>
                        <w:rFonts w:ascii="仿宋_GB2312" w:eastAsia="仿宋_GB2312"/>
                        <w:sz w:val="28"/>
                      </w:rPr>
                      <w:t xml:space="preserve"> </w:t>
                    </w:r>
                    <w:r>
                      <w:rPr>
                        <w:rFonts w:hint="eastAsia" w:ascii="仿宋_GB2312" w:hAnsi="宋体" w:eastAsia="仿宋_GB2312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GYyNGNjMWYwNWFkOTAyODQ2NWQ1MWFhNjk3NDMifQ=="/>
  </w:docVars>
  <w:rsids>
    <w:rsidRoot w:val="00172A27"/>
    <w:rsid w:val="00E91BAD"/>
    <w:rsid w:val="020510A1"/>
    <w:rsid w:val="04671EF4"/>
    <w:rsid w:val="0CAA5E52"/>
    <w:rsid w:val="0F0302E2"/>
    <w:rsid w:val="116C7384"/>
    <w:rsid w:val="135D71AA"/>
    <w:rsid w:val="146A27B3"/>
    <w:rsid w:val="18D309CC"/>
    <w:rsid w:val="1CCC64DC"/>
    <w:rsid w:val="220407DC"/>
    <w:rsid w:val="24C046C9"/>
    <w:rsid w:val="2BBE796E"/>
    <w:rsid w:val="2EC85866"/>
    <w:rsid w:val="3649461B"/>
    <w:rsid w:val="36A06BCC"/>
    <w:rsid w:val="373B3EAD"/>
    <w:rsid w:val="3B9B27F7"/>
    <w:rsid w:val="3CA27965"/>
    <w:rsid w:val="44072E53"/>
    <w:rsid w:val="46470361"/>
    <w:rsid w:val="46A72B55"/>
    <w:rsid w:val="4C0D46FC"/>
    <w:rsid w:val="4CBF0A74"/>
    <w:rsid w:val="4F504F7D"/>
    <w:rsid w:val="5043693E"/>
    <w:rsid w:val="514F4E6E"/>
    <w:rsid w:val="515433D4"/>
    <w:rsid w:val="51A602E2"/>
    <w:rsid w:val="576C25B4"/>
    <w:rsid w:val="5815200F"/>
    <w:rsid w:val="59B711F5"/>
    <w:rsid w:val="5A98500C"/>
    <w:rsid w:val="5E47584B"/>
    <w:rsid w:val="5E820631"/>
    <w:rsid w:val="5FB93B7A"/>
    <w:rsid w:val="60C4082B"/>
    <w:rsid w:val="62231549"/>
    <w:rsid w:val="63E61643"/>
    <w:rsid w:val="645C4265"/>
    <w:rsid w:val="65CF292D"/>
    <w:rsid w:val="6AC01F93"/>
    <w:rsid w:val="6B894F68"/>
    <w:rsid w:val="6C9771FB"/>
    <w:rsid w:val="6DA676F1"/>
    <w:rsid w:val="6EB45FF3"/>
    <w:rsid w:val="75AC2325"/>
    <w:rsid w:val="798B2638"/>
    <w:rsid w:val="7AE56EDD"/>
    <w:rsid w:val="7B617E75"/>
    <w:rsid w:val="7B7948D9"/>
    <w:rsid w:val="7CF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UserStyle_0"/>
    <w:basedOn w:val="4"/>
    <w:next w:val="1"/>
    <w:qFormat/>
    <w:uiPriority w:val="0"/>
    <w:pPr>
      <w:ind w:left="1680"/>
    </w:pPr>
  </w:style>
  <w:style w:type="paragraph" w:customStyle="1" w:styleId="4">
    <w:name w:val="正文 New"/>
    <w:next w:val="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5">
    <w:name w:val="页脚 New"/>
    <w:basedOn w:val="4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正文文字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5462</Words>
  <Characters>5687</Characters>
  <Lines>0</Lines>
  <Paragraphs>0</Paragraphs>
  <TotalTime>3</TotalTime>
  <ScaleCrop>false</ScaleCrop>
  <LinksUpToDate>false</LinksUpToDate>
  <CharactersWithSpaces>6739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2023-03-21T07:54:00Z</dcterms:created>
  <dc:creator>Administrator</dc:creator>
  <cp:lastModifiedBy>婷咪</cp:lastModifiedBy>
  <cp:lastPrinted>2023-06-26T08:32:00Z</cp:lastPrinted>
  <dcterms:modified xsi:type="dcterms:W3CDTF">2023-08-18T01:31:02Z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DEAB6B4CBFCA4299B6065D293CBA989A</vt:lpwstr>
  </property>
</Properties>
</file>