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91" w:tblpY="2988"/>
        <w:tblOverlap w:val="never"/>
        <w:tblW w:w="12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75"/>
        <w:gridCol w:w="2265"/>
        <w:gridCol w:w="1875"/>
        <w:gridCol w:w="226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长沙市望城区2023年省重点民生实事康复救助残疾儿童项目完成情况公示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区县（市）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训练人数（人）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任务总数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(人·月)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参训人数（人）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累计完成月数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(人·月)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lang w:val="en-US" w:eastAsia="zh-CN" w:bidi="ar"/>
              </w:rPr>
              <w:t>累计完成率（%）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2394 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附件2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GYyNGNjMWYwNWFkOTAyODQ2NWQ1MWFhNjk3NDMifQ=="/>
  </w:docVars>
  <w:rsids>
    <w:rsidRoot w:val="7C404CB8"/>
    <w:rsid w:val="1E6257AE"/>
    <w:rsid w:val="277F326B"/>
    <w:rsid w:val="2B792A1A"/>
    <w:rsid w:val="30C47C02"/>
    <w:rsid w:val="57CC4919"/>
    <w:rsid w:val="7C4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71"/>
    <w:basedOn w:val="6"/>
    <w:qFormat/>
    <w:uiPriority w:val="0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9">
    <w:name w:val="font41"/>
    <w:basedOn w:val="6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1200</Words>
  <Characters>1262</Characters>
  <Lines>0</Lines>
  <Paragraphs>0</Paragraphs>
  <TotalTime>1</TotalTime>
  <ScaleCrop>false</ScaleCrop>
  <LinksUpToDate>false</LinksUpToDate>
  <CharactersWithSpaces>1267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2023-11-19T07:51:00Z</dcterms:created>
  <dc:creator>陈灿军</dc:creator>
  <cp:lastModifiedBy>婷咪</cp:lastModifiedBy>
  <dcterms:modified xsi:type="dcterms:W3CDTF">2023-11-20T01:24:52Z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887CB419EDEC45E78DDC7F72B64F33B7_13</vt:lpwstr>
  </property>
</Properties>
</file>