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Helvetica" w:hAnsi="Helvetica" w:eastAsia="Helvetica" w:cs="Helvetica"/>
        </w:rPr>
      </w:pPr>
      <w:r>
        <w:rPr>
          <w:rFonts w:ascii="宋体" w:hAnsi="宋体" w:eastAsia="宋体" w:cs="宋体"/>
          <w:i w:val="0"/>
          <w:iCs w:val="0"/>
          <w:caps w:val="0"/>
          <w:color w:val="212529"/>
          <w:spacing w:val="0"/>
          <w:kern w:val="0"/>
          <w:sz w:val="44"/>
          <w:szCs w:val="44"/>
          <w:shd w:val="clear" w:fill="FFFFFF"/>
          <w:lang w:val="en-US" w:eastAsia="zh-CN" w:bidi="ar"/>
        </w:rPr>
        <w:t>2022年度长沙市望城区工业和信息化局部门决算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i w:val="0"/>
          <w:iCs w:val="0"/>
          <w:caps w:val="0"/>
          <w:color w:val="212529"/>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default" w:ascii="Helvetica" w:hAnsi="Helvetica" w:eastAsia="Helvetica" w:cs="Helvetica"/>
          <w:i w:val="0"/>
          <w:iCs w:val="0"/>
          <w:caps w:val="0"/>
          <w:color w:val="212529"/>
          <w:spacing w:val="0"/>
          <w:kern w:val="0"/>
          <w:sz w:val="32"/>
          <w:szCs w:val="32"/>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default" w:ascii="Helvetica" w:hAnsi="Helvetica" w:eastAsia="Helvetica" w:cs="Helvetica"/>
          <w:b/>
          <w:bCs/>
          <w:i w:val="0"/>
          <w:iCs w:val="0"/>
          <w:caps w:val="0"/>
          <w:color w:val="212529"/>
          <w:spacing w:val="0"/>
          <w:sz w:val="32"/>
          <w:szCs w:val="32"/>
          <w:shd w:val="clear" w:fill="FFFFFF"/>
        </w:rPr>
        <w:t>第一部分</w:t>
      </w:r>
      <w:r>
        <w:rPr>
          <w:rFonts w:hint="eastAsia" w:ascii="宋体" w:hAnsi="宋体" w:eastAsia="宋体" w:cs="宋体"/>
          <w:b/>
          <w:bCs/>
          <w:i w:val="0"/>
          <w:iCs w:val="0"/>
          <w:caps w:val="0"/>
          <w:color w:val="212529"/>
          <w:spacing w:val="0"/>
          <w:sz w:val="32"/>
          <w:szCs w:val="32"/>
          <w:shd w:val="clear" w:fill="FFFFFF"/>
        </w:rPr>
        <w:t> 长沙市望城区工业和信息化局概况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jc w:val="left"/>
        <w:rPr>
          <w:rFonts w:hint="default" w:ascii="Helvetica" w:hAnsi="Helvetica" w:eastAsia="Helvetica" w:cs="Helvetica"/>
        </w:rPr>
      </w:pPr>
      <w:r>
        <w:rPr>
          <w:rFonts w:hint="eastAsia" w:ascii="宋体" w:hAnsi="宋体" w:eastAsia="宋体" w:cs="宋体"/>
          <w:i w:val="0"/>
          <w:iCs w:val="0"/>
          <w:caps w:val="0"/>
          <w:color w:val="212529"/>
          <w:spacing w:val="0"/>
          <w:sz w:val="28"/>
          <w:szCs w:val="28"/>
          <w:shd w:val="clear" w:fill="FFFFFF"/>
        </w:rPr>
        <w:t>一、部门职责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jc w:val="left"/>
        <w:rPr>
          <w:rFonts w:hint="default" w:ascii="Helvetica" w:hAnsi="Helvetica" w:eastAsia="Helvetica" w:cs="Helvetica"/>
        </w:rPr>
      </w:pPr>
      <w:r>
        <w:rPr>
          <w:rFonts w:hint="eastAsia" w:ascii="宋体" w:hAnsi="宋体" w:eastAsia="宋体" w:cs="宋体"/>
          <w:i w:val="0"/>
          <w:iCs w:val="0"/>
          <w:caps w:val="0"/>
          <w:color w:val="212529"/>
          <w:spacing w:val="0"/>
          <w:sz w:val="28"/>
          <w:szCs w:val="28"/>
          <w:shd w:val="clear" w:fill="FFFFFF"/>
        </w:rPr>
        <w:t>二、机构设置及决算单位构成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default" w:ascii="Helvetica" w:hAnsi="Helvetica" w:eastAsia="Helvetica" w:cs="Helvetica"/>
          <w:b/>
          <w:bCs/>
          <w:i w:val="0"/>
          <w:iCs w:val="0"/>
          <w:caps w:val="0"/>
          <w:color w:val="212529"/>
          <w:spacing w:val="0"/>
          <w:sz w:val="32"/>
          <w:szCs w:val="32"/>
          <w:shd w:val="clear" w:fill="FFFFFF"/>
        </w:rPr>
        <w:t>第二部分</w:t>
      </w:r>
      <w:r>
        <w:rPr>
          <w:rFonts w:hint="eastAsia" w:ascii="宋体" w:hAnsi="宋体" w:eastAsia="宋体" w:cs="宋体"/>
          <w:b/>
          <w:bCs/>
          <w:i w:val="0"/>
          <w:iCs w:val="0"/>
          <w:caps w:val="0"/>
          <w:color w:val="212529"/>
          <w:spacing w:val="0"/>
          <w:sz w:val="32"/>
          <w:szCs w:val="32"/>
          <w:shd w:val="clear" w:fill="FFFFFF"/>
        </w:rPr>
        <w:t> 2022年度</w:t>
      </w:r>
      <w:r>
        <w:rPr>
          <w:rFonts w:hint="default" w:ascii="Helvetica" w:hAnsi="Helvetica" w:eastAsia="Helvetica" w:cs="Helvetica"/>
          <w:b/>
          <w:bCs/>
          <w:i w:val="0"/>
          <w:iCs w:val="0"/>
          <w:caps w:val="0"/>
          <w:color w:val="212529"/>
          <w:spacing w:val="0"/>
          <w:sz w:val="32"/>
          <w:szCs w:val="32"/>
          <w:shd w:val="clear" w:fill="FFFFFF"/>
        </w:rPr>
        <w:t>部门决算表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jc w:val="left"/>
        <w:rPr>
          <w:rFonts w:hint="default" w:ascii="Helvetica" w:hAnsi="Helvetica" w:eastAsia="Helvetica" w:cs="Helvetica"/>
        </w:rPr>
      </w:pPr>
      <w:r>
        <w:rPr>
          <w:rFonts w:hint="eastAsia" w:ascii="宋体" w:hAnsi="宋体" w:eastAsia="宋体" w:cs="宋体"/>
          <w:i w:val="0"/>
          <w:iCs w:val="0"/>
          <w:caps w:val="0"/>
          <w:color w:val="212529"/>
          <w:spacing w:val="0"/>
          <w:sz w:val="28"/>
          <w:szCs w:val="28"/>
          <w:shd w:val="clear" w:fill="FFFFFF"/>
        </w:rPr>
        <w:t>一、收入支出决算总表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jc w:val="left"/>
        <w:rPr>
          <w:rFonts w:hint="default" w:ascii="Helvetica" w:hAnsi="Helvetica" w:eastAsia="Helvetica" w:cs="Helvetica"/>
        </w:rPr>
      </w:pPr>
      <w:r>
        <w:rPr>
          <w:rFonts w:hint="eastAsia" w:ascii="宋体" w:hAnsi="宋体" w:eastAsia="宋体" w:cs="宋体"/>
          <w:i w:val="0"/>
          <w:iCs w:val="0"/>
          <w:caps w:val="0"/>
          <w:color w:val="212529"/>
          <w:spacing w:val="0"/>
          <w:sz w:val="28"/>
          <w:szCs w:val="28"/>
          <w:shd w:val="clear" w:fill="FFFFFF"/>
        </w:rPr>
        <w:t>二、收入决算表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jc w:val="left"/>
        <w:rPr>
          <w:rFonts w:hint="default" w:ascii="Helvetica" w:hAnsi="Helvetica" w:eastAsia="Helvetica" w:cs="Helvetica"/>
        </w:rPr>
      </w:pPr>
      <w:r>
        <w:rPr>
          <w:rFonts w:hint="eastAsia" w:ascii="宋体" w:hAnsi="宋体" w:eastAsia="宋体" w:cs="宋体"/>
          <w:i w:val="0"/>
          <w:iCs w:val="0"/>
          <w:caps w:val="0"/>
          <w:color w:val="212529"/>
          <w:spacing w:val="0"/>
          <w:sz w:val="28"/>
          <w:szCs w:val="28"/>
          <w:shd w:val="clear" w:fill="FFFFFF"/>
        </w:rPr>
        <w:t>三、支出决算表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jc w:val="left"/>
        <w:rPr>
          <w:rFonts w:hint="default" w:ascii="Helvetica" w:hAnsi="Helvetica" w:eastAsia="Helvetica" w:cs="Helvetica"/>
        </w:rPr>
      </w:pPr>
      <w:r>
        <w:rPr>
          <w:rFonts w:hint="eastAsia" w:ascii="宋体" w:hAnsi="宋体" w:eastAsia="宋体" w:cs="宋体"/>
          <w:i w:val="0"/>
          <w:iCs w:val="0"/>
          <w:caps w:val="0"/>
          <w:color w:val="212529"/>
          <w:spacing w:val="0"/>
          <w:sz w:val="28"/>
          <w:szCs w:val="28"/>
          <w:shd w:val="clear" w:fill="FFFFFF"/>
        </w:rPr>
        <w:t>四、财政拨款收入支出决算总表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jc w:val="left"/>
        <w:rPr>
          <w:rFonts w:hint="default" w:ascii="Helvetica" w:hAnsi="Helvetica" w:eastAsia="Helvetica" w:cs="Helvetica"/>
        </w:rPr>
      </w:pPr>
      <w:r>
        <w:rPr>
          <w:rFonts w:hint="eastAsia" w:ascii="宋体" w:hAnsi="宋体" w:eastAsia="宋体" w:cs="宋体"/>
          <w:i w:val="0"/>
          <w:iCs w:val="0"/>
          <w:caps w:val="0"/>
          <w:color w:val="212529"/>
          <w:spacing w:val="0"/>
          <w:sz w:val="28"/>
          <w:szCs w:val="28"/>
          <w:shd w:val="clear" w:fill="FFFFFF"/>
        </w:rPr>
        <w:t>五、一般公共预算财政拨款支出决算表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jc w:val="left"/>
        <w:rPr>
          <w:rFonts w:hint="default" w:ascii="Helvetica" w:hAnsi="Helvetica" w:eastAsia="Helvetica" w:cs="Helvetica"/>
        </w:rPr>
      </w:pPr>
      <w:r>
        <w:rPr>
          <w:rFonts w:hint="eastAsia" w:ascii="宋体" w:hAnsi="宋体" w:eastAsia="宋体" w:cs="宋体"/>
          <w:i w:val="0"/>
          <w:iCs w:val="0"/>
          <w:caps w:val="0"/>
          <w:color w:val="212529"/>
          <w:spacing w:val="0"/>
          <w:sz w:val="28"/>
          <w:szCs w:val="28"/>
          <w:shd w:val="clear" w:fill="FFFFFF"/>
        </w:rPr>
        <w:t>六、一般公共预算财政拨款基本支出决算明细表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jc w:val="left"/>
        <w:rPr>
          <w:rFonts w:hint="default" w:ascii="Helvetica" w:hAnsi="Helvetica" w:eastAsia="Helvetica" w:cs="Helvetica"/>
        </w:rPr>
      </w:pPr>
      <w:r>
        <w:rPr>
          <w:rFonts w:hint="eastAsia" w:ascii="宋体" w:hAnsi="宋体" w:eastAsia="宋体" w:cs="宋体"/>
          <w:i w:val="0"/>
          <w:iCs w:val="0"/>
          <w:caps w:val="0"/>
          <w:color w:val="212529"/>
          <w:spacing w:val="0"/>
          <w:sz w:val="28"/>
          <w:szCs w:val="28"/>
          <w:shd w:val="clear" w:fill="FFFFFF"/>
        </w:rPr>
        <w:t>七、政府性基金预算财政拨款收入支出决算表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jc w:val="left"/>
        <w:rPr>
          <w:rFonts w:hint="default" w:ascii="Helvetica" w:hAnsi="Helvetica" w:eastAsia="Helvetica" w:cs="Helvetica"/>
        </w:rPr>
      </w:pPr>
      <w:r>
        <w:rPr>
          <w:rFonts w:hint="eastAsia" w:ascii="宋体" w:hAnsi="宋体" w:eastAsia="宋体" w:cs="宋体"/>
          <w:i w:val="0"/>
          <w:iCs w:val="0"/>
          <w:caps w:val="0"/>
          <w:color w:val="212529"/>
          <w:spacing w:val="0"/>
          <w:sz w:val="28"/>
          <w:szCs w:val="28"/>
          <w:shd w:val="clear" w:fill="FFFFFF"/>
        </w:rPr>
        <w:t>八、国有资本经营预算财政拨款支出决算表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jc w:val="left"/>
        <w:rPr>
          <w:rFonts w:hint="default" w:ascii="Helvetica" w:hAnsi="Helvetica" w:eastAsia="Helvetica" w:cs="Helvetica"/>
        </w:rPr>
      </w:pPr>
      <w:r>
        <w:rPr>
          <w:rFonts w:hint="eastAsia" w:ascii="宋体" w:hAnsi="宋体" w:eastAsia="宋体" w:cs="宋体"/>
          <w:i w:val="0"/>
          <w:iCs w:val="0"/>
          <w:caps w:val="0"/>
          <w:color w:val="212529"/>
          <w:spacing w:val="0"/>
          <w:sz w:val="28"/>
          <w:szCs w:val="28"/>
          <w:shd w:val="clear" w:fill="FFFFFF"/>
        </w:rPr>
        <w:t>九、财政拨款“三公”经费支出决算表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jc w:val="left"/>
        <w:rPr>
          <w:rFonts w:hint="default" w:ascii="Helvetica" w:hAnsi="Helvetica" w:eastAsia="Helvetica" w:cs="Helvetica"/>
        </w:rPr>
      </w:pPr>
      <w:r>
        <w:rPr>
          <w:rFonts w:hint="eastAsia" w:ascii="宋体" w:hAnsi="宋体" w:eastAsia="宋体" w:cs="宋体"/>
          <w:b/>
          <w:bCs/>
          <w:i w:val="0"/>
          <w:iCs w:val="0"/>
          <w:caps w:val="0"/>
          <w:color w:val="212529"/>
          <w:spacing w:val="0"/>
          <w:sz w:val="32"/>
          <w:szCs w:val="32"/>
          <w:shd w:val="clear" w:fill="FFFFFF"/>
        </w:rPr>
        <w:t>第三部分 2022年度部门决算情况说明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jc w:val="left"/>
        <w:rPr>
          <w:rFonts w:hint="default" w:ascii="Helvetica" w:hAnsi="Helvetica" w:eastAsia="Helvetica" w:cs="Helvetica"/>
        </w:rPr>
      </w:pPr>
      <w:r>
        <w:rPr>
          <w:rFonts w:hint="eastAsia" w:ascii="宋体" w:hAnsi="宋体" w:eastAsia="宋体" w:cs="宋体"/>
          <w:i w:val="0"/>
          <w:iCs w:val="0"/>
          <w:caps w:val="0"/>
          <w:color w:val="212529"/>
          <w:spacing w:val="0"/>
          <w:sz w:val="28"/>
          <w:szCs w:val="28"/>
          <w:shd w:val="clear" w:fill="FFFFFF"/>
        </w:rPr>
        <w:t>一、收入支出决算总体情况说明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jc w:val="left"/>
        <w:rPr>
          <w:rFonts w:hint="default" w:ascii="Helvetica" w:hAnsi="Helvetica" w:eastAsia="Helvetica" w:cs="Helvetica"/>
        </w:rPr>
      </w:pPr>
      <w:r>
        <w:rPr>
          <w:rFonts w:hint="eastAsia" w:ascii="宋体" w:hAnsi="宋体" w:eastAsia="宋体" w:cs="宋体"/>
          <w:i w:val="0"/>
          <w:iCs w:val="0"/>
          <w:caps w:val="0"/>
          <w:color w:val="212529"/>
          <w:spacing w:val="0"/>
          <w:sz w:val="28"/>
          <w:szCs w:val="28"/>
          <w:shd w:val="clear" w:fill="FFFFFF"/>
        </w:rPr>
        <w:t>二、收入决算情况说明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jc w:val="left"/>
        <w:rPr>
          <w:rFonts w:hint="default" w:ascii="Helvetica" w:hAnsi="Helvetica" w:eastAsia="Helvetica" w:cs="Helvetica"/>
        </w:rPr>
      </w:pPr>
      <w:r>
        <w:rPr>
          <w:rFonts w:hint="eastAsia" w:ascii="宋体" w:hAnsi="宋体" w:eastAsia="宋体" w:cs="宋体"/>
          <w:i w:val="0"/>
          <w:iCs w:val="0"/>
          <w:caps w:val="0"/>
          <w:color w:val="212529"/>
          <w:spacing w:val="0"/>
          <w:sz w:val="28"/>
          <w:szCs w:val="28"/>
          <w:shd w:val="clear" w:fill="FFFFFF"/>
        </w:rPr>
        <w:t>三、支出决算情况说明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jc w:val="left"/>
        <w:rPr>
          <w:rFonts w:hint="default" w:ascii="Helvetica" w:hAnsi="Helvetica" w:eastAsia="Helvetica" w:cs="Helvetica"/>
        </w:rPr>
      </w:pPr>
      <w:r>
        <w:rPr>
          <w:rFonts w:hint="eastAsia" w:ascii="宋体" w:hAnsi="宋体" w:eastAsia="宋体" w:cs="宋体"/>
          <w:i w:val="0"/>
          <w:iCs w:val="0"/>
          <w:caps w:val="0"/>
          <w:color w:val="212529"/>
          <w:spacing w:val="0"/>
          <w:sz w:val="28"/>
          <w:szCs w:val="28"/>
          <w:shd w:val="clear" w:fill="FFFFFF"/>
        </w:rPr>
        <w:t>四、财政拨款收入支出决算总体情况说明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jc w:val="left"/>
        <w:rPr>
          <w:rFonts w:hint="default" w:ascii="Helvetica" w:hAnsi="Helvetica" w:eastAsia="Helvetica" w:cs="Helvetica"/>
        </w:rPr>
      </w:pPr>
      <w:r>
        <w:rPr>
          <w:rFonts w:hint="eastAsia" w:ascii="宋体" w:hAnsi="宋体" w:eastAsia="宋体" w:cs="宋体"/>
          <w:i w:val="0"/>
          <w:iCs w:val="0"/>
          <w:caps w:val="0"/>
          <w:color w:val="212529"/>
          <w:spacing w:val="0"/>
          <w:sz w:val="28"/>
          <w:szCs w:val="28"/>
          <w:shd w:val="clear" w:fill="FFFFFF"/>
        </w:rPr>
        <w:t>五、一般公共预算财政拨款支出决算情况说明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jc w:val="left"/>
        <w:rPr>
          <w:rFonts w:hint="default" w:ascii="Helvetica" w:hAnsi="Helvetica" w:eastAsia="Helvetica" w:cs="Helvetica"/>
        </w:rPr>
      </w:pPr>
      <w:r>
        <w:rPr>
          <w:rFonts w:hint="eastAsia" w:ascii="宋体" w:hAnsi="宋体" w:eastAsia="宋体" w:cs="宋体"/>
          <w:i w:val="0"/>
          <w:iCs w:val="0"/>
          <w:caps w:val="0"/>
          <w:color w:val="212529"/>
          <w:spacing w:val="0"/>
          <w:sz w:val="28"/>
          <w:szCs w:val="28"/>
          <w:shd w:val="clear" w:fill="FFFFFF"/>
        </w:rPr>
        <w:t>六、一般公共预算财政拨款基本支出决算情况说明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jc w:val="left"/>
        <w:rPr>
          <w:rFonts w:hint="default" w:ascii="Helvetica" w:hAnsi="Helvetica" w:eastAsia="Helvetica" w:cs="Helvetica"/>
        </w:rPr>
      </w:pPr>
      <w:r>
        <w:rPr>
          <w:rFonts w:hint="eastAsia" w:ascii="宋体" w:hAnsi="宋体" w:eastAsia="宋体" w:cs="宋体"/>
          <w:i w:val="0"/>
          <w:iCs w:val="0"/>
          <w:caps w:val="0"/>
          <w:color w:val="212529"/>
          <w:spacing w:val="0"/>
          <w:sz w:val="28"/>
          <w:szCs w:val="28"/>
          <w:shd w:val="clear" w:fill="FFFFFF"/>
        </w:rPr>
        <w:t>七、财政拨款三公经费支出决算情况说明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jc w:val="left"/>
        <w:rPr>
          <w:rFonts w:hint="eastAsia" w:ascii="宋体" w:hAnsi="宋体" w:eastAsia="宋体" w:cs="宋体"/>
          <w:i w:val="0"/>
          <w:iCs w:val="0"/>
          <w:caps w:val="0"/>
          <w:color w:val="212529"/>
          <w:spacing w:val="0"/>
          <w:sz w:val="28"/>
          <w:szCs w:val="28"/>
          <w:shd w:val="clear" w:fill="FFFFFF"/>
        </w:rPr>
      </w:pPr>
      <w:r>
        <w:rPr>
          <w:rFonts w:hint="eastAsia" w:ascii="宋体" w:hAnsi="宋体" w:eastAsia="宋体" w:cs="宋体"/>
          <w:i w:val="0"/>
          <w:iCs w:val="0"/>
          <w:caps w:val="0"/>
          <w:color w:val="212529"/>
          <w:spacing w:val="0"/>
          <w:sz w:val="28"/>
          <w:szCs w:val="28"/>
          <w:shd w:val="clear" w:fill="FFFFFF"/>
        </w:rPr>
        <w:t>八、政府性基金预算收入支出决算情况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jc w:val="left"/>
        <w:rPr>
          <w:rFonts w:hint="default" w:ascii="宋体" w:hAnsi="宋体" w:eastAsia="宋体" w:cs="宋体"/>
          <w:i w:val="0"/>
          <w:iCs w:val="0"/>
          <w:caps w:val="0"/>
          <w:color w:val="212529"/>
          <w:spacing w:val="0"/>
          <w:sz w:val="28"/>
          <w:szCs w:val="28"/>
          <w:shd w:val="clear" w:fill="FFFFFF"/>
        </w:rPr>
      </w:pPr>
      <w:r>
        <w:rPr>
          <w:rFonts w:hint="eastAsia" w:ascii="宋体" w:hAnsi="宋体" w:eastAsia="宋体" w:cs="宋体"/>
          <w:i w:val="0"/>
          <w:iCs w:val="0"/>
          <w:caps w:val="0"/>
          <w:color w:val="212529"/>
          <w:spacing w:val="0"/>
          <w:sz w:val="28"/>
          <w:szCs w:val="28"/>
          <w:shd w:val="clear" w:fill="FFFFFF"/>
          <w:lang w:val="en-US" w:eastAsia="zh-CN"/>
        </w:rPr>
        <w:t>九、国有资本经营预算收入支出决算情况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jc w:val="left"/>
        <w:rPr>
          <w:rFonts w:hint="default" w:ascii="Helvetica" w:hAnsi="Helvetica" w:eastAsia="Helvetica" w:cs="Helvetica"/>
        </w:rPr>
      </w:pPr>
      <w:r>
        <w:rPr>
          <w:rFonts w:hint="eastAsia" w:ascii="宋体" w:hAnsi="宋体" w:eastAsia="宋体" w:cs="宋体"/>
          <w:i w:val="0"/>
          <w:iCs w:val="0"/>
          <w:caps w:val="0"/>
          <w:color w:val="212529"/>
          <w:spacing w:val="0"/>
          <w:sz w:val="28"/>
          <w:szCs w:val="28"/>
          <w:shd w:val="clear" w:fill="FFFFFF"/>
          <w:lang w:eastAsia="zh-CN"/>
        </w:rPr>
        <w:t>十</w:t>
      </w:r>
      <w:r>
        <w:rPr>
          <w:rFonts w:hint="eastAsia" w:ascii="宋体" w:hAnsi="宋体" w:eastAsia="宋体" w:cs="宋体"/>
          <w:i w:val="0"/>
          <w:iCs w:val="0"/>
          <w:caps w:val="0"/>
          <w:color w:val="212529"/>
          <w:spacing w:val="0"/>
          <w:sz w:val="28"/>
          <w:szCs w:val="28"/>
          <w:shd w:val="clear" w:fill="FFFFFF"/>
        </w:rPr>
        <w:t>、关于机关运行经费支出说明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jc w:val="left"/>
        <w:rPr>
          <w:rFonts w:hint="default" w:ascii="Helvetica" w:hAnsi="Helvetica" w:eastAsia="Helvetica" w:cs="Helvetica"/>
        </w:rPr>
      </w:pPr>
      <w:r>
        <w:rPr>
          <w:rFonts w:hint="default" w:ascii="Helvetica" w:hAnsi="Helvetica" w:eastAsia="Helvetica" w:cs="Helvetica"/>
          <w:i w:val="0"/>
          <w:iCs w:val="0"/>
          <w:caps w:val="0"/>
          <w:color w:val="212529"/>
          <w:spacing w:val="0"/>
          <w:sz w:val="28"/>
          <w:szCs w:val="28"/>
          <w:shd w:val="clear" w:fill="FFFFFF"/>
        </w:rPr>
        <w:t>十</w:t>
      </w:r>
      <w:r>
        <w:rPr>
          <w:rFonts w:hint="eastAsia" w:ascii="Helvetica" w:hAnsi="Helvetica" w:eastAsia="宋体" w:cs="Helvetica"/>
          <w:i w:val="0"/>
          <w:iCs w:val="0"/>
          <w:caps w:val="0"/>
          <w:color w:val="212529"/>
          <w:spacing w:val="0"/>
          <w:sz w:val="28"/>
          <w:szCs w:val="28"/>
          <w:shd w:val="clear" w:fill="FFFFFF"/>
          <w:lang w:eastAsia="zh-CN"/>
        </w:rPr>
        <w:t>一</w:t>
      </w:r>
      <w:r>
        <w:rPr>
          <w:rFonts w:hint="eastAsia" w:ascii="宋体" w:hAnsi="宋体" w:eastAsia="宋体" w:cs="宋体"/>
          <w:i w:val="0"/>
          <w:iCs w:val="0"/>
          <w:caps w:val="0"/>
          <w:color w:val="212529"/>
          <w:spacing w:val="0"/>
          <w:sz w:val="28"/>
          <w:szCs w:val="28"/>
          <w:shd w:val="clear" w:fill="FFFFFF"/>
        </w:rPr>
        <w:t>、一般性支出情况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jc w:val="left"/>
        <w:rPr>
          <w:rFonts w:hint="default" w:ascii="Helvetica" w:hAnsi="Helvetica" w:eastAsia="Helvetica" w:cs="Helvetica"/>
        </w:rPr>
      </w:pPr>
      <w:r>
        <w:rPr>
          <w:rFonts w:hint="default" w:ascii="Helvetica" w:hAnsi="Helvetica" w:eastAsia="Helvetica" w:cs="Helvetica"/>
          <w:i w:val="0"/>
          <w:iCs w:val="0"/>
          <w:caps w:val="0"/>
          <w:color w:val="212529"/>
          <w:spacing w:val="0"/>
          <w:sz w:val="28"/>
          <w:szCs w:val="28"/>
          <w:shd w:val="clear" w:fill="FFFFFF"/>
        </w:rPr>
        <w:t>十</w:t>
      </w:r>
      <w:r>
        <w:rPr>
          <w:rFonts w:hint="eastAsia" w:ascii="Helvetica" w:hAnsi="Helvetica" w:eastAsia="宋体" w:cs="Helvetica"/>
          <w:i w:val="0"/>
          <w:iCs w:val="0"/>
          <w:caps w:val="0"/>
          <w:color w:val="212529"/>
          <w:spacing w:val="0"/>
          <w:sz w:val="28"/>
          <w:szCs w:val="28"/>
          <w:shd w:val="clear" w:fill="FFFFFF"/>
          <w:lang w:eastAsia="zh-CN"/>
        </w:rPr>
        <w:t>二</w:t>
      </w:r>
      <w:r>
        <w:rPr>
          <w:rFonts w:hint="default" w:ascii="Helvetica" w:hAnsi="Helvetica" w:eastAsia="Helvetica" w:cs="Helvetica"/>
          <w:i w:val="0"/>
          <w:iCs w:val="0"/>
          <w:caps w:val="0"/>
          <w:color w:val="212529"/>
          <w:spacing w:val="0"/>
          <w:sz w:val="28"/>
          <w:szCs w:val="28"/>
          <w:shd w:val="clear" w:fill="FFFFFF"/>
        </w:rPr>
        <w:t>、关于政府采购支出说明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jc w:val="left"/>
        <w:rPr>
          <w:rFonts w:hint="default" w:ascii="Helvetica" w:hAnsi="Helvetica" w:eastAsia="Helvetica" w:cs="Helvetica"/>
        </w:rPr>
      </w:pPr>
      <w:r>
        <w:rPr>
          <w:rFonts w:hint="default" w:ascii="Helvetica" w:hAnsi="Helvetica" w:eastAsia="Helvetica" w:cs="Helvetica"/>
          <w:i w:val="0"/>
          <w:iCs w:val="0"/>
          <w:caps w:val="0"/>
          <w:color w:val="212529"/>
          <w:spacing w:val="0"/>
          <w:sz w:val="28"/>
          <w:szCs w:val="28"/>
          <w:shd w:val="clear" w:fill="FFFFFF"/>
        </w:rPr>
        <w:t>十</w:t>
      </w:r>
      <w:r>
        <w:rPr>
          <w:rFonts w:hint="eastAsia" w:ascii="Helvetica" w:hAnsi="Helvetica" w:eastAsia="宋体" w:cs="Helvetica"/>
          <w:i w:val="0"/>
          <w:iCs w:val="0"/>
          <w:caps w:val="0"/>
          <w:color w:val="212529"/>
          <w:spacing w:val="0"/>
          <w:sz w:val="28"/>
          <w:szCs w:val="28"/>
          <w:shd w:val="clear" w:fill="FFFFFF"/>
          <w:lang w:eastAsia="zh-CN"/>
        </w:rPr>
        <w:t>三</w:t>
      </w:r>
      <w:r>
        <w:rPr>
          <w:rFonts w:hint="default" w:ascii="Helvetica" w:hAnsi="Helvetica" w:eastAsia="Helvetica" w:cs="Helvetica"/>
          <w:i w:val="0"/>
          <w:iCs w:val="0"/>
          <w:caps w:val="0"/>
          <w:color w:val="212529"/>
          <w:spacing w:val="0"/>
          <w:sz w:val="28"/>
          <w:szCs w:val="28"/>
          <w:shd w:val="clear" w:fill="FFFFFF"/>
        </w:rPr>
        <w:t>、关于国有资产占用情况说明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jc w:val="left"/>
        <w:rPr>
          <w:rFonts w:hint="default" w:ascii="Helvetica" w:hAnsi="Helvetica" w:eastAsia="Helvetica" w:cs="Helvetica"/>
        </w:rPr>
      </w:pPr>
      <w:r>
        <w:rPr>
          <w:rFonts w:hint="default" w:ascii="Helvetica" w:hAnsi="Helvetica" w:eastAsia="Helvetica" w:cs="Helvetica"/>
          <w:i w:val="0"/>
          <w:iCs w:val="0"/>
          <w:caps w:val="0"/>
          <w:color w:val="212529"/>
          <w:spacing w:val="0"/>
          <w:sz w:val="28"/>
          <w:szCs w:val="28"/>
          <w:shd w:val="clear" w:fill="FFFFFF"/>
        </w:rPr>
        <w:t>十</w:t>
      </w:r>
      <w:r>
        <w:rPr>
          <w:rFonts w:hint="eastAsia" w:ascii="Helvetica" w:hAnsi="Helvetica" w:eastAsia="宋体" w:cs="Helvetica"/>
          <w:i w:val="0"/>
          <w:iCs w:val="0"/>
          <w:caps w:val="0"/>
          <w:color w:val="212529"/>
          <w:spacing w:val="0"/>
          <w:sz w:val="28"/>
          <w:szCs w:val="28"/>
          <w:shd w:val="clear" w:fill="FFFFFF"/>
          <w:lang w:eastAsia="zh-CN"/>
        </w:rPr>
        <w:t>四</w:t>
      </w:r>
      <w:bookmarkStart w:id="0" w:name="_GoBack"/>
      <w:bookmarkEnd w:id="0"/>
      <w:r>
        <w:rPr>
          <w:rFonts w:hint="default" w:ascii="Helvetica" w:hAnsi="Helvetica" w:eastAsia="Helvetica" w:cs="Helvetica"/>
          <w:i w:val="0"/>
          <w:iCs w:val="0"/>
          <w:caps w:val="0"/>
          <w:color w:val="212529"/>
          <w:spacing w:val="0"/>
          <w:sz w:val="28"/>
          <w:szCs w:val="28"/>
          <w:shd w:val="clear" w:fill="FFFFFF"/>
        </w:rPr>
        <w:t>、关于2022年度预算绩效情况的说明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default" w:ascii="Helvetica" w:hAnsi="Helvetica" w:eastAsia="Helvetica" w:cs="Helvetica"/>
          <w:b/>
          <w:bCs/>
          <w:i w:val="0"/>
          <w:iCs w:val="0"/>
          <w:caps w:val="0"/>
          <w:color w:val="212529"/>
          <w:spacing w:val="0"/>
          <w:sz w:val="32"/>
          <w:szCs w:val="32"/>
          <w:shd w:val="clear" w:fill="FFFFFF"/>
        </w:rPr>
        <w:t>第四部分</w:t>
      </w:r>
      <w:r>
        <w:rPr>
          <w:rFonts w:hint="eastAsia" w:ascii="宋体" w:hAnsi="宋体" w:eastAsia="宋体" w:cs="宋体"/>
          <w:b/>
          <w:bCs/>
          <w:i w:val="0"/>
          <w:iCs w:val="0"/>
          <w:caps w:val="0"/>
          <w:color w:val="212529"/>
          <w:spacing w:val="0"/>
          <w:sz w:val="32"/>
          <w:szCs w:val="32"/>
          <w:shd w:val="clear" w:fill="FFFFFF"/>
        </w:rPr>
        <w:t> </w:t>
      </w:r>
      <w:r>
        <w:rPr>
          <w:rFonts w:hint="default" w:ascii="Helvetica" w:hAnsi="Helvetica" w:eastAsia="Helvetica" w:cs="Helvetica"/>
          <w:b/>
          <w:bCs/>
          <w:i w:val="0"/>
          <w:iCs w:val="0"/>
          <w:caps w:val="0"/>
          <w:color w:val="212529"/>
          <w:spacing w:val="0"/>
          <w:sz w:val="32"/>
          <w:szCs w:val="32"/>
          <w:shd w:val="clear" w:fill="FFFFFF"/>
        </w:rPr>
        <w:t>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default" w:ascii="Helvetica" w:hAnsi="Helvetica" w:eastAsia="Helvetica" w:cs="Helvetica"/>
          <w:b/>
          <w:bCs/>
          <w:i w:val="0"/>
          <w:iCs w:val="0"/>
          <w:caps w:val="0"/>
          <w:color w:val="212529"/>
          <w:spacing w:val="0"/>
          <w:sz w:val="32"/>
          <w:szCs w:val="32"/>
          <w:shd w:val="clear" w:fill="FFFFFF"/>
        </w:rPr>
        <w:t>第五部分</w:t>
      </w:r>
      <w:r>
        <w:rPr>
          <w:rFonts w:hint="eastAsia" w:ascii="宋体" w:hAnsi="宋体" w:eastAsia="宋体" w:cs="宋体"/>
          <w:b/>
          <w:bCs/>
          <w:i w:val="0"/>
          <w:iCs w:val="0"/>
          <w:caps w:val="0"/>
          <w:color w:val="212529"/>
          <w:spacing w:val="0"/>
          <w:sz w:val="32"/>
          <w:szCs w:val="32"/>
          <w:shd w:val="clear" w:fill="FFFFFF"/>
        </w:rPr>
        <w:t> </w:t>
      </w:r>
      <w:r>
        <w:rPr>
          <w:rFonts w:hint="default" w:ascii="Helvetica" w:hAnsi="Helvetica" w:eastAsia="Helvetica" w:cs="Helvetica"/>
          <w:b/>
          <w:bCs/>
          <w:i w:val="0"/>
          <w:iCs w:val="0"/>
          <w:caps w:val="0"/>
          <w:color w:val="212529"/>
          <w:spacing w:val="0"/>
          <w:sz w:val="32"/>
          <w:szCs w:val="32"/>
          <w:shd w:val="clear" w:fill="FFFFFF"/>
        </w:rPr>
        <w:t>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font-size:10.5pt;text-indent:32" w:hAnsi="font-size:10.5pt;text-indent:32" w:eastAsia="font-size:10.5pt;text-indent:32" w:cs="font-size:10.5pt;text-indent: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font-size:10.5pt;text-indent:32" w:hAnsi="font-size:10.5pt;text-indent:32" w:eastAsia="font-size:10.5pt;text-indent:32" w:cs="font-size:10.5pt;text-indent: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font-size:10.5pt;text-indent:32" w:hAnsi="font-size:10.5pt;text-indent:32" w:eastAsia="font-size:10.5pt;text-indent:32" w:cs="font-size:10.5pt;text-indent: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font-size:10.5pt;text-indent:32" w:hAnsi="font-size:10.5pt;text-indent:32" w:eastAsia="font-size:10.5pt;text-indent:32" w:cs="font-size:10.5pt;text-indent: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font-size:10.5pt;text-indent:32" w:hAnsi="font-size:10.5pt;text-indent:32" w:eastAsia="font-size:10.5pt;text-indent:32" w:cs="font-size:10.5pt;text-indent: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Helvetica" w:hAnsi="Helvetica" w:eastAsia="Helvetica" w:cs="Helvetica"/>
          <w:sz w:val="21"/>
          <w:szCs w:val="21"/>
        </w:rPr>
      </w:pPr>
      <w:r>
        <w:rPr>
          <w:rFonts w:hint="eastAsia" w:ascii="宋体" w:hAnsi="宋体" w:eastAsia="宋体" w:cs="宋体"/>
          <w:b/>
          <w:bCs/>
          <w:i w:val="0"/>
          <w:iCs w:val="0"/>
          <w:caps w:val="0"/>
          <w:color w:val="212529"/>
          <w:spacing w:val="0"/>
          <w:kern w:val="0"/>
          <w:sz w:val="36"/>
          <w:szCs w:val="36"/>
          <w:shd w:val="clear" w:fill="FFFFFF"/>
          <w:lang w:val="en-US" w:eastAsia="zh-CN" w:bidi="ar"/>
        </w:rPr>
        <w:t>第一部分 长沙市望城区工业和信息化局概况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rPr>
      </w:pPr>
      <w:r>
        <w:rPr>
          <w:rFonts w:ascii="黑体" w:hAnsi="宋体" w:eastAsia="黑体" w:cs="黑体"/>
          <w:i w:val="0"/>
          <w:iCs w:val="0"/>
          <w:caps w:val="0"/>
          <w:color w:val="212529"/>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b/>
          <w:bCs/>
          <w:i w:val="0"/>
          <w:iCs w:val="0"/>
          <w:caps w:val="0"/>
          <w:color w:val="212529"/>
          <w:spacing w:val="0"/>
          <w:sz w:val="32"/>
          <w:szCs w:val="32"/>
          <w:shd w:val="clear" w:fill="FFFFFF"/>
        </w:rPr>
        <w:t>一、部门职责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ascii="宋体" w:hAnsi="宋体" w:eastAsia="宋体" w:cs="宋体"/>
          <w:i w:val="0"/>
          <w:iCs w:val="0"/>
          <w:caps w:val="0"/>
          <w:color w:val="212529"/>
          <w:spacing w:val="0"/>
          <w:sz w:val="32"/>
          <w:szCs w:val="32"/>
          <w:shd w:val="clear" w:fill="FFFFFF"/>
        </w:rPr>
        <w:t>（一）拟定全区工业和信息化领域的发展战略、规划和相关政策措施并组织实施，协调解决有关重大问题；承担综合管理全区工业经济责任；推进信息化与工业化深度融合，促进工业企业数字化和智能化。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ascii="宋体" w:hAnsi="宋体" w:eastAsia="宋体" w:cs="宋体"/>
          <w:i w:val="0"/>
          <w:iCs w:val="0"/>
          <w:caps w:val="0"/>
          <w:color w:val="212529"/>
          <w:spacing w:val="0"/>
          <w:sz w:val="32"/>
          <w:szCs w:val="32"/>
          <w:shd w:val="clear" w:fill="FFFFFF"/>
        </w:rPr>
        <w:t>（二）负责全区工业经济日常运行调节和市场开拓工作；制定并组织实施工业经济运行调控目标、政策和措施；监测分析工业经济运行态势，协调解决经济运行中的突出矛盾和问题并提出政策建议。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ascii="宋体" w:hAnsi="宋体" w:eastAsia="宋体" w:cs="宋体"/>
          <w:i w:val="0"/>
          <w:iCs w:val="0"/>
          <w:caps w:val="0"/>
          <w:color w:val="212529"/>
          <w:spacing w:val="0"/>
          <w:sz w:val="32"/>
          <w:szCs w:val="32"/>
          <w:shd w:val="clear" w:fill="FFFFFF"/>
        </w:rPr>
        <w:t>（三）研究提出工业和信息化领域国家、省、长沙市对口部门和本级财政性建设资金安排建议，协调推进项目建设。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ascii="宋体" w:hAnsi="宋体" w:eastAsia="宋体" w:cs="宋体"/>
          <w:i w:val="0"/>
          <w:iCs w:val="0"/>
          <w:caps w:val="0"/>
          <w:color w:val="212529"/>
          <w:spacing w:val="0"/>
          <w:sz w:val="32"/>
          <w:szCs w:val="32"/>
          <w:shd w:val="clear" w:fill="FFFFFF"/>
        </w:rPr>
        <w:t>（四）负责全区工业和信息化领域技术创新、技术进步、企业创新体系建设和品牌建设工作。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ascii="宋体" w:hAnsi="宋体" w:eastAsia="宋体" w:cs="宋体"/>
          <w:i w:val="0"/>
          <w:iCs w:val="0"/>
          <w:caps w:val="0"/>
          <w:color w:val="212529"/>
          <w:spacing w:val="0"/>
          <w:sz w:val="32"/>
          <w:szCs w:val="32"/>
          <w:shd w:val="clear" w:fill="FFFFFF"/>
        </w:rPr>
        <w:t>（五）负责工业和信息化领域能源资源综合利用和自愿性清洁生产促进工作，参与协调工业环境保护；负责节能环保产业发展的综合协调工作。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ascii="宋体" w:hAnsi="宋体" w:eastAsia="宋体" w:cs="宋体"/>
          <w:i w:val="0"/>
          <w:iCs w:val="0"/>
          <w:caps w:val="0"/>
          <w:color w:val="212529"/>
          <w:spacing w:val="0"/>
          <w:sz w:val="32"/>
          <w:szCs w:val="32"/>
          <w:shd w:val="clear" w:fill="FFFFFF"/>
        </w:rPr>
        <w:t>（六）负责工业和信息化领域行业管理相关工作；规划全区工业产业布局，引导产业结构调整，协调推进优势产业、优势产业集群和战略性新兴产业发展，指导淘汰落后产能工作，协调维护行业竞争秩序，依法组织实施相关行业的准入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ascii="宋体" w:hAnsi="宋体" w:eastAsia="宋体" w:cs="宋体"/>
          <w:i w:val="0"/>
          <w:iCs w:val="0"/>
          <w:caps w:val="0"/>
          <w:color w:val="212529"/>
          <w:spacing w:val="0"/>
          <w:sz w:val="32"/>
          <w:szCs w:val="32"/>
          <w:shd w:val="clear" w:fill="FFFFFF"/>
        </w:rPr>
        <w:t>（七）负责全区工业领域信息化的统筹规划、指导协调和监督管理工作；组织推进信息产业发展；承担通信安全和应急通信协调工作；协调推进网络基础设施建设；联系中国电信、中国移动、中国联通、中国铁塔等通讯部门驻望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ascii="宋体" w:hAnsi="宋体" w:eastAsia="宋体" w:cs="宋体"/>
          <w:i w:val="0"/>
          <w:iCs w:val="0"/>
          <w:caps w:val="0"/>
          <w:color w:val="212529"/>
          <w:spacing w:val="0"/>
          <w:sz w:val="32"/>
          <w:szCs w:val="32"/>
          <w:shd w:val="clear" w:fill="FFFFFF"/>
        </w:rPr>
        <w:t>（八）望城区城镇集体工业联社：贯彻执行党和国家的政策、法令和全国、省、市联社章程，制订适合本联社系统的章程和决定，行使联社的行政和行业管理职能。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ascii="宋体" w:hAnsi="宋体" w:eastAsia="宋体" w:cs="宋体"/>
          <w:i w:val="0"/>
          <w:iCs w:val="0"/>
          <w:caps w:val="0"/>
          <w:color w:val="212529"/>
          <w:spacing w:val="0"/>
          <w:sz w:val="32"/>
          <w:szCs w:val="32"/>
          <w:shd w:val="clear" w:fill="FFFFFF"/>
        </w:rPr>
        <w:t>（九）望城区企业服务中心：服务全区第二产业企业，负责收集受理区内工业企业的困难问题和意见诉求，提出分类交办意见。承担企业帮扶相关政策、工作措施、问题解决落实落地等具体事务性工作。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b/>
          <w:bCs/>
          <w:i w:val="0"/>
          <w:iCs w:val="0"/>
          <w:caps w:val="0"/>
          <w:color w:val="212529"/>
          <w:spacing w:val="0"/>
          <w:sz w:val="32"/>
          <w:szCs w:val="32"/>
          <w:shd w:val="clear" w:fill="FFFFFF"/>
        </w:rPr>
        <w:t>二、机构设置及决算单位构成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b/>
          <w:bCs/>
          <w:i w:val="0"/>
          <w:iCs w:val="0"/>
          <w:caps w:val="0"/>
          <w:color w:val="212529"/>
          <w:spacing w:val="0"/>
          <w:sz w:val="32"/>
          <w:szCs w:val="32"/>
          <w:shd w:val="clear" w:fill="FFFFFF"/>
        </w:rPr>
        <w:t>（一）内设机构设置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i w:val="0"/>
          <w:iCs w:val="0"/>
          <w:caps w:val="0"/>
          <w:color w:val="000000"/>
          <w:spacing w:val="0"/>
          <w:sz w:val="32"/>
          <w:szCs w:val="32"/>
          <w:shd w:val="clear" w:fill="FFFFFF"/>
        </w:rPr>
        <w:t>长沙市望城区工业和信息化局内设科室8个包括：</w:t>
      </w:r>
      <w:r>
        <w:rPr>
          <w:rFonts w:hint="default" w:ascii="Helvetica" w:hAnsi="Helvetica" w:eastAsia="Helvetica" w:cs="Helvetica"/>
          <w:i w:val="0"/>
          <w:iCs w:val="0"/>
          <w:caps w:val="0"/>
          <w:color w:val="000000"/>
          <w:spacing w:val="0"/>
          <w:sz w:val="32"/>
          <w:szCs w:val="32"/>
          <w:shd w:val="clear" w:fill="FFFFFF"/>
        </w:rPr>
        <w:t>办公室、运行监测科、产业发展科、信息化科、陶瓷产业科、行政办公室、财务科、劳动人事科。</w:t>
      </w:r>
      <w:r>
        <w:rPr>
          <w:rFonts w:ascii="宋体" w:hAnsi="宋体" w:eastAsia="宋体" w:cs="宋体"/>
          <w:i w:val="0"/>
          <w:iCs w:val="0"/>
          <w:caps w:val="0"/>
          <w:color w:val="000000"/>
          <w:spacing w:val="0"/>
          <w:sz w:val="32"/>
          <w:szCs w:val="32"/>
          <w:shd w:val="clear" w:fill="FFFFFF"/>
        </w:rPr>
        <w:t>本部门共有编制人数28人,实有人数28人。</w:t>
      </w:r>
      <w:r>
        <w:rPr>
          <w:rFonts w:hint="eastAsia" w:ascii="宋体" w:hAnsi="宋体" w:eastAsia="宋体" w:cs="宋体"/>
          <w:b/>
          <w:bCs/>
          <w:i w:val="0"/>
          <w:iCs w:val="0"/>
          <w:caps w:val="0"/>
          <w:color w:val="212529"/>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b/>
          <w:bCs/>
          <w:i w:val="0"/>
          <w:iCs w:val="0"/>
          <w:caps w:val="0"/>
          <w:color w:val="212529"/>
          <w:spacing w:val="0"/>
          <w:sz w:val="32"/>
          <w:szCs w:val="32"/>
          <w:shd w:val="clear" w:fill="FFFFFF"/>
        </w:rPr>
        <w:t>（二）决算单位构成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ascii="宋体" w:hAnsi="宋体" w:eastAsia="宋体" w:cs="宋体"/>
          <w:i w:val="0"/>
          <w:iCs w:val="0"/>
          <w:caps w:val="0"/>
          <w:color w:val="000000"/>
          <w:spacing w:val="0"/>
          <w:sz w:val="32"/>
          <w:szCs w:val="32"/>
          <w:shd w:val="clear" w:fill="FFFFFF"/>
        </w:rPr>
        <w:t>长沙市望城区工业和信息化局2022年部门决算汇总公开单位构成包括：</w:t>
      </w:r>
      <w:r>
        <w:rPr>
          <w:rFonts w:hint="default" w:ascii="Helvetica" w:hAnsi="Helvetica" w:eastAsia="Helvetica" w:cs="Helvetica"/>
          <w:i w:val="0"/>
          <w:iCs w:val="0"/>
          <w:caps w:val="0"/>
          <w:color w:val="000000"/>
          <w:spacing w:val="0"/>
          <w:sz w:val="32"/>
          <w:szCs w:val="32"/>
          <w:shd w:val="clear" w:fill="FFFFFF"/>
        </w:rPr>
        <w:t>长沙市望城区工业和信息化局本级及区城镇集体工业联社、区企业服务中心。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1"/>
        <w:jc w:val="center"/>
        <w:rPr>
          <w:rFonts w:hint="default" w:ascii="Helvetica" w:hAnsi="Helvetica" w:eastAsia="Helvetica" w:cs="Helvetica"/>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1"/>
        <w:jc w:val="center"/>
        <w:rPr>
          <w:rFonts w:hint="default" w:ascii="Helvetica" w:hAnsi="Helvetica" w:eastAsia="Helvetica" w:cs="Helvetica"/>
          <w:sz w:val="21"/>
          <w:szCs w:val="21"/>
        </w:rPr>
      </w:pPr>
      <w:r>
        <w:rPr>
          <w:rFonts w:hint="default" w:ascii="Helvetica" w:hAnsi="Helvetica" w:eastAsia="Helvetica" w:cs="Helvetica"/>
          <w:b/>
          <w:bCs/>
          <w:i w:val="0"/>
          <w:iCs w:val="0"/>
          <w:caps w:val="0"/>
          <w:color w:val="212529"/>
          <w:spacing w:val="0"/>
          <w:kern w:val="0"/>
          <w:sz w:val="36"/>
          <w:szCs w:val="36"/>
          <w:shd w:val="clear" w:fill="FFFFFF"/>
          <w:lang w:val="en-US" w:eastAsia="zh-CN" w:bidi="ar"/>
        </w:rPr>
        <w:t>第二部分</w:t>
      </w:r>
      <w:r>
        <w:rPr>
          <w:rFonts w:hint="eastAsia" w:ascii="宋体" w:hAnsi="宋体" w:eastAsia="宋体" w:cs="宋体"/>
          <w:b/>
          <w:bCs/>
          <w:i w:val="0"/>
          <w:iCs w:val="0"/>
          <w:caps w:val="0"/>
          <w:color w:val="212529"/>
          <w:spacing w:val="0"/>
          <w:kern w:val="0"/>
          <w:sz w:val="36"/>
          <w:szCs w:val="36"/>
          <w:shd w:val="clear" w:fill="FFFFFF"/>
          <w:lang w:val="en-US" w:eastAsia="zh-CN" w:bidi="ar"/>
        </w:rPr>
        <w:t> 2022年度部门决算表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p>
    <w:tbl>
      <w:tblPr>
        <w:tblStyle w:val="3"/>
        <w:tblW w:w="13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086"/>
        <w:gridCol w:w="552"/>
        <w:gridCol w:w="2181"/>
        <w:gridCol w:w="4086"/>
        <w:gridCol w:w="552"/>
        <w:gridCol w:w="2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626" w:type="dxa"/>
            <w:gridSpan w:val="6"/>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40"/>
                <w:szCs w:val="40"/>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82"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552"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17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4082"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731"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95" w:type="dxa"/>
            <w:gridSpan w:val="4"/>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部门：长沙市望城区工业和信息化局</w:t>
            </w:r>
          </w:p>
        </w:tc>
        <w:tc>
          <w:tcPr>
            <w:tcW w:w="2731"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81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收入</w:t>
            </w:r>
          </w:p>
        </w:tc>
        <w:tc>
          <w:tcPr>
            <w:tcW w:w="681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行次</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金额</w:t>
            </w: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行次</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栏次</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w:t>
            </w: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栏次</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一、一般公共预算财政拨款收入</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28,393.47</w:t>
            </w: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一、一般公共服务支出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32</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二、政府性基金预算财政拨款收入</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二、外交支出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33</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三、国有资本经营预算财政拨款收入</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99.37</w:t>
            </w: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三、国防支出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34</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四、上级补助收入</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四、公共安全支出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35</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五、事业收入</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五、教育支出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36</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六、经营收入</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六、科学技术支出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37</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2,079.11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七、附属单位上缴收入</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7</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七、文化旅游体育与传媒支出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38</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八、其他收入</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8</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八、社会保障和就业支出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39</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3,293.61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9</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九、卫生健康支出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40</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386.78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10</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十、节能环保支出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41</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4,206.30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11</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十一、城乡社区支出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42</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12</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十二、农林水支出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43</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13</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十三、交通运输支出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44</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14</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十四、资源勘探工业信息等支出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45</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18,051.68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15</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十五、商业服务业等支出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46</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16</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十六、金融支出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47</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17</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十七、援助其他地区支出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48</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18</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十八、自然资源海洋气象等支出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49</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19</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十九、住房保障支出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50</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20</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二十、粮油物资储备支出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51</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21</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二十一、国有资本经营预算支出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52</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99.37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22</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二十二、灾害防治及应急管理支出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53</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23</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二十三、其他支出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54</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0"/>
                <w:szCs w:val="20"/>
              </w:rPr>
              <w:t>24</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二十四、债务还本支出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55</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0"/>
                <w:szCs w:val="20"/>
              </w:rPr>
              <w:t>25</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二十五、债务付息支出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56</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0"/>
                <w:szCs w:val="20"/>
              </w:rPr>
              <w:t>26</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二十六、抗疫特别国债安排的支出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57</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bCs/>
                <w:sz w:val="22"/>
                <w:szCs w:val="22"/>
              </w:rPr>
              <w:t>本年收入合计</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27</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28,492.85</w:t>
            </w: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bCs/>
                <w:sz w:val="22"/>
                <w:szCs w:val="22"/>
              </w:rPr>
              <w:t>本年支出合计</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58</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28,492.85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使用非财政拨款结余</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28</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结余分配</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59</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年初结转和结余</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29</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年末结转和结余</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60</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30</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61</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bCs/>
                <w:sz w:val="22"/>
                <w:szCs w:val="22"/>
              </w:rPr>
              <w:t>总计</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31</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28,492.85</w:t>
            </w: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bCs/>
                <w:sz w:val="22"/>
                <w:szCs w:val="22"/>
              </w:rPr>
              <w:t>总计</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62</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28,492.85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626" w:type="dxa"/>
            <w:gridSpan w:val="6"/>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注：1.本表反映部门本年度的总收支和年末结转结余情况。2.本套报表金额单位转换时可能存在尾数误差。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p>
    <w:tbl>
      <w:tblPr>
        <w:tblStyle w:val="3"/>
        <w:tblW w:w="13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13"/>
        <w:gridCol w:w="413"/>
        <w:gridCol w:w="415"/>
        <w:gridCol w:w="2602"/>
        <w:gridCol w:w="1773"/>
        <w:gridCol w:w="1301"/>
        <w:gridCol w:w="1301"/>
        <w:gridCol w:w="1301"/>
        <w:gridCol w:w="1301"/>
        <w:gridCol w:w="1515"/>
        <w:gridCol w:w="13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626" w:type="dxa"/>
            <w:gridSpan w:val="11"/>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40"/>
                <w:szCs w:val="40"/>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4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4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60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772"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30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30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30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30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813"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12" w:type="dxa"/>
            <w:gridSpan w:val="9"/>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部门：长沙市望城区工业和信息化局</w:t>
            </w:r>
          </w:p>
        </w:tc>
        <w:tc>
          <w:tcPr>
            <w:tcW w:w="2813"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241" w:type="dxa"/>
            <w:gridSpan w:val="3"/>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科目编码</w:t>
            </w:r>
          </w:p>
        </w:tc>
        <w:tc>
          <w:tcPr>
            <w:tcW w:w="2600"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科目名称</w:t>
            </w:r>
          </w:p>
        </w:tc>
        <w:tc>
          <w:tcPr>
            <w:tcW w:w="1772"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本年收入合计</w:t>
            </w:r>
          </w:p>
        </w:tc>
        <w:tc>
          <w:tcPr>
            <w:tcW w:w="1300"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财政拨款收入</w:t>
            </w:r>
          </w:p>
        </w:tc>
        <w:tc>
          <w:tcPr>
            <w:tcW w:w="1300"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上级补助收入</w:t>
            </w:r>
          </w:p>
        </w:tc>
        <w:tc>
          <w:tcPr>
            <w:tcW w:w="1300"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事业收入</w:t>
            </w:r>
          </w:p>
        </w:tc>
        <w:tc>
          <w:tcPr>
            <w:tcW w:w="1300"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经营收入</w:t>
            </w:r>
          </w:p>
        </w:tc>
        <w:tc>
          <w:tcPr>
            <w:tcW w:w="1513"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附属单位上缴收入</w:t>
            </w:r>
          </w:p>
        </w:tc>
        <w:tc>
          <w:tcPr>
            <w:tcW w:w="1301"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60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772"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0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0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0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0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51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01"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60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772"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0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0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0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0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51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01"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60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772"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0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0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0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0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51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01"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3841"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栏次</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3841"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合计</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28,492.85</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28,492.85</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一般公共服务支出</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6.38</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6.38</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20103</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政府办公厅（室）及相关机构事务</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2010308</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信访事务</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20105</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统计信息事务</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5.38</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5.38</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2010599</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其他统计信息事务支出</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5.38</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5.38</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203</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国防支出</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20306</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国防动员</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2030699</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其他国防动员支出</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206</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科学技术支出</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2,079.11</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2,079.11</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20604</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技术研究与开发</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2,052.46</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2,052.46</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2060404</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科技成果转化与扩散</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1,568.37</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1,568.37</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2060499</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其他技术研究与开发支出</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484.09</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484.09</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20699</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其他科学技术支出</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26.65</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26.65</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2069999</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其他科学技术支出</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26.65</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26.65</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社会保障和就业支出</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3,293.61</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3,293.61</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行政事业单位养老支出</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772.38</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772.38</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2080501</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行政单位离退休</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613.76</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613.76</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2080505</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机关事业单位基本养老保险缴费支出</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33.49</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33.49</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2080506</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机关事业单位职业年金缴费支出</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72.52</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72.52</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2080599</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其他行政事业单位养老支出</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52.61</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52.61</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20806</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企业改革补助</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2,451.76</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2,451.76</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2080601</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企业关闭破产补助</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2,451.76</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2,451.76</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20808</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抚恤</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21.38</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21.38</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2080801</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死亡抚恤</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21.38</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21.38</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20809</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退役安置</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0.90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0.90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2080905</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军队转业干部安置</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0.90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0.90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20825</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其他生活救助</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2082502</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其他农村生活救助</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20828</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退役军人管理事务</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17.20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17.20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2082804</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拥军优属</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17.20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17.20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卫生健康支出</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386.78</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386.78</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21004</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公共卫生</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337.95</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337.95</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2100499</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其他公共卫生支出</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337.95</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337.95</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21007</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计划生育事务</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2.69</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2.69</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2100799</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其他计划生育事务支出</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2.69</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2.69</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21011</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行政事业单位医疗</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46.14</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46.14</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2101101</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行政单位医疗</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37.04</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37.04</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2101103</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公务员医疗补助</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9.10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9.10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211</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节能环保支出</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4,206.30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4,206.30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21199</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其他节能环保支出</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4,206.30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4,206.30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2119999</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其他节能环保支出</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4,206.30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4,206.30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城乡社区支出</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10.48</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10.48</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21202</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城乡社区规划与管理</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7.48</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7.48</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2120201</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城乡社区规划与管理</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7.48</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7.48</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21203</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城乡社区公共设施</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2120399</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其他城乡社区公共设施支出</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资源勘探工业信息等支出</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18,051.68</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18,051.68</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21502</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制造业</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6,009.71</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6,009.71</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2150201</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行政运行</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131.53</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131.53</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2150202</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一般行政管理事务</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88.57</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88.57</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2150299</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其他制造业支出</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5,789.60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5,789.60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21505</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工业和信息产业监管</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1,352.43</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1,352.43</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2150501</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行政运行</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392.58</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392.58</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2150502</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一般行政管理事务</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328.01</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328.01</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2150599</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其他工业和信息产业监管支出</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631.83</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631.83</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21508</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支持中小企业发展和管理支出</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1,129.86</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1,129.86</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2150805</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中小企业发展专项</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1,129.86</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1,129.86</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21599</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其他资源勘探工业信息等支出</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9,559.69</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9,559.69</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2159999</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其他资源勘探工业信息等支出</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9,559.69</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9,559.69</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216</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商业服务业等支出</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18.71</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18.71</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21699</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其他商业服务业等支出</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18.71</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18.71</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2169999</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其他商业服务业等支出</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18.71</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18.71</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221</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住房保障支出</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109.30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109.30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22102</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住房改革支出</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109.30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109.30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2210201</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住房公积金</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109.30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109.30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223</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国有资本经营预算支出</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99.37</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99.37</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22301</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解决历史遗留问题及改革成本支出</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99.37</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99.37</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2230105</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国有企业退休人员社会化管理补助支出</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99.37</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99.37</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224</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灾害防治及应急管理支出</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31.12</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31.12</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22401</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应急管理事务</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31.12</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31.12</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24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2240199</w:t>
            </w:r>
          </w:p>
        </w:tc>
        <w:tc>
          <w:tcPr>
            <w:tcW w:w="26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其他应急管理支出</w:t>
            </w:r>
          </w:p>
        </w:tc>
        <w:tc>
          <w:tcPr>
            <w:tcW w:w="17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31.12</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31.12</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5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30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626" w:type="dxa"/>
            <w:gridSpan w:val="11"/>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注：本表反映部门本年度取得的各项收入情况。本表金额转换为万元时，因四舍五入可能存在尾数误差。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p>
    <w:tbl>
      <w:tblPr>
        <w:tblStyle w:val="3"/>
        <w:tblW w:w="13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65"/>
        <w:gridCol w:w="465"/>
        <w:gridCol w:w="466"/>
        <w:gridCol w:w="2928"/>
        <w:gridCol w:w="1996"/>
        <w:gridCol w:w="1463"/>
        <w:gridCol w:w="1463"/>
        <w:gridCol w:w="1463"/>
        <w:gridCol w:w="1464"/>
        <w:gridCol w:w="14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626" w:type="dxa"/>
            <w:gridSpan w:val="10"/>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40"/>
                <w:szCs w:val="40"/>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6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46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46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92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99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462"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462"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462"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925"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701" w:type="dxa"/>
            <w:gridSpan w:val="8"/>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部门：长沙市望城区工业和信息化局</w:t>
            </w:r>
          </w:p>
        </w:tc>
        <w:tc>
          <w:tcPr>
            <w:tcW w:w="2925"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96" w:type="dxa"/>
            <w:gridSpan w:val="3"/>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科目编码</w:t>
            </w:r>
          </w:p>
        </w:tc>
        <w:tc>
          <w:tcPr>
            <w:tcW w:w="2925"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科目名称</w:t>
            </w:r>
          </w:p>
        </w:tc>
        <w:tc>
          <w:tcPr>
            <w:tcW w:w="1994"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本年支出合计</w:t>
            </w:r>
          </w:p>
        </w:tc>
        <w:tc>
          <w:tcPr>
            <w:tcW w:w="1462"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基本支出</w:t>
            </w:r>
          </w:p>
        </w:tc>
        <w:tc>
          <w:tcPr>
            <w:tcW w:w="1462"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项目支出</w:t>
            </w:r>
          </w:p>
        </w:tc>
        <w:tc>
          <w:tcPr>
            <w:tcW w:w="1462"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上缴上级支出</w:t>
            </w:r>
          </w:p>
        </w:tc>
        <w:tc>
          <w:tcPr>
            <w:tcW w:w="1462"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经营支出</w:t>
            </w:r>
          </w:p>
        </w:tc>
        <w:tc>
          <w:tcPr>
            <w:tcW w:w="1463"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925"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994"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462"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462"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462"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462"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46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925"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994"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462"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462"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462"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462"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46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925"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994"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462"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462"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462"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462"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46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320"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栏次</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320"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合计</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28,492.85</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1,476.00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27,016.85</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一般公共服务支出</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6.38</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6.38</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20103</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政府办公厅（室）及相关机构事务</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2010308</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信访事务</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20105</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统计信息事务</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5.38</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5.38</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2010599</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其他统计信息事务支出</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5.38</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5.38</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203</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国防支出</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20306</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国防动员</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2030699</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其他国防动员支出</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206</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科学技术支出</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2,079.11</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2,079.11</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20604</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技术研究与开发</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2,052.46</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2,052.46</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2060404</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科技成果转化与扩散</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1,568.37</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1,568.37</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2060499</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其他技术研究与开发支出</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484.09</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484.09</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20699</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其他科学技术支出</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26.65</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26.65</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2069999</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其他科学技术支出</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26.65</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26.65</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社会保障和就业支出</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3,293.61</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793.76</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2,499.86</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行政事业单位养老支出</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772.38</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772.38</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2080501</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行政单位离退休</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613.76</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613.76</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2080505</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机关事业单位基本养老保险缴费支出</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33.49</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33.49</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2080506</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机关事业单位职业年金缴费支出</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72.52</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72.52</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2080599</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其他行政事业单位养老支出</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52.61</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52.61</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20806</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企业改革补助</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2,451.76</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2,451.76</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2080601</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企业关闭破产补助</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2,451.76</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2,451.76</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20808</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抚恤</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21.38</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21.38</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2080801</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死亡抚恤</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21.38</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21.38</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20809</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退役安置</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0.90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0.90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2080905</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军队转业干部安置</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0.90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0.90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20825</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其他生活救助</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2082502</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其他农村生活救助</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20828</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退役军人管理事务</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17.20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17.20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2082804</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拥军优属</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17.20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17.20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卫生健康支出</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386.78</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48.82</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337.95</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21004</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公共卫生</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337.95</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337.95</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2100499</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其他公共卫生支出</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337.95</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337.95</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21007</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计划生育事务</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2.69</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2.69</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2100799</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其他计划生育事务支出</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2.69</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2.69</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21011</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行政事业单位医疗</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46.14</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46.14</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2101101</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行政单位医疗</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37.04</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37.04</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2101103</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公务员医疗补助</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9.10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9.10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211</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节能环保支出</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4,206.30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4,206.30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21199</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其他节能环保支出</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4,206.30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4,206.30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2119999</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其他节能环保支出</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4,206.30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4,206.30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城乡社区支出</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10.48</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10.48</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21202</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城乡社区规划与管理</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7.48</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7.48</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2120201</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城乡社区规划与管理</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7.48</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7.48</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21203</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城乡社区公共设施</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2120399</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其他城乡社区公共设施支出</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资源勘探工业信息等支出</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18,051.68</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524.12</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17,527.57</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21502</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制造业</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6,009.71</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131.53</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5,878.17</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2150201</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行政运行</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131.53</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131.53</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2150202</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一般行政管理事务</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88.57</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88.57</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2150299</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其他制造业支出</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5,789.60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5,789.60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21505</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工业和信息产业监管</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1,352.43</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392.58</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959.84</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2150501</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行政运行</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392.58</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392.58</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2150502</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一般行政管理事务</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328.01</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328.01</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2150599</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其他工业和信息产业监管支出</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631.83</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631.83</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21508</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支持中小企业发展和管理支出</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1,129.86</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1,129.86</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2150805</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中小企业发展专项</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1,129.86</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1,129.86</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21599</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其他资源勘探工业信息等支出</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9,559.69</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9,559.69</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2159999</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其他资源勘探工业信息等支出</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9,559.69</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9,559.69</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216</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商业服务业等支出</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18.71</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18.71</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21699</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其他商业服务业等支出</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18.71</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18.71</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2169999</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其他商业服务业等支出</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18.71</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18.71</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221</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住房保障支出</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109.30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109.30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22102</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住房改革支出</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109.30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109.30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2210201</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住房公积金</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109.30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109.30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223</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国有资本经营预算支出</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99.37</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99.37</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22301</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解决历史遗留问题及改革成本支出</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99.37</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99.37</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2230105</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国有企业退休人员社会化管理补助支出</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99.37</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99.37</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224</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灾害防治及应急管理支出</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31.12</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31.12</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22401</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应急管理事务</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31.12</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31.12</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9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2240199</w:t>
            </w:r>
          </w:p>
        </w:tc>
        <w:tc>
          <w:tcPr>
            <w:tcW w:w="292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其他应急管理支出</w:t>
            </w:r>
          </w:p>
        </w:tc>
        <w:tc>
          <w:tcPr>
            <w:tcW w:w="199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31.12</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31.12</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46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626" w:type="dxa"/>
            <w:gridSpan w:val="10"/>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注：本表反映部门本年度各项支出情况。本表金额转换为万元时，因四舍五入可能存在尾数误差。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p>
    <w:tbl>
      <w:tblPr>
        <w:tblStyle w:val="3"/>
        <w:tblW w:w="13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725"/>
        <w:gridCol w:w="450"/>
        <w:gridCol w:w="1327"/>
        <w:gridCol w:w="3140"/>
        <w:gridCol w:w="450"/>
        <w:gridCol w:w="1813"/>
        <w:gridCol w:w="1244"/>
        <w:gridCol w:w="1244"/>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626" w:type="dxa"/>
            <w:gridSpan w:val="9"/>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40"/>
                <w:szCs w:val="40"/>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72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45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326"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3137"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45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81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2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486"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1139" w:type="dxa"/>
            <w:gridSpan w:val="7"/>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部门：长沙市望城区工业和信息化局</w:t>
            </w:r>
          </w:p>
        </w:tc>
        <w:tc>
          <w:tcPr>
            <w:tcW w:w="2486"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498"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收 入</w:t>
            </w:r>
          </w:p>
        </w:tc>
        <w:tc>
          <w:tcPr>
            <w:tcW w:w="9127" w:type="dxa"/>
            <w:gridSpan w:val="6"/>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723"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w:t>
            </w:r>
          </w:p>
        </w:tc>
        <w:tc>
          <w:tcPr>
            <w:tcW w:w="450"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行次</w:t>
            </w:r>
          </w:p>
        </w:tc>
        <w:tc>
          <w:tcPr>
            <w:tcW w:w="1326"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金额</w:t>
            </w:r>
          </w:p>
        </w:tc>
        <w:tc>
          <w:tcPr>
            <w:tcW w:w="3137"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w:t>
            </w:r>
          </w:p>
        </w:tc>
        <w:tc>
          <w:tcPr>
            <w:tcW w:w="450"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行次</w:t>
            </w:r>
          </w:p>
        </w:tc>
        <w:tc>
          <w:tcPr>
            <w:tcW w:w="1811"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合计</w:t>
            </w:r>
          </w:p>
        </w:tc>
        <w:tc>
          <w:tcPr>
            <w:tcW w:w="1243"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一般公共预算财政拨款</w:t>
            </w:r>
          </w:p>
        </w:tc>
        <w:tc>
          <w:tcPr>
            <w:tcW w:w="1243"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政府性基金预算财政拨款</w:t>
            </w:r>
          </w:p>
        </w:tc>
        <w:tc>
          <w:tcPr>
            <w:tcW w:w="1243"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45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2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313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45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811"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24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24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24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栏次</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w:t>
            </w: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栏次</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一、一般公共预算财政拨款</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28,393.47</w:t>
            </w: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一、一般公共服务支出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33</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6.38</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6.38</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二、政府性基金预算财政拨款</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二、外交支出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34</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三、国有资本经营财政拨款</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99.37</w:t>
            </w: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三、国防支出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35</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200.00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200.00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四、公共安全支出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36</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五、教育支出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37</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六、科学技术支出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38</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2,079.11</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2,079.11</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7</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七、文化旅游体育与传媒支出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39</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8</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八、社会保障和就业支出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40</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3,293.61</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3,293.61</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9</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九、卫生健康支出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41</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386.78</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386.78</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10</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十、节能环保支出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42</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4,206.30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4,206.30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11</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十一、城乡社区支出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43</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10.48</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10.48</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12</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十二、农林水支出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44</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13</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十三、交通运输支出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45</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14</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十四、资源勘探工业信息等支出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46</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18,051.68</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18,051.68</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15</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十五、商业服务业等支出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47</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18.71</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18.71</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16</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十六、金融支出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48</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17</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十七、援助其他地区支出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49</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18</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十八、自然资源海洋气象等支出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50</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19</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十九、住房保障支出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51</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109.30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109.30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20</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二十、粮油物资储备支出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52</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21</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二十一、国有资本经营预算支出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53</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99.37</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99.37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22</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二十二、灾害防治及应急管理支出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54</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31.12</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31.12</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23</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二十三、其他支出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55</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24</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二十四、债务还本支出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56</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25</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二十五、债务付息支出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57</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26</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二十六、抗疫特别国债安排的支出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58</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bCs/>
                <w:sz w:val="22"/>
                <w:szCs w:val="22"/>
              </w:rPr>
              <w:t>本年收入合计</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27</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28,492.85</w:t>
            </w: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bCs/>
                <w:sz w:val="22"/>
                <w:szCs w:val="22"/>
              </w:rPr>
              <w:t>本年支出合计</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59</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28,492.85</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28,393.47</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0.00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99.37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年初财政拨款结转和结余</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28</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年末财政拨款结转和结余</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60</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一般公共预算财政拨款</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29</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61</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政府性基金预算财政拨款</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30</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62</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国有资本经营预算财政拨款</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31</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63</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bCs/>
                <w:sz w:val="22"/>
                <w:szCs w:val="22"/>
              </w:rPr>
              <w:t>总计</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32</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28,492.85</w:t>
            </w: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bCs/>
                <w:sz w:val="22"/>
                <w:szCs w:val="22"/>
              </w:rPr>
              <w:t>总计</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64</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28,492.85</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28,393.47</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0.00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99.37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626" w:type="dxa"/>
            <w:gridSpan w:val="9"/>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注：本表反映部门本年度一般公共预算财政拨款、政府性基金预算财政拨款和国有资本经营预算财政拨款的总收支和年末结转结余情况。本表金额转换为万元时，因四舍五入可能存在尾数误差。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p>
    <w:tbl>
      <w:tblPr>
        <w:tblStyle w:val="3"/>
        <w:tblW w:w="13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11"/>
        <w:gridCol w:w="712"/>
        <w:gridCol w:w="712"/>
        <w:gridCol w:w="4055"/>
        <w:gridCol w:w="2483"/>
        <w:gridCol w:w="2482"/>
        <w:gridCol w:w="24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626" w:type="dxa"/>
            <w:gridSpan w:val="7"/>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40"/>
                <w:szCs w:val="40"/>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1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71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71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405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48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4961"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8665" w:type="dxa"/>
            <w:gridSpan w:val="5"/>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部门：长沙市望城区工业和信息化局</w:t>
            </w:r>
          </w:p>
        </w:tc>
        <w:tc>
          <w:tcPr>
            <w:tcW w:w="4961"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133" w:type="dxa"/>
            <w:gridSpan w:val="3"/>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科目编码</w:t>
            </w:r>
          </w:p>
        </w:tc>
        <w:tc>
          <w:tcPr>
            <w:tcW w:w="4051"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科目名称</w:t>
            </w:r>
          </w:p>
        </w:tc>
        <w:tc>
          <w:tcPr>
            <w:tcW w:w="7442"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4051"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480"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合计</w:t>
            </w:r>
          </w:p>
        </w:tc>
        <w:tc>
          <w:tcPr>
            <w:tcW w:w="2480"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基本支出</w:t>
            </w:r>
          </w:p>
        </w:tc>
        <w:tc>
          <w:tcPr>
            <w:tcW w:w="2481"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4051"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48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48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481"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4051"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48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48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481"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6184"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栏次</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7</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8</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6184"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合计</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28,393.47</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1,476.00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26,917.48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一般公共服务支出</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6.38</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20103</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政府办公厅（室）及相关机构事务</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1.00</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2010308</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信访事务</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1.00</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20105</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统计信息事务</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5.38</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2010599</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其他统计信息事务支出</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5.38</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203</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国防支出</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200.00</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20306</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国防动员</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200.00</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2030699</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其他国防动员支出</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200.00</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206</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科学技术支出</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2,079.11</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2,079.11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20604</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技术研究与开发</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2,052.46</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2,052.46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2060404</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科技成果转化与扩散</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1,568.37</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1,568.37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2060499</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其他技术研究与开发支出</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484.09</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484.09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20699</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其他科学技术支出</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26.65</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2069999</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其他科学技术支出</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26.65</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社会保障和就业支出</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3,293.61</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793.76</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2,499.86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行政事业单位养老支出</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772.38</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772.38</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2080501</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行政单位离退休</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613.76</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613.76</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2080505</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机关事业单位基本养老保险缴费支出</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33.49</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33.49</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2080506</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机关事业单位职业年金缴费支出</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72.52</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72.52</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2080599</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其他行政事业单位养老支出</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52.61</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52.61</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20806</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企业改革补助</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2,451.76</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2,451.76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2080601</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企业关闭破产补助</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2,451.76</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2,451.76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20808</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抚恤</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21.38</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21.38</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2080801</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死亡抚恤</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21.38</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21.38</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20809</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退役安置</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0.90</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2080905</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军队转业干部安置</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0.90</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20825</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其他生活救助</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30.00</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2082502</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其他农村生活救助</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30.00</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20828</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退役军人管理事务</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17.20</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2082804</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拥军优属</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17.20</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卫生健康支出</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386.78</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48.82</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337.95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21004</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公共卫生</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337.95</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337.95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2100499</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其他公共卫生支出</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337.95</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337.95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21007</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计划生育事务</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2.69</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2.69</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2100799</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其他计划生育事务支出</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2.69</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2.69</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21011</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行政事业单位医疗</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46.14</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46.14</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2101101</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行政单位医疗</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37.04</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37.04</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2101103</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公务员医疗补助</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9.10</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9.10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211</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节能环保支出</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4,206.30</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4,206.30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21199</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其他节能环保支出</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4,206.30</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4,206.30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2119999</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其他节能环保支出</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4,206.30</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4,206.30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城乡社区支出</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10.48</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21202</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城乡社区规划与管理</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7.48</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2120201</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城乡社区规划与管理</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7.48</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21203</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城乡社区公共设施</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2120399</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其他城乡社区公共设施支出</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资源勘探工业信息等支出</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18,051.68</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524.12</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17,527.57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21502</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制造业</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6,009.71</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131.53</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5,878.17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2150201</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行政运行</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131.53</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131.53</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2150202</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一般行政管理事务</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88.57</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2150299</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其他制造业支出</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5,789.60</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5,789.60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21505</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工业和信息产业监管</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1,352.43</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392.58</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959.84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2150501</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行政运行</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392.58</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392.58</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2150502</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一般行政管理事务</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328.01</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328.01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2150599</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其他工业和信息产业监管支出</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631.83</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631.83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21508</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支持中小企业发展和管理支出</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1,129.86</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1,129.86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2150805</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中小企业发展专项</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1,129.86</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1,129.86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21599</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其他资源勘探工业信息等支出</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9,559.69</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9,559.69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2159999</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其他资源勘探工业信息等支出</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9,559.69</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9,559.69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216</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商业服务业等支出</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18.71</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21699</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其他商业服务业等支出</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18.71</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2169999</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其他商业服务业等支出</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18.71</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221</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住房保障支出</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109.30</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109.30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22102</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住房改革支出</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109.30</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109.30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2210201</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住房公积金</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109.30</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109.30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224</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灾害防治及应急管理支出</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31.12</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22401</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应急管理事务</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31.12</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2240199</w:t>
            </w:r>
          </w:p>
        </w:tc>
        <w:tc>
          <w:tcPr>
            <w:tcW w:w="405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其他应急管理支出</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31.12</w:t>
            </w:r>
          </w:p>
        </w:tc>
        <w:tc>
          <w:tcPr>
            <w:tcW w:w="24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248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626" w:type="dxa"/>
            <w:gridSpan w:val="7"/>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注：本表反映部门本年度一般公共预算财政拨款支出情况。本表金额转换为万元时，因四舍五入可能存在尾数误差。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p>
    <w:tbl>
      <w:tblPr>
        <w:tblStyle w:val="3"/>
        <w:tblW w:w="13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04"/>
        <w:gridCol w:w="2714"/>
        <w:gridCol w:w="1127"/>
        <w:gridCol w:w="705"/>
        <w:gridCol w:w="2714"/>
        <w:gridCol w:w="1127"/>
        <w:gridCol w:w="705"/>
        <w:gridCol w:w="2714"/>
        <w:gridCol w:w="11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626" w:type="dxa"/>
            <w:gridSpan w:val="9"/>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40"/>
                <w:szCs w:val="40"/>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0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712"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126"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70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712"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126"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70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3839"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18"/>
                <w:szCs w:val="18"/>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787" w:type="dxa"/>
            <w:gridSpan w:val="7"/>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部门：长沙市望城区工业和信息化局</w:t>
            </w:r>
          </w:p>
        </w:tc>
        <w:tc>
          <w:tcPr>
            <w:tcW w:w="3839"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18"/>
                <w:szCs w:val="18"/>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542"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人员经费</w:t>
            </w:r>
          </w:p>
        </w:tc>
        <w:tc>
          <w:tcPr>
            <w:tcW w:w="9084" w:type="dxa"/>
            <w:gridSpan w:val="6"/>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04"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科目编码</w:t>
            </w:r>
          </w:p>
        </w:tc>
        <w:tc>
          <w:tcPr>
            <w:tcW w:w="2712"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科目名称</w:t>
            </w:r>
          </w:p>
        </w:tc>
        <w:tc>
          <w:tcPr>
            <w:tcW w:w="1126"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决算数</w:t>
            </w:r>
          </w:p>
        </w:tc>
        <w:tc>
          <w:tcPr>
            <w:tcW w:w="704"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科目编码</w:t>
            </w:r>
          </w:p>
        </w:tc>
        <w:tc>
          <w:tcPr>
            <w:tcW w:w="2712"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科目名称</w:t>
            </w:r>
          </w:p>
        </w:tc>
        <w:tc>
          <w:tcPr>
            <w:tcW w:w="1126"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决算数</w:t>
            </w:r>
          </w:p>
        </w:tc>
        <w:tc>
          <w:tcPr>
            <w:tcW w:w="704"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科目编码</w:t>
            </w:r>
          </w:p>
        </w:tc>
        <w:tc>
          <w:tcPr>
            <w:tcW w:w="2712"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科目名称</w:t>
            </w:r>
          </w:p>
        </w:tc>
        <w:tc>
          <w:tcPr>
            <w:tcW w:w="1127"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704"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712"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12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704"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712"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12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704"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712"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12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301</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工资福利支出</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777.02</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302</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商品和服务支出</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39.00</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307</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债务利息及费用支出</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30101</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基本工资</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63.58</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30201</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办公费</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12.12</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30701</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国内债务付息</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30102</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津贴补贴</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52.70</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30202</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印刷费</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3.92</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30702</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国外债务付息</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30103</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奖金</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331.13</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30203</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咨询费</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310</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资本性支出</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30106</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伙食补助费</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30204</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手续费</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31001</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房屋建筑物购建</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30107</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绩效工资</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30205</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水费</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0.50</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31002</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办公设备购置</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30108</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机关事业单位基本养老保险缴费</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33.49</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30206</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电费</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31003</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专用设备购置</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30109</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职业年金缴费</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72.18</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30207</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邮电费</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0.11</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31005</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基础设施建设</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30110</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职工基本医疗保险缴费</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15.63</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30208</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取暖费</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31006</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大型修缮</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30111</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公务员医疗补助缴费</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9.10</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30209</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物业管理费</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31007</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信息网络及软件购置更新</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30112</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其他社会保障缴费</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1.28</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30211</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差旅费</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0.19</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31008</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物资储备</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30113</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住房公积金</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109.30</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30212</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因公出国（境）费用</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31009</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土地补偿</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30114</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医疗费</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50.59</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30213</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维修（护）费</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0.28</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31010</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安置补助</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30199</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其他工资福利支出</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38.06</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30214</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租赁费</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31011</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地上附着物和青苗补偿</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303</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对个人和家庭的补助</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659.98</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30215</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会议费</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31012</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拆迁补偿</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30301</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离休费</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30216</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培训费</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31013</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公务用车购置</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30302</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退休费</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635.87</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30217</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公务接待费</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31019</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其他交通工具购置</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30303</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退职（役）费</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30218</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专用材料费</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31021</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文物和陈列品购置</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30304</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抚恤金</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30224</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被装购置费</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31022</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无形资产购置</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30305</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生活补助</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24.11</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30225</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专用燃料费</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31099</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其他资本性支出</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30306</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救济费</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30226</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劳务费</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7.51</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399</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其他支出</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30307</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医疗费补助</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30227</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委托业务费</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39906</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赠与</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30308</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助学金</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30228</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工会经费</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39907</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国家赔偿费用支出</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30309</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奖励金</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30229</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福利费</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39908</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对民间非营利组织和群众性自治组织补贴</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30310</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个人农业生产补贴</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30231</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公务用车运行维护费</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39999</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其他支出</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30311</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代缴社会保险费</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30239</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其他交通费用</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3.33</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30399</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其他对个人和家庭的补助</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30240</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税金及附加费用</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30299</w:t>
            </w: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其他商品和服务支出</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8.04</w:t>
            </w:r>
          </w:p>
        </w:tc>
        <w:tc>
          <w:tcPr>
            <w:tcW w:w="70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71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3416" w:type="dxa"/>
            <w:gridSpan w:val="2"/>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bCs/>
                <w:sz w:val="22"/>
                <w:szCs w:val="22"/>
              </w:rPr>
              <w:t>人员经费合计</w:t>
            </w:r>
          </w:p>
        </w:tc>
        <w:tc>
          <w:tcPr>
            <w:tcW w:w="11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1,437.00</w:t>
            </w:r>
          </w:p>
        </w:tc>
        <w:tc>
          <w:tcPr>
            <w:tcW w:w="7957" w:type="dxa"/>
            <w:gridSpan w:val="5"/>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bCs/>
                <w:sz w:val="22"/>
                <w:szCs w:val="22"/>
              </w:rPr>
              <w:t>公用经费合计</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39.00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626" w:type="dxa"/>
            <w:gridSpan w:val="9"/>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注：本表反映部门本年度一般公共预算财政拨款基本支出明细情况。本表金额转换为万元时，因四舍五入可能存在尾数误差。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p>
    <w:tbl>
      <w:tblPr>
        <w:tblStyle w:val="3"/>
        <w:tblW w:w="13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95"/>
        <w:gridCol w:w="295"/>
        <w:gridCol w:w="295"/>
        <w:gridCol w:w="3061"/>
        <w:gridCol w:w="1584"/>
        <w:gridCol w:w="1745"/>
        <w:gridCol w:w="1543"/>
        <w:gridCol w:w="1503"/>
        <w:gridCol w:w="1543"/>
        <w:gridCol w:w="1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626" w:type="dxa"/>
            <w:gridSpan w:val="10"/>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30"/>
                <w:szCs w:val="30"/>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9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9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9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3058"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58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542"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502"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542"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7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313" w:type="dxa"/>
            <w:gridSpan w:val="8"/>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0"/>
                <w:szCs w:val="20"/>
              </w:rPr>
              <w:t>部门：长沙市望城区工业和信息化局</w:t>
            </w:r>
          </w:p>
        </w:tc>
        <w:tc>
          <w:tcPr>
            <w:tcW w:w="1542"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7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943"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w:t>
            </w:r>
          </w:p>
        </w:tc>
        <w:tc>
          <w:tcPr>
            <w:tcW w:w="1583" w:type="dxa"/>
            <w:vMerge w:val="restart"/>
            <w:tcBorders>
              <w:top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年初结转和结余</w:t>
            </w:r>
          </w:p>
        </w:tc>
        <w:tc>
          <w:tcPr>
            <w:tcW w:w="1743" w:type="dxa"/>
            <w:vMerge w:val="restart"/>
            <w:tcBorders>
              <w:top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本年收入</w:t>
            </w:r>
          </w:p>
        </w:tc>
        <w:tc>
          <w:tcPr>
            <w:tcW w:w="4586" w:type="dxa"/>
            <w:gridSpan w:val="3"/>
            <w:tcBorders>
              <w:top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本年支出</w:t>
            </w:r>
          </w:p>
        </w:tc>
        <w:tc>
          <w:tcPr>
            <w:tcW w:w="1771" w:type="dxa"/>
            <w:vMerge w:val="restart"/>
            <w:tcBorders>
              <w:top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885" w:type="dxa"/>
            <w:gridSpan w:val="3"/>
            <w:vMerge w:val="restart"/>
            <w:tcBorders>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科目代码</w:t>
            </w:r>
          </w:p>
        </w:tc>
        <w:tc>
          <w:tcPr>
            <w:tcW w:w="3058" w:type="dxa"/>
            <w:vMerge w:val="restart"/>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科目名称</w:t>
            </w:r>
          </w:p>
        </w:tc>
        <w:tc>
          <w:tcPr>
            <w:tcW w:w="1583" w:type="dxa"/>
            <w:vMerge w:val="continue"/>
            <w:tcBorders>
              <w:top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743" w:type="dxa"/>
            <w:vMerge w:val="continue"/>
            <w:tcBorders>
              <w:top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542" w:type="dxa"/>
            <w:vMerge w:val="restart"/>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小计</w:t>
            </w:r>
          </w:p>
        </w:tc>
        <w:tc>
          <w:tcPr>
            <w:tcW w:w="1502" w:type="dxa"/>
            <w:vMerge w:val="restart"/>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基本支出</w:t>
            </w:r>
          </w:p>
        </w:tc>
        <w:tc>
          <w:tcPr>
            <w:tcW w:w="1542" w:type="dxa"/>
            <w:vMerge w:val="restart"/>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项目支出</w:t>
            </w:r>
          </w:p>
        </w:tc>
        <w:tc>
          <w:tcPr>
            <w:tcW w:w="1771" w:type="dxa"/>
            <w:vMerge w:val="continue"/>
            <w:tcBorders>
              <w:top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885" w:type="dxa"/>
            <w:gridSpan w:val="3"/>
            <w:vMerge w:val="continue"/>
            <w:tcBorders>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3058" w:type="dxa"/>
            <w:vMerge w:val="continue"/>
            <w:tcBorders>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583" w:type="dxa"/>
            <w:vMerge w:val="continue"/>
            <w:tcBorders>
              <w:top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743" w:type="dxa"/>
            <w:vMerge w:val="continue"/>
            <w:tcBorders>
              <w:top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542" w:type="dxa"/>
            <w:vMerge w:val="continue"/>
            <w:tcBorders>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502" w:type="dxa"/>
            <w:vMerge w:val="continue"/>
            <w:tcBorders>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542" w:type="dxa"/>
            <w:vMerge w:val="continue"/>
            <w:tcBorders>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771" w:type="dxa"/>
            <w:vMerge w:val="continue"/>
            <w:tcBorders>
              <w:top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885" w:type="dxa"/>
            <w:gridSpan w:val="3"/>
            <w:vMerge w:val="continue"/>
            <w:tcBorders>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3058" w:type="dxa"/>
            <w:vMerge w:val="continue"/>
            <w:tcBorders>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583" w:type="dxa"/>
            <w:vMerge w:val="continue"/>
            <w:tcBorders>
              <w:top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743" w:type="dxa"/>
            <w:vMerge w:val="continue"/>
            <w:tcBorders>
              <w:top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542" w:type="dxa"/>
            <w:vMerge w:val="continue"/>
            <w:tcBorders>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502" w:type="dxa"/>
            <w:vMerge w:val="continue"/>
            <w:tcBorders>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542" w:type="dxa"/>
            <w:vMerge w:val="continue"/>
            <w:tcBorders>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771" w:type="dxa"/>
            <w:vMerge w:val="continue"/>
            <w:tcBorders>
              <w:top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3943" w:type="dxa"/>
            <w:gridSpan w:val="4"/>
            <w:tcBorders>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栏次</w:t>
            </w:r>
          </w:p>
        </w:tc>
        <w:tc>
          <w:tcPr>
            <w:tcW w:w="1583"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w:t>
            </w:r>
          </w:p>
        </w:tc>
        <w:tc>
          <w:tcPr>
            <w:tcW w:w="1743"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w:t>
            </w:r>
          </w:p>
        </w:tc>
        <w:tc>
          <w:tcPr>
            <w:tcW w:w="1542"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w:t>
            </w:r>
          </w:p>
        </w:tc>
        <w:tc>
          <w:tcPr>
            <w:tcW w:w="1502"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w:t>
            </w:r>
          </w:p>
        </w:tc>
        <w:tc>
          <w:tcPr>
            <w:tcW w:w="1542"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w:t>
            </w:r>
          </w:p>
        </w:tc>
        <w:tc>
          <w:tcPr>
            <w:tcW w:w="1771"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3943" w:type="dxa"/>
            <w:gridSpan w:val="4"/>
            <w:tcBorders>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合计</w:t>
            </w:r>
          </w:p>
        </w:tc>
        <w:tc>
          <w:tcPr>
            <w:tcW w:w="1583"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743"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42"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2"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42"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771"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885" w:type="dxa"/>
            <w:gridSpan w:val="3"/>
            <w:tcBorders>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3058"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583"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743"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42"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2"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42"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771"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885" w:type="dxa"/>
            <w:gridSpan w:val="3"/>
            <w:tcBorders>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3058"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583"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743"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42"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2"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42"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771"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885" w:type="dxa"/>
            <w:gridSpan w:val="3"/>
            <w:tcBorders>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3058"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583"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743"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42"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2"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42"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771"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885" w:type="dxa"/>
            <w:gridSpan w:val="3"/>
            <w:tcBorders>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3058"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583"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743"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42"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2"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42"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771"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85" w:type="dxa"/>
            <w:gridSpan w:val="3"/>
            <w:tcBorders>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3058"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583"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743"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42"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2"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42"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771"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85" w:type="dxa"/>
            <w:gridSpan w:val="3"/>
            <w:tcBorders>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3058"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583"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743"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42"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2"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42"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771" w:type="dxa"/>
            <w:tcBorders>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626" w:type="dxa"/>
            <w:gridSpan w:val="10"/>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注：本表反映部门本年度政府性基金预算财政拨款收入、支出及结转和结余情况。本表金额转换为万元时，因四舍五入可能存在尾数误差。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p>
    <w:tbl>
      <w:tblPr>
        <w:tblStyle w:val="3"/>
        <w:tblW w:w="13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46"/>
        <w:gridCol w:w="546"/>
        <w:gridCol w:w="547"/>
        <w:gridCol w:w="4307"/>
        <w:gridCol w:w="2563"/>
        <w:gridCol w:w="2564"/>
        <w:gridCol w:w="25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626" w:type="dxa"/>
            <w:gridSpan w:val="7"/>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40"/>
                <w:szCs w:val="40"/>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46"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46"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46"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30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56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5123"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942" w:type="dxa"/>
            <w:gridSpan w:val="4"/>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0"/>
                <w:szCs w:val="20"/>
              </w:rPr>
              <w:t>部门：长沙市望城区工业和信息化局</w:t>
            </w:r>
          </w:p>
        </w:tc>
        <w:tc>
          <w:tcPr>
            <w:tcW w:w="256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5123"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639" w:type="dxa"/>
            <w:gridSpan w:val="3"/>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科目编码</w:t>
            </w:r>
          </w:p>
        </w:tc>
        <w:tc>
          <w:tcPr>
            <w:tcW w:w="4303"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科目名称</w:t>
            </w:r>
          </w:p>
        </w:tc>
        <w:tc>
          <w:tcPr>
            <w:tcW w:w="7684"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639" w:type="dxa"/>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430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561"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合计</w:t>
            </w:r>
          </w:p>
        </w:tc>
        <w:tc>
          <w:tcPr>
            <w:tcW w:w="2561"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基本支出</w:t>
            </w:r>
          </w:p>
        </w:tc>
        <w:tc>
          <w:tcPr>
            <w:tcW w:w="2561"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639" w:type="dxa"/>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430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561"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561"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561"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639" w:type="dxa"/>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430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561"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561"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561"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5942"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栏次</w:t>
            </w:r>
          </w:p>
        </w:tc>
        <w:tc>
          <w:tcPr>
            <w:tcW w:w="25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w:t>
            </w:r>
          </w:p>
        </w:tc>
        <w:tc>
          <w:tcPr>
            <w:tcW w:w="25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w:t>
            </w:r>
          </w:p>
        </w:tc>
        <w:tc>
          <w:tcPr>
            <w:tcW w:w="25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5942"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合计</w:t>
            </w:r>
          </w:p>
        </w:tc>
        <w:tc>
          <w:tcPr>
            <w:tcW w:w="25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99.37</w:t>
            </w:r>
          </w:p>
        </w:tc>
        <w:tc>
          <w:tcPr>
            <w:tcW w:w="25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0</w:t>
            </w:r>
          </w:p>
        </w:tc>
        <w:tc>
          <w:tcPr>
            <w:tcW w:w="25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99.37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639"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223</w:t>
            </w:r>
          </w:p>
        </w:tc>
        <w:tc>
          <w:tcPr>
            <w:tcW w:w="430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国有资本经营预算支出</w:t>
            </w:r>
          </w:p>
        </w:tc>
        <w:tc>
          <w:tcPr>
            <w:tcW w:w="25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99.37</w:t>
            </w:r>
          </w:p>
        </w:tc>
        <w:tc>
          <w:tcPr>
            <w:tcW w:w="25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w:t>
            </w:r>
          </w:p>
        </w:tc>
        <w:tc>
          <w:tcPr>
            <w:tcW w:w="25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99.37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639"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22301</w:t>
            </w:r>
          </w:p>
        </w:tc>
        <w:tc>
          <w:tcPr>
            <w:tcW w:w="430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解决历史遗留问题及改革成本支出</w:t>
            </w:r>
          </w:p>
        </w:tc>
        <w:tc>
          <w:tcPr>
            <w:tcW w:w="25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99.37</w:t>
            </w:r>
          </w:p>
        </w:tc>
        <w:tc>
          <w:tcPr>
            <w:tcW w:w="25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w:t>
            </w:r>
          </w:p>
        </w:tc>
        <w:tc>
          <w:tcPr>
            <w:tcW w:w="25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99.37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639"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2230105</w:t>
            </w:r>
          </w:p>
        </w:tc>
        <w:tc>
          <w:tcPr>
            <w:tcW w:w="430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国有企业退休人员社会化管理补助支出</w:t>
            </w:r>
          </w:p>
        </w:tc>
        <w:tc>
          <w:tcPr>
            <w:tcW w:w="25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99.37</w:t>
            </w:r>
          </w:p>
        </w:tc>
        <w:tc>
          <w:tcPr>
            <w:tcW w:w="25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w:t>
            </w:r>
          </w:p>
        </w:tc>
        <w:tc>
          <w:tcPr>
            <w:tcW w:w="25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99.37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639"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30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5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5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5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639"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30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5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5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5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639"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30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5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5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5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639"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30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5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5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5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639"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30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5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5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5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626" w:type="dxa"/>
            <w:gridSpan w:val="7"/>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注：本表反映部门本年度国有资本经营预算财政拨款支出情况。本表金额转换为万元时，因四舍五入可能存在尾数误差。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p>
    <w:tbl>
      <w:tblPr>
        <w:tblStyle w:val="3"/>
        <w:tblW w:w="13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35"/>
        <w:gridCol w:w="1136"/>
        <w:gridCol w:w="1136"/>
        <w:gridCol w:w="1136"/>
        <w:gridCol w:w="1137"/>
        <w:gridCol w:w="1138"/>
        <w:gridCol w:w="1136"/>
        <w:gridCol w:w="1136"/>
        <w:gridCol w:w="1136"/>
        <w:gridCol w:w="1137"/>
        <w:gridCol w:w="1136"/>
        <w:gridCol w:w="11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626" w:type="dxa"/>
            <w:gridSpan w:val="1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40"/>
                <w:szCs w:val="40"/>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13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13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13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13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13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13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13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13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13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13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272"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1353" w:type="dxa"/>
            <w:gridSpan w:val="10"/>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部门：长沙市望城区工业和信息化局</w:t>
            </w:r>
          </w:p>
        </w:tc>
        <w:tc>
          <w:tcPr>
            <w:tcW w:w="2272"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812" w:type="dxa"/>
            <w:gridSpan w:val="6"/>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预算数</w:t>
            </w:r>
          </w:p>
        </w:tc>
        <w:tc>
          <w:tcPr>
            <w:tcW w:w="6814" w:type="dxa"/>
            <w:gridSpan w:val="6"/>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135"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合计</w:t>
            </w:r>
          </w:p>
        </w:tc>
        <w:tc>
          <w:tcPr>
            <w:tcW w:w="1135"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因公出国（境）费</w:t>
            </w:r>
          </w:p>
        </w:tc>
        <w:tc>
          <w:tcPr>
            <w:tcW w:w="340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公务用车购置及运行费</w:t>
            </w:r>
          </w:p>
        </w:tc>
        <w:tc>
          <w:tcPr>
            <w:tcW w:w="1135"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公务接待费</w:t>
            </w:r>
          </w:p>
        </w:tc>
        <w:tc>
          <w:tcPr>
            <w:tcW w:w="1135"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合计</w:t>
            </w:r>
          </w:p>
        </w:tc>
        <w:tc>
          <w:tcPr>
            <w:tcW w:w="1135"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因公出国（境）费</w:t>
            </w:r>
          </w:p>
        </w:tc>
        <w:tc>
          <w:tcPr>
            <w:tcW w:w="340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公务用车购置及运行费</w:t>
            </w:r>
          </w:p>
        </w:tc>
        <w:tc>
          <w:tcPr>
            <w:tcW w:w="1137"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35"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135"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小计</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公务用车购置费</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公务用车运行费</w:t>
            </w:r>
          </w:p>
        </w:tc>
        <w:tc>
          <w:tcPr>
            <w:tcW w:w="1135"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135"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135"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小计</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公务用车购置费</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公务用车运行费</w:t>
            </w:r>
          </w:p>
        </w:tc>
        <w:tc>
          <w:tcPr>
            <w:tcW w:w="113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7</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8</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9</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10</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11</w:t>
            </w:r>
          </w:p>
        </w:tc>
        <w:tc>
          <w:tcPr>
            <w:tcW w:w="1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5.68</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5.68</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5.68</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0.00</w:t>
            </w:r>
          </w:p>
        </w:tc>
        <w:tc>
          <w:tcPr>
            <w:tcW w:w="1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626" w:type="dxa"/>
            <w:gridSpan w:val="1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注：本表反映部门本年度财政拨款“三公”经费支出预决算情况。其中，预算数为“三公”经费全年预算数，反映按规定程序调整后的预算数；决算数是包括当年财政拨款和以前年度结转资金安排的实际支出。本表金额转换为万元时，因四舍五入可能存在尾数误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b/>
          <w:bCs/>
          <w:i w:val="0"/>
          <w:iCs w:val="0"/>
          <w:caps w:val="0"/>
          <w:color w:val="212529"/>
          <w:spacing w:val="0"/>
          <w:kern w:val="0"/>
          <w:sz w:val="36"/>
          <w:szCs w:val="36"/>
          <w:shd w:val="clear" w:fill="FFFFFF"/>
          <w:lang w:val="en-US" w:eastAsia="zh-CN" w:bidi="ar"/>
        </w:rPr>
        <w:t>第三部分</w:t>
      </w:r>
      <w:r>
        <w:rPr>
          <w:rFonts w:hint="eastAsia" w:ascii="宋体" w:hAnsi="宋体" w:eastAsia="宋体" w:cs="宋体"/>
          <w:b/>
          <w:bCs/>
          <w:i w:val="0"/>
          <w:iCs w:val="0"/>
          <w:caps w:val="0"/>
          <w:color w:val="212529"/>
          <w:spacing w:val="0"/>
          <w:kern w:val="0"/>
          <w:sz w:val="36"/>
          <w:szCs w:val="36"/>
          <w:shd w:val="clear" w:fill="FFFFFF"/>
          <w:lang w:val="en-US" w:eastAsia="zh-CN" w:bidi="ar"/>
        </w:rPr>
        <w:t> 2022年度部门决算情况说明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font-size:10.5pt;margin-top:0pt" w:hAnsi="font-size:10.5pt;margin-top:0pt" w:eastAsia="font-size:10.5pt;margin-top:0pt" w:cs="font-size:10.5pt;margin-top:0p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b/>
          <w:bCs/>
          <w:i w:val="0"/>
          <w:iCs w:val="0"/>
          <w:caps w:val="0"/>
          <w:color w:val="212529"/>
          <w:spacing w:val="0"/>
          <w:sz w:val="32"/>
          <w:szCs w:val="32"/>
          <w:shd w:val="clear" w:fill="FFFFFF"/>
        </w:rPr>
        <w:t>一、收入支出决算总体情况说明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default" w:ascii="Helvetica" w:hAnsi="Helvetica" w:eastAsia="Helvetica" w:cs="Helvetica"/>
          <w:i w:val="0"/>
          <w:iCs w:val="0"/>
          <w:caps w:val="0"/>
          <w:color w:val="212529"/>
          <w:spacing w:val="0"/>
          <w:sz w:val="32"/>
          <w:szCs w:val="32"/>
          <w:shd w:val="clear" w:fill="FFFFFF"/>
        </w:rPr>
        <w:t>2022年度</w:t>
      </w:r>
      <w:r>
        <w:rPr>
          <w:rFonts w:hint="eastAsia" w:ascii="宋体" w:hAnsi="宋体" w:eastAsia="宋体" w:cs="宋体"/>
          <w:i w:val="0"/>
          <w:iCs w:val="0"/>
          <w:caps w:val="0"/>
          <w:color w:val="212529"/>
          <w:spacing w:val="0"/>
          <w:sz w:val="32"/>
          <w:szCs w:val="32"/>
          <w:shd w:val="clear" w:fill="FFFFFF"/>
        </w:rPr>
        <w:t>收、支总计28,492.85</w:t>
      </w:r>
      <w:r>
        <w:rPr>
          <w:rFonts w:hint="default" w:ascii="Helvetica" w:hAnsi="Helvetica" w:eastAsia="Helvetica" w:cs="Helvetica"/>
          <w:i w:val="0"/>
          <w:iCs w:val="0"/>
          <w:caps w:val="0"/>
          <w:color w:val="212529"/>
          <w:spacing w:val="0"/>
          <w:sz w:val="32"/>
          <w:szCs w:val="32"/>
          <w:shd w:val="clear" w:fill="FFFFFF"/>
        </w:rPr>
        <w:t>万元。与上一年度相比，收、支总计各减少2,396.69万元</w:t>
      </w:r>
      <w:r>
        <w:rPr>
          <w:rFonts w:hint="eastAsia" w:ascii="宋体" w:hAnsi="宋体" w:eastAsia="宋体" w:cs="宋体"/>
          <w:i w:val="0"/>
          <w:iCs w:val="0"/>
          <w:caps w:val="0"/>
          <w:color w:val="212529"/>
          <w:spacing w:val="0"/>
          <w:sz w:val="32"/>
          <w:szCs w:val="32"/>
          <w:shd w:val="clear" w:fill="FFFFFF"/>
        </w:rPr>
        <w:t>，下降7.76%。主要原因是</w:t>
      </w:r>
      <w:r>
        <w:rPr>
          <w:rFonts w:hint="default" w:ascii="Helvetica" w:hAnsi="Helvetica" w:eastAsia="Helvetica" w:cs="Helvetica"/>
          <w:i w:val="0"/>
          <w:iCs w:val="0"/>
          <w:caps w:val="0"/>
          <w:color w:val="212529"/>
          <w:spacing w:val="0"/>
          <w:sz w:val="32"/>
          <w:szCs w:val="32"/>
          <w:shd w:val="clear" w:fill="FFFFFF"/>
        </w:rPr>
        <w:t>区电力指挥部已不挂靠在本局，所以收支减少</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b/>
          <w:bCs/>
          <w:i w:val="0"/>
          <w:iCs w:val="0"/>
          <w:caps w:val="0"/>
          <w:color w:val="212529"/>
          <w:spacing w:val="0"/>
          <w:sz w:val="32"/>
          <w:szCs w:val="32"/>
          <w:shd w:val="clear" w:fill="FFFFFF"/>
        </w:rPr>
        <w:t>二、收入决算情况说明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default" w:ascii="Helvetica" w:hAnsi="Helvetica" w:eastAsia="Helvetica" w:cs="Helvetica"/>
          <w:sz w:val="27"/>
          <w:szCs w:val="27"/>
        </w:rPr>
      </w:pPr>
      <w:r>
        <w:rPr>
          <w:rFonts w:hint="eastAsia" w:ascii="宋体" w:hAnsi="宋体" w:eastAsia="宋体" w:cs="宋体"/>
          <w:i w:val="0"/>
          <w:iCs w:val="0"/>
          <w:caps w:val="0"/>
          <w:color w:val="212529"/>
          <w:spacing w:val="0"/>
          <w:sz w:val="32"/>
          <w:szCs w:val="32"/>
          <w:shd w:val="clear" w:fill="FFFFFF"/>
        </w:rPr>
        <w:t>2022年度收入合计28,492.85</w:t>
      </w:r>
      <w:r>
        <w:rPr>
          <w:rFonts w:hint="default" w:ascii="Helvetica" w:hAnsi="Helvetica" w:eastAsia="Helvetica" w:cs="Helvetica"/>
          <w:i w:val="0"/>
          <w:iCs w:val="0"/>
          <w:caps w:val="0"/>
          <w:color w:val="212529"/>
          <w:spacing w:val="0"/>
          <w:sz w:val="32"/>
          <w:szCs w:val="32"/>
          <w:shd w:val="clear" w:fill="FFFFFF"/>
        </w:rPr>
        <w:t>万元，其中：财政拨款收入</w:t>
      </w:r>
      <w:r>
        <w:rPr>
          <w:rFonts w:hint="eastAsia" w:ascii="宋体" w:hAnsi="宋体" w:eastAsia="宋体" w:cs="宋体"/>
          <w:i w:val="0"/>
          <w:iCs w:val="0"/>
          <w:caps w:val="0"/>
          <w:color w:val="212529"/>
          <w:spacing w:val="0"/>
          <w:sz w:val="32"/>
          <w:szCs w:val="32"/>
          <w:shd w:val="clear" w:fill="FFFFFF"/>
        </w:rPr>
        <w:t>28,492.85万元，占100%</w:t>
      </w:r>
      <w:r>
        <w:rPr>
          <w:rFonts w:hint="default" w:ascii="Helvetica" w:hAnsi="Helvetica" w:eastAsia="Helvetica" w:cs="Helvetica"/>
          <w:i w:val="0"/>
          <w:iCs w:val="0"/>
          <w:caps w:val="0"/>
          <w:color w:val="212529"/>
          <w:spacing w:val="0"/>
          <w:sz w:val="32"/>
          <w:szCs w:val="32"/>
          <w:shd w:val="clear" w:fill="FFFFFF"/>
        </w:rPr>
        <w:t>；上级补助收入</w:t>
      </w:r>
      <w:r>
        <w:rPr>
          <w:rFonts w:hint="eastAsia" w:ascii="宋体" w:hAnsi="宋体" w:eastAsia="宋体" w:cs="宋体"/>
          <w:i w:val="0"/>
          <w:iCs w:val="0"/>
          <w:caps w:val="0"/>
          <w:color w:val="212529"/>
          <w:spacing w:val="0"/>
          <w:sz w:val="32"/>
          <w:szCs w:val="32"/>
          <w:shd w:val="clear" w:fill="FFFFFF"/>
        </w:rPr>
        <w:t>0万元，占0%</w:t>
      </w:r>
      <w:r>
        <w:rPr>
          <w:rFonts w:hint="default" w:ascii="Helvetica" w:hAnsi="Helvetica" w:eastAsia="Helvetica" w:cs="Helvetica"/>
          <w:i w:val="0"/>
          <w:iCs w:val="0"/>
          <w:caps w:val="0"/>
          <w:color w:val="212529"/>
          <w:spacing w:val="0"/>
          <w:sz w:val="32"/>
          <w:szCs w:val="32"/>
          <w:shd w:val="clear" w:fill="FFFFFF"/>
        </w:rPr>
        <w:t>；事业收入0万元，占0%；经营收入0万元，占0%；附属单位上缴收入0万元，占0%；其他收入0</w:t>
      </w:r>
      <w:r>
        <w:rPr>
          <w:rFonts w:hint="eastAsia" w:ascii="宋体" w:hAnsi="宋体" w:eastAsia="宋体" w:cs="宋体"/>
          <w:i w:val="0"/>
          <w:iCs w:val="0"/>
          <w:caps w:val="0"/>
          <w:color w:val="212529"/>
          <w:spacing w:val="0"/>
          <w:sz w:val="32"/>
          <w:szCs w:val="32"/>
          <w:shd w:val="clear" w:fill="FFFFFF"/>
        </w:rPr>
        <w:t>万元，占</w:t>
      </w:r>
      <w:r>
        <w:rPr>
          <w:rFonts w:hint="default" w:ascii="Helvetica" w:hAnsi="Helvetica" w:eastAsia="Helvetica" w:cs="Helvetica"/>
          <w:i w:val="0"/>
          <w:iCs w:val="0"/>
          <w:caps w:val="0"/>
          <w:color w:val="212529"/>
          <w:spacing w:val="0"/>
          <w:sz w:val="32"/>
          <w:szCs w:val="32"/>
          <w:shd w:val="clear" w:fill="FFFFFF"/>
        </w:rPr>
        <w:t>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b/>
          <w:bCs/>
          <w:i w:val="0"/>
          <w:iCs w:val="0"/>
          <w:caps w:val="0"/>
          <w:color w:val="212529"/>
          <w:spacing w:val="0"/>
          <w:sz w:val="32"/>
          <w:szCs w:val="32"/>
          <w:shd w:val="clear" w:fill="FFFFFF"/>
        </w:rPr>
        <w:t>三、支出决算情况说明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default" w:ascii="Helvetica" w:hAnsi="Helvetica" w:eastAsia="Helvetica" w:cs="Helvetica"/>
          <w:sz w:val="27"/>
          <w:szCs w:val="27"/>
        </w:rPr>
      </w:pPr>
      <w:r>
        <w:rPr>
          <w:rFonts w:hint="default" w:ascii="Helvetica" w:hAnsi="Helvetica" w:eastAsia="Helvetica" w:cs="Helvetica"/>
          <w:i w:val="0"/>
          <w:iCs w:val="0"/>
          <w:caps w:val="0"/>
          <w:color w:val="212529"/>
          <w:spacing w:val="0"/>
          <w:sz w:val="32"/>
          <w:szCs w:val="32"/>
          <w:shd w:val="clear" w:fill="FFFFFF"/>
        </w:rPr>
        <w:t>2022年度支出合计</w:t>
      </w:r>
      <w:r>
        <w:rPr>
          <w:rFonts w:hint="eastAsia" w:ascii="宋体" w:hAnsi="宋体" w:eastAsia="宋体" w:cs="宋体"/>
          <w:i w:val="0"/>
          <w:iCs w:val="0"/>
          <w:caps w:val="0"/>
          <w:color w:val="212529"/>
          <w:spacing w:val="0"/>
          <w:sz w:val="32"/>
          <w:szCs w:val="32"/>
          <w:shd w:val="clear" w:fill="FFFFFF"/>
        </w:rPr>
        <w:t>28,492.85</w:t>
      </w:r>
      <w:r>
        <w:rPr>
          <w:rFonts w:hint="default" w:ascii="Helvetica" w:hAnsi="Helvetica" w:eastAsia="Helvetica" w:cs="Helvetica"/>
          <w:i w:val="0"/>
          <w:iCs w:val="0"/>
          <w:caps w:val="0"/>
          <w:color w:val="212529"/>
          <w:spacing w:val="0"/>
          <w:sz w:val="32"/>
          <w:szCs w:val="32"/>
          <w:shd w:val="clear" w:fill="FFFFFF"/>
        </w:rPr>
        <w:t>万元，其中：基本支出1,476万元，占5.18%；项目支出27,016.85万元，占94.82%</w:t>
      </w:r>
      <w:r>
        <w:rPr>
          <w:rFonts w:hint="eastAsia" w:ascii="宋体" w:hAnsi="宋体" w:eastAsia="宋体" w:cs="宋体"/>
          <w:i w:val="0"/>
          <w:iCs w:val="0"/>
          <w:caps w:val="0"/>
          <w:color w:val="212529"/>
          <w:spacing w:val="0"/>
          <w:sz w:val="32"/>
          <w:szCs w:val="32"/>
          <w:shd w:val="clear" w:fill="FFFFFF"/>
        </w:rPr>
        <w:t>；上缴上级支出</w:t>
      </w:r>
      <w:r>
        <w:rPr>
          <w:rFonts w:hint="default" w:ascii="Helvetica" w:hAnsi="Helvetica" w:eastAsia="Helvetica" w:cs="Helvetica"/>
          <w:i w:val="0"/>
          <w:iCs w:val="0"/>
          <w:caps w:val="0"/>
          <w:color w:val="212529"/>
          <w:spacing w:val="0"/>
          <w:sz w:val="32"/>
          <w:szCs w:val="32"/>
          <w:shd w:val="clear" w:fill="FFFFFF"/>
        </w:rPr>
        <w:t>0万元，占0%；经营支出0万元，占0%；对附属单位补助支出0万元，占0%</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b/>
          <w:bCs/>
          <w:i w:val="0"/>
          <w:iCs w:val="0"/>
          <w:caps w:val="0"/>
          <w:color w:val="212529"/>
          <w:spacing w:val="0"/>
          <w:sz w:val="32"/>
          <w:szCs w:val="32"/>
          <w:shd w:val="clear" w:fill="FFFFFF"/>
        </w:rPr>
        <w:t>四、财政拨款收入支出决算总体情况说明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default" w:ascii="Helvetica" w:hAnsi="Helvetica" w:eastAsia="Helvetica" w:cs="Helvetica"/>
          <w:sz w:val="27"/>
          <w:szCs w:val="27"/>
        </w:rPr>
      </w:pPr>
      <w:r>
        <w:rPr>
          <w:rFonts w:hint="default" w:ascii="Helvetica" w:hAnsi="Helvetica" w:eastAsia="Helvetica" w:cs="Helvetica"/>
          <w:i w:val="0"/>
          <w:iCs w:val="0"/>
          <w:caps w:val="0"/>
          <w:color w:val="212529"/>
          <w:spacing w:val="0"/>
          <w:sz w:val="32"/>
          <w:szCs w:val="32"/>
          <w:shd w:val="clear" w:fill="FFFFFF"/>
        </w:rPr>
        <w:t>2022年度财政</w:t>
      </w:r>
      <w:r>
        <w:rPr>
          <w:rFonts w:hint="eastAsia" w:ascii="宋体" w:hAnsi="宋体" w:eastAsia="宋体" w:cs="宋体"/>
          <w:i w:val="0"/>
          <w:iCs w:val="0"/>
          <w:caps w:val="0"/>
          <w:color w:val="212529"/>
          <w:spacing w:val="0"/>
          <w:sz w:val="32"/>
          <w:szCs w:val="32"/>
          <w:shd w:val="clear" w:fill="FFFFFF"/>
        </w:rPr>
        <w:t>拨款</w:t>
      </w:r>
      <w:r>
        <w:rPr>
          <w:rFonts w:hint="default" w:ascii="Helvetica" w:hAnsi="Helvetica" w:eastAsia="Helvetica" w:cs="Helvetica"/>
          <w:i w:val="0"/>
          <w:iCs w:val="0"/>
          <w:caps w:val="0"/>
          <w:color w:val="212529"/>
          <w:spacing w:val="0"/>
          <w:sz w:val="32"/>
          <w:szCs w:val="32"/>
          <w:shd w:val="clear" w:fill="FFFFFF"/>
        </w:rPr>
        <w:t>收、支总计</w:t>
      </w:r>
      <w:r>
        <w:rPr>
          <w:rFonts w:hint="eastAsia" w:ascii="宋体" w:hAnsi="宋体" w:eastAsia="宋体" w:cs="宋体"/>
          <w:i w:val="0"/>
          <w:iCs w:val="0"/>
          <w:caps w:val="0"/>
          <w:color w:val="212529"/>
          <w:spacing w:val="0"/>
          <w:sz w:val="32"/>
          <w:szCs w:val="32"/>
          <w:shd w:val="clear" w:fill="FFFFFF"/>
        </w:rPr>
        <w:t>28,492.85</w:t>
      </w:r>
      <w:r>
        <w:rPr>
          <w:rFonts w:hint="default" w:ascii="Helvetica" w:hAnsi="Helvetica" w:eastAsia="Helvetica" w:cs="Helvetica"/>
          <w:i w:val="0"/>
          <w:iCs w:val="0"/>
          <w:caps w:val="0"/>
          <w:color w:val="212529"/>
          <w:spacing w:val="0"/>
          <w:sz w:val="32"/>
          <w:szCs w:val="32"/>
          <w:shd w:val="clear" w:fill="FFFFFF"/>
        </w:rPr>
        <w:t>万元</w:t>
      </w:r>
      <w:r>
        <w:rPr>
          <w:rFonts w:hint="eastAsia" w:ascii="宋体" w:hAnsi="宋体" w:eastAsia="宋体" w:cs="宋体"/>
          <w:i w:val="0"/>
          <w:iCs w:val="0"/>
          <w:caps w:val="0"/>
          <w:color w:val="212529"/>
          <w:spacing w:val="0"/>
          <w:sz w:val="32"/>
          <w:szCs w:val="32"/>
          <w:shd w:val="clear" w:fill="FFFFFF"/>
        </w:rPr>
        <w:t>。与上一年度相比，财政拨款收、支总计各减少2,396.69万元</w:t>
      </w:r>
      <w:r>
        <w:rPr>
          <w:rFonts w:hint="default" w:ascii="Helvetica" w:hAnsi="Helvetica" w:eastAsia="Helvetica" w:cs="Helvetica"/>
          <w:i w:val="0"/>
          <w:iCs w:val="0"/>
          <w:caps w:val="0"/>
          <w:color w:val="212529"/>
          <w:spacing w:val="0"/>
          <w:sz w:val="32"/>
          <w:szCs w:val="32"/>
          <w:shd w:val="clear" w:fill="FFFFFF"/>
        </w:rPr>
        <w:t>，下降7.76%。</w:t>
      </w:r>
      <w:r>
        <w:rPr>
          <w:rFonts w:hint="eastAsia" w:ascii="宋体" w:hAnsi="宋体" w:eastAsia="宋体" w:cs="宋体"/>
          <w:i w:val="0"/>
          <w:iCs w:val="0"/>
          <w:caps w:val="0"/>
          <w:color w:val="212529"/>
          <w:spacing w:val="0"/>
          <w:sz w:val="32"/>
          <w:szCs w:val="32"/>
          <w:shd w:val="clear" w:fill="FFFFFF"/>
        </w:rPr>
        <w:t>主要原因是</w:t>
      </w:r>
      <w:r>
        <w:rPr>
          <w:rFonts w:hint="default" w:ascii="Helvetica" w:hAnsi="Helvetica" w:eastAsia="Helvetica" w:cs="Helvetica"/>
          <w:i w:val="0"/>
          <w:iCs w:val="0"/>
          <w:caps w:val="0"/>
          <w:color w:val="212529"/>
          <w:spacing w:val="0"/>
          <w:sz w:val="32"/>
          <w:szCs w:val="32"/>
          <w:shd w:val="clear" w:fill="FFFFFF"/>
        </w:rPr>
        <w:t>区电力指挥部已不挂靠在本局，所以收支减少</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b/>
          <w:bCs/>
          <w:i w:val="0"/>
          <w:iCs w:val="0"/>
          <w:caps w:val="0"/>
          <w:color w:val="212529"/>
          <w:spacing w:val="0"/>
          <w:sz w:val="32"/>
          <w:szCs w:val="32"/>
          <w:shd w:val="clear" w:fill="FFFFFF"/>
        </w:rPr>
        <w:t>五、一般公共预算财政拨款支出决算情况说明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b/>
          <w:bCs/>
          <w:i w:val="0"/>
          <w:iCs w:val="0"/>
          <w:caps w:val="0"/>
          <w:color w:val="212529"/>
          <w:spacing w:val="0"/>
          <w:sz w:val="32"/>
          <w:szCs w:val="32"/>
          <w:shd w:val="clear" w:fill="FFFFFF"/>
        </w:rPr>
        <w:t>（一）财政拨款支出决算总体情况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855"/>
        <w:jc w:val="left"/>
        <w:rPr>
          <w:rFonts w:hint="default" w:ascii="Helvetica" w:hAnsi="Helvetica" w:eastAsia="Helvetica" w:cs="Helvetica"/>
          <w:sz w:val="27"/>
          <w:szCs w:val="27"/>
        </w:rPr>
      </w:pPr>
      <w:r>
        <w:rPr>
          <w:rFonts w:hint="default" w:ascii="Helvetica" w:hAnsi="Helvetica" w:eastAsia="Helvetica" w:cs="Helvetica"/>
          <w:i w:val="0"/>
          <w:iCs w:val="0"/>
          <w:caps w:val="0"/>
          <w:color w:val="212529"/>
          <w:spacing w:val="0"/>
          <w:sz w:val="32"/>
          <w:szCs w:val="32"/>
          <w:shd w:val="clear" w:fill="FFFFFF"/>
        </w:rPr>
        <w:t>2022年度财政拨款支出28,393.47万元，占本年支出合计的99.65%</w:t>
      </w:r>
      <w:r>
        <w:rPr>
          <w:rFonts w:hint="eastAsia" w:ascii="宋体" w:hAnsi="宋体" w:eastAsia="宋体" w:cs="宋体"/>
          <w:i w:val="0"/>
          <w:iCs w:val="0"/>
          <w:caps w:val="0"/>
          <w:color w:val="212529"/>
          <w:spacing w:val="0"/>
          <w:sz w:val="32"/>
          <w:szCs w:val="32"/>
          <w:shd w:val="clear" w:fill="FFFFFF"/>
        </w:rPr>
        <w:t>。与上一年度相比，财政拨款支出增加2,591.11万元</w:t>
      </w:r>
      <w:r>
        <w:rPr>
          <w:rFonts w:hint="default" w:ascii="Helvetica" w:hAnsi="Helvetica" w:eastAsia="Helvetica" w:cs="Helvetica"/>
          <w:i w:val="0"/>
          <w:iCs w:val="0"/>
          <w:caps w:val="0"/>
          <w:color w:val="212529"/>
          <w:spacing w:val="0"/>
          <w:sz w:val="32"/>
          <w:szCs w:val="32"/>
          <w:shd w:val="clear" w:fill="FFFFFF"/>
        </w:rPr>
        <w:t>，增长10.04%。主要是因为上级对企业的补助增加。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b/>
          <w:bCs/>
          <w:i w:val="0"/>
          <w:iCs w:val="0"/>
          <w:caps w:val="0"/>
          <w:color w:val="212529"/>
          <w:spacing w:val="0"/>
          <w:sz w:val="32"/>
          <w:szCs w:val="32"/>
          <w:shd w:val="clear" w:fill="FFFFFF"/>
        </w:rPr>
        <w:t>（二）财政拨款支出决算结构情况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default" w:ascii="Helvetica" w:hAnsi="Helvetica" w:eastAsia="Helvetica" w:cs="Helvetica"/>
          <w:sz w:val="27"/>
          <w:szCs w:val="27"/>
        </w:rPr>
      </w:pPr>
      <w:r>
        <w:rPr>
          <w:rFonts w:hint="eastAsia" w:ascii="宋体" w:hAnsi="宋体" w:eastAsia="宋体" w:cs="宋体"/>
          <w:i w:val="0"/>
          <w:iCs w:val="0"/>
          <w:caps w:val="0"/>
          <w:color w:val="212529"/>
          <w:spacing w:val="0"/>
          <w:sz w:val="32"/>
          <w:szCs w:val="32"/>
          <w:shd w:val="clear" w:fill="FFFFFF"/>
        </w:rPr>
        <w:t>2022</w:t>
      </w:r>
      <w:r>
        <w:rPr>
          <w:rFonts w:hint="default" w:ascii="Helvetica" w:hAnsi="Helvetica" w:eastAsia="Helvetica" w:cs="Helvetica"/>
          <w:i w:val="0"/>
          <w:iCs w:val="0"/>
          <w:caps w:val="0"/>
          <w:color w:val="212529"/>
          <w:spacing w:val="0"/>
          <w:sz w:val="32"/>
          <w:szCs w:val="32"/>
          <w:shd w:val="clear" w:fill="FFFFFF"/>
        </w:rPr>
        <w:t>年度财政拨款支出28,393.47万元，主要用于以下方面：</w:t>
      </w:r>
      <w:r>
        <w:rPr>
          <w:rFonts w:hint="eastAsia" w:ascii="宋体" w:hAnsi="宋体" w:eastAsia="宋体" w:cs="宋体"/>
          <w:i w:val="0"/>
          <w:iCs w:val="0"/>
          <w:caps w:val="0"/>
          <w:color w:val="212529"/>
          <w:spacing w:val="0"/>
          <w:sz w:val="32"/>
          <w:szCs w:val="32"/>
          <w:shd w:val="clear" w:fill="FFFFFF"/>
        </w:rPr>
        <w:t>一般公共服务支出6.38万元，占0.02%；国防支出200万元，占0.7%；科学技术支出2,079.11万元，占7.32%；社会保障和就业支出3,293.61万元，占11.6%；卫生健康支出386.78万元，占1.36%；节能环保支出4,206.3万元，占14.81%；城乡社区支出10.48万元，占0.04%；资源勘探工业信息等支出18,051.68万元，占63.59%；商业服务业等支出18.71万元，占0.07%；住房保障支出109.3万元，占0.38%；灾害防治及应急管理支出31.12万元，占0.11%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default" w:ascii="Helvetica" w:hAnsi="Helvetica" w:eastAsia="Helvetica" w:cs="Helvetica"/>
          <w:sz w:val="27"/>
          <w:szCs w:val="27"/>
        </w:rPr>
      </w:pPr>
      <w:r>
        <w:rPr>
          <w:rFonts w:hint="eastAsia" w:ascii="宋体" w:hAnsi="宋体" w:eastAsia="宋体" w:cs="宋体"/>
          <w:b/>
          <w:bCs/>
          <w:i w:val="0"/>
          <w:iCs w:val="0"/>
          <w:caps w:val="0"/>
          <w:color w:val="212529"/>
          <w:spacing w:val="0"/>
          <w:sz w:val="32"/>
          <w:szCs w:val="32"/>
          <w:shd w:val="clear" w:fill="FFFFFF"/>
        </w:rPr>
        <w:t>（三）财政拨款支出决算具体情况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default" w:ascii="Helvetica" w:hAnsi="Helvetica" w:eastAsia="Helvetica" w:cs="Helvetica"/>
          <w:sz w:val="27"/>
          <w:szCs w:val="27"/>
        </w:rPr>
      </w:pPr>
      <w:r>
        <w:rPr>
          <w:rFonts w:hint="default" w:ascii="Helvetica" w:hAnsi="Helvetica" w:eastAsia="Helvetica" w:cs="Helvetica"/>
          <w:i w:val="0"/>
          <w:iCs w:val="0"/>
          <w:caps w:val="0"/>
          <w:color w:val="212529"/>
          <w:spacing w:val="0"/>
          <w:sz w:val="32"/>
          <w:szCs w:val="32"/>
          <w:shd w:val="clear" w:fill="FFFFFF"/>
        </w:rPr>
        <w:t>2022年度财政拨款支出年初预算数为2,391.96万元，支出决算数为</w:t>
      </w:r>
      <w:r>
        <w:rPr>
          <w:rFonts w:hint="eastAsia" w:ascii="宋体" w:hAnsi="宋体" w:eastAsia="宋体" w:cs="宋体"/>
          <w:i w:val="0"/>
          <w:iCs w:val="0"/>
          <w:caps w:val="0"/>
          <w:color w:val="212529"/>
          <w:spacing w:val="0"/>
          <w:sz w:val="32"/>
          <w:szCs w:val="32"/>
          <w:shd w:val="clear" w:fill="FFFFFF"/>
        </w:rPr>
        <w:t>28,393.47</w:t>
      </w:r>
      <w:r>
        <w:rPr>
          <w:rFonts w:hint="default" w:ascii="Helvetica" w:hAnsi="Helvetica" w:eastAsia="Helvetica" w:cs="Helvetica"/>
          <w:i w:val="0"/>
          <w:iCs w:val="0"/>
          <w:caps w:val="0"/>
          <w:color w:val="212529"/>
          <w:spacing w:val="0"/>
          <w:sz w:val="32"/>
          <w:szCs w:val="32"/>
          <w:shd w:val="clear" w:fill="FFFFFF"/>
        </w:rPr>
        <w:t>万元，完成年初预算的1,187.04%，其中：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Style w:val="5"/>
          <w:rFonts w:hint="default" w:ascii="Helvetica" w:hAnsi="Helvetica" w:eastAsia="Helvetica" w:cs="Helvetica"/>
          <w:b/>
          <w:bCs/>
          <w:i w:val="0"/>
          <w:iCs w:val="0"/>
          <w:caps w:val="0"/>
          <w:color w:val="212529"/>
          <w:spacing w:val="0"/>
          <w:sz w:val="32"/>
          <w:szCs w:val="32"/>
          <w:shd w:val="clear" w:fill="FFFFFF"/>
        </w:rPr>
        <w:t>1、一般公共服务支出（类）政府办公厅（室）及相关机构事务（款）信访事务（项）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i w:val="0"/>
          <w:iCs w:val="0"/>
          <w:caps w:val="0"/>
          <w:color w:val="212529"/>
          <w:spacing w:val="0"/>
          <w:sz w:val="32"/>
          <w:szCs w:val="32"/>
          <w:shd w:val="clear" w:fill="FFFFFF"/>
        </w:rPr>
        <w:t>年初预算为0万元，支出决算为1万元，决算数大于年初预算数的主要原因是：</w:t>
      </w:r>
      <w:r>
        <w:rPr>
          <w:rFonts w:hint="default" w:ascii="Helvetica" w:hAnsi="Helvetica" w:eastAsia="Helvetica" w:cs="Helvetica"/>
          <w:i w:val="0"/>
          <w:iCs w:val="0"/>
          <w:caps w:val="0"/>
          <w:color w:val="212529"/>
          <w:spacing w:val="0"/>
          <w:sz w:val="32"/>
          <w:szCs w:val="32"/>
          <w:shd w:val="clear" w:fill="FFFFFF"/>
        </w:rPr>
        <w:t>对铜官陶瓷总公司职工息访救助，系财政追加预算</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Style w:val="5"/>
          <w:rFonts w:hint="default" w:ascii="Helvetica" w:hAnsi="Helvetica" w:eastAsia="Helvetica" w:cs="Helvetica"/>
          <w:b/>
          <w:bCs/>
          <w:i w:val="0"/>
          <w:iCs w:val="0"/>
          <w:caps w:val="0"/>
          <w:color w:val="212529"/>
          <w:spacing w:val="0"/>
          <w:sz w:val="32"/>
          <w:szCs w:val="32"/>
          <w:shd w:val="clear" w:fill="FFFFFF"/>
        </w:rPr>
        <w:t>2、一般公共服务支出（类）统计信息事务（款）其他统计信息事务支出（项）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i w:val="0"/>
          <w:iCs w:val="0"/>
          <w:caps w:val="0"/>
          <w:color w:val="212529"/>
          <w:spacing w:val="0"/>
          <w:sz w:val="32"/>
          <w:szCs w:val="32"/>
          <w:shd w:val="clear" w:fill="FFFFFF"/>
        </w:rPr>
        <w:t>年初预算为0万元，支出决算为5.38万元，决算数大于年初预算数的主要原因是：</w:t>
      </w:r>
      <w:r>
        <w:rPr>
          <w:rFonts w:hint="default" w:ascii="Helvetica" w:hAnsi="Helvetica" w:eastAsia="Helvetica" w:cs="Helvetica"/>
          <w:i w:val="0"/>
          <w:iCs w:val="0"/>
          <w:caps w:val="0"/>
          <w:color w:val="212529"/>
          <w:spacing w:val="0"/>
          <w:sz w:val="32"/>
          <w:szCs w:val="32"/>
          <w:shd w:val="clear" w:fill="FFFFFF"/>
        </w:rPr>
        <w:t>乡镇统计员补助，系财政追加预算</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Style w:val="5"/>
          <w:rFonts w:hint="default" w:ascii="Helvetica" w:hAnsi="Helvetica" w:eastAsia="Helvetica" w:cs="Helvetica"/>
          <w:b/>
          <w:bCs/>
          <w:i w:val="0"/>
          <w:iCs w:val="0"/>
          <w:caps w:val="0"/>
          <w:color w:val="212529"/>
          <w:spacing w:val="0"/>
          <w:sz w:val="32"/>
          <w:szCs w:val="32"/>
          <w:shd w:val="clear" w:fill="FFFFFF"/>
        </w:rPr>
        <w:t>3、国防支出（类）国防动员（款）其他国防动员支出（项）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i w:val="0"/>
          <w:iCs w:val="0"/>
          <w:caps w:val="0"/>
          <w:color w:val="212529"/>
          <w:spacing w:val="0"/>
          <w:sz w:val="32"/>
          <w:szCs w:val="32"/>
          <w:shd w:val="clear" w:fill="FFFFFF"/>
        </w:rPr>
        <w:t>年初预算为0万元，支出决算为200万元，决算数大于年初预算数的主要原因是：</w:t>
      </w:r>
      <w:r>
        <w:rPr>
          <w:rFonts w:hint="default" w:ascii="Helvetica" w:hAnsi="Helvetica" w:eastAsia="Helvetica" w:cs="Helvetica"/>
          <w:i w:val="0"/>
          <w:iCs w:val="0"/>
          <w:caps w:val="0"/>
          <w:color w:val="212529"/>
          <w:spacing w:val="0"/>
          <w:sz w:val="32"/>
          <w:szCs w:val="32"/>
          <w:shd w:val="clear" w:fill="FFFFFF"/>
        </w:rPr>
        <w:t>上级对企业的补助</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Style w:val="5"/>
          <w:rFonts w:hint="default" w:ascii="Helvetica" w:hAnsi="Helvetica" w:eastAsia="Helvetica" w:cs="Helvetica"/>
          <w:b/>
          <w:bCs/>
          <w:i w:val="0"/>
          <w:iCs w:val="0"/>
          <w:caps w:val="0"/>
          <w:color w:val="212529"/>
          <w:spacing w:val="0"/>
          <w:sz w:val="32"/>
          <w:szCs w:val="32"/>
          <w:shd w:val="clear" w:fill="FFFFFF"/>
        </w:rPr>
        <w:t>4、科学技术支出（类）技术研究与开发（款）科技成果转化与扩散（项）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i w:val="0"/>
          <w:iCs w:val="0"/>
          <w:caps w:val="0"/>
          <w:color w:val="212529"/>
          <w:spacing w:val="0"/>
          <w:sz w:val="32"/>
          <w:szCs w:val="32"/>
          <w:shd w:val="clear" w:fill="FFFFFF"/>
        </w:rPr>
        <w:t>年初预算为0万元，支出决算为1,568.37万元，决算数大于年初预算数的主要原因是：</w:t>
      </w:r>
      <w:r>
        <w:rPr>
          <w:rFonts w:hint="default" w:ascii="Helvetica" w:hAnsi="Helvetica" w:eastAsia="Helvetica" w:cs="Helvetica"/>
          <w:i w:val="0"/>
          <w:iCs w:val="0"/>
          <w:caps w:val="0"/>
          <w:color w:val="212529"/>
          <w:spacing w:val="0"/>
          <w:sz w:val="32"/>
          <w:szCs w:val="32"/>
          <w:shd w:val="clear" w:fill="FFFFFF"/>
        </w:rPr>
        <w:t>上级对企业的补助</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Style w:val="5"/>
          <w:rFonts w:hint="default" w:ascii="Helvetica" w:hAnsi="Helvetica" w:eastAsia="Helvetica" w:cs="Helvetica"/>
          <w:b/>
          <w:bCs/>
          <w:i w:val="0"/>
          <w:iCs w:val="0"/>
          <w:caps w:val="0"/>
          <w:color w:val="212529"/>
          <w:spacing w:val="0"/>
          <w:sz w:val="32"/>
          <w:szCs w:val="32"/>
          <w:shd w:val="clear" w:fill="FFFFFF"/>
        </w:rPr>
        <w:t>5、科学技术支出（类）技术研究与开发（款）其他技术研究与开发支出（项）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i w:val="0"/>
          <w:iCs w:val="0"/>
          <w:caps w:val="0"/>
          <w:color w:val="212529"/>
          <w:spacing w:val="0"/>
          <w:sz w:val="32"/>
          <w:szCs w:val="32"/>
          <w:shd w:val="clear" w:fill="FFFFFF"/>
        </w:rPr>
        <w:t>年初预算为0万元，支出决算为484.09万元，决算数大于年初预算数的主要原因是：</w:t>
      </w:r>
      <w:r>
        <w:rPr>
          <w:rFonts w:hint="default" w:ascii="Helvetica" w:hAnsi="Helvetica" w:eastAsia="Helvetica" w:cs="Helvetica"/>
          <w:i w:val="0"/>
          <w:iCs w:val="0"/>
          <w:caps w:val="0"/>
          <w:color w:val="212529"/>
          <w:spacing w:val="0"/>
          <w:sz w:val="32"/>
          <w:szCs w:val="32"/>
          <w:shd w:val="clear" w:fill="FFFFFF"/>
        </w:rPr>
        <w:t>上级对企业的补助</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Style w:val="5"/>
          <w:rFonts w:hint="default" w:ascii="Helvetica" w:hAnsi="Helvetica" w:eastAsia="Helvetica" w:cs="Helvetica"/>
          <w:b/>
          <w:bCs/>
          <w:i w:val="0"/>
          <w:iCs w:val="0"/>
          <w:caps w:val="0"/>
          <w:color w:val="212529"/>
          <w:spacing w:val="0"/>
          <w:sz w:val="32"/>
          <w:szCs w:val="32"/>
          <w:shd w:val="clear" w:fill="FFFFFF"/>
        </w:rPr>
        <w:t>6、科学技术支出（类）其他科学技术支出（款）其他科学技术支出（项）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i w:val="0"/>
          <w:iCs w:val="0"/>
          <w:caps w:val="0"/>
          <w:color w:val="212529"/>
          <w:spacing w:val="0"/>
          <w:sz w:val="32"/>
          <w:szCs w:val="32"/>
          <w:shd w:val="clear" w:fill="FFFFFF"/>
        </w:rPr>
        <w:t>年初预算为0万元，支出决算为26.65万元，决算数大于年初预算数的主要原因是：</w:t>
      </w:r>
      <w:r>
        <w:rPr>
          <w:rFonts w:hint="default" w:ascii="Helvetica" w:hAnsi="Helvetica" w:eastAsia="Helvetica" w:cs="Helvetica"/>
          <w:i w:val="0"/>
          <w:iCs w:val="0"/>
          <w:caps w:val="0"/>
          <w:color w:val="212529"/>
          <w:spacing w:val="0"/>
          <w:sz w:val="32"/>
          <w:szCs w:val="32"/>
          <w:shd w:val="clear" w:fill="FFFFFF"/>
        </w:rPr>
        <w:t>上级对企业的补助</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Style w:val="5"/>
          <w:rFonts w:hint="default" w:ascii="Helvetica" w:hAnsi="Helvetica" w:eastAsia="Helvetica" w:cs="Helvetica"/>
          <w:b/>
          <w:bCs/>
          <w:i w:val="0"/>
          <w:iCs w:val="0"/>
          <w:caps w:val="0"/>
          <w:color w:val="212529"/>
          <w:spacing w:val="0"/>
          <w:sz w:val="32"/>
          <w:szCs w:val="32"/>
          <w:shd w:val="clear" w:fill="FFFFFF"/>
        </w:rPr>
        <w:t>7、社会保障和就业支出（类）行政事业单位养老支出（款）行政单位离退休（项）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i w:val="0"/>
          <w:iCs w:val="0"/>
          <w:caps w:val="0"/>
          <w:color w:val="212529"/>
          <w:spacing w:val="0"/>
          <w:sz w:val="32"/>
          <w:szCs w:val="32"/>
          <w:shd w:val="clear" w:fill="FFFFFF"/>
        </w:rPr>
        <w:t>年初预算为0万元，支出决算为613.76万元，决算数大于年初预算数的主要原因是：</w:t>
      </w:r>
      <w:r>
        <w:rPr>
          <w:rFonts w:hint="default" w:ascii="Helvetica" w:hAnsi="Helvetica" w:eastAsia="Helvetica" w:cs="Helvetica"/>
          <w:i w:val="0"/>
          <w:iCs w:val="0"/>
          <w:caps w:val="0"/>
          <w:color w:val="212529"/>
          <w:spacing w:val="0"/>
          <w:sz w:val="32"/>
          <w:szCs w:val="32"/>
          <w:shd w:val="clear" w:fill="FFFFFF"/>
        </w:rPr>
        <w:t>预算下达时只注明（类），未下到（款）和（项）</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Style w:val="5"/>
          <w:rFonts w:hint="default" w:ascii="Helvetica" w:hAnsi="Helvetica" w:eastAsia="Helvetica" w:cs="Helvetica"/>
          <w:b/>
          <w:bCs/>
          <w:i w:val="0"/>
          <w:iCs w:val="0"/>
          <w:caps w:val="0"/>
          <w:color w:val="212529"/>
          <w:spacing w:val="0"/>
          <w:sz w:val="32"/>
          <w:szCs w:val="32"/>
          <w:shd w:val="clear" w:fill="FFFFFF"/>
        </w:rPr>
        <w:t>8、社会保障和就业支出（类）行政事业单位养老支出（款）机关事业单位基本养老保险缴费支出（项）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i w:val="0"/>
          <w:iCs w:val="0"/>
          <w:caps w:val="0"/>
          <w:color w:val="212529"/>
          <w:spacing w:val="0"/>
          <w:sz w:val="32"/>
          <w:szCs w:val="32"/>
          <w:shd w:val="clear" w:fill="FFFFFF"/>
        </w:rPr>
        <w:t>年初预算为30.99万元，支出决算为33.49万元，完成年初预算的108.07%。决算数大于年初预算数的主要原因是：</w:t>
      </w:r>
      <w:r>
        <w:rPr>
          <w:rFonts w:hint="default" w:ascii="Helvetica" w:hAnsi="Helvetica" w:eastAsia="Helvetica" w:cs="Helvetica"/>
          <w:i w:val="0"/>
          <w:iCs w:val="0"/>
          <w:caps w:val="0"/>
          <w:color w:val="212529"/>
          <w:spacing w:val="0"/>
          <w:sz w:val="32"/>
          <w:szCs w:val="32"/>
          <w:shd w:val="clear" w:fill="FFFFFF"/>
        </w:rPr>
        <w:t>预算下达时只注明（类），未下到（款）和（项）</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Style w:val="5"/>
          <w:rFonts w:hint="default" w:ascii="Helvetica" w:hAnsi="Helvetica" w:eastAsia="Helvetica" w:cs="Helvetica"/>
          <w:b/>
          <w:bCs/>
          <w:i w:val="0"/>
          <w:iCs w:val="0"/>
          <w:caps w:val="0"/>
          <w:color w:val="212529"/>
          <w:spacing w:val="0"/>
          <w:sz w:val="32"/>
          <w:szCs w:val="32"/>
          <w:shd w:val="clear" w:fill="FFFFFF"/>
        </w:rPr>
        <w:t>9、社会保障和就业支出（类）行政事业单位养老支出（款）机关事业单位职业年金缴费支出（项）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i w:val="0"/>
          <w:iCs w:val="0"/>
          <w:caps w:val="0"/>
          <w:color w:val="212529"/>
          <w:spacing w:val="0"/>
          <w:sz w:val="32"/>
          <w:szCs w:val="32"/>
          <w:shd w:val="clear" w:fill="FFFFFF"/>
        </w:rPr>
        <w:t>年初预算为15.02万元，支出决算为72.52万元，完成年初预算的482.82%。决算数大于年初预算数的主要原因是：</w:t>
      </w:r>
      <w:r>
        <w:rPr>
          <w:rFonts w:hint="default" w:ascii="Helvetica" w:hAnsi="Helvetica" w:eastAsia="Helvetica" w:cs="Helvetica"/>
          <w:i w:val="0"/>
          <w:iCs w:val="0"/>
          <w:caps w:val="0"/>
          <w:color w:val="212529"/>
          <w:spacing w:val="0"/>
          <w:sz w:val="32"/>
          <w:szCs w:val="32"/>
          <w:shd w:val="clear" w:fill="FFFFFF"/>
        </w:rPr>
        <w:t>预算下达时只注明（类），未下到（款）和（项）</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Style w:val="5"/>
          <w:rFonts w:hint="default" w:ascii="Helvetica" w:hAnsi="Helvetica" w:eastAsia="Helvetica" w:cs="Helvetica"/>
          <w:b/>
          <w:bCs/>
          <w:i w:val="0"/>
          <w:iCs w:val="0"/>
          <w:caps w:val="0"/>
          <w:color w:val="212529"/>
          <w:spacing w:val="0"/>
          <w:sz w:val="32"/>
          <w:szCs w:val="32"/>
          <w:shd w:val="clear" w:fill="FFFFFF"/>
        </w:rPr>
        <w:t>10、社会保障和就业支出（类）行政事业单位养老支出（款）其他行政事业单位养老支出（项）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i w:val="0"/>
          <w:iCs w:val="0"/>
          <w:caps w:val="0"/>
          <w:color w:val="212529"/>
          <w:spacing w:val="0"/>
          <w:sz w:val="32"/>
          <w:szCs w:val="32"/>
          <w:shd w:val="clear" w:fill="FFFFFF"/>
        </w:rPr>
        <w:t>年初预算为451.31万元，支出决算为52.61万元，完成年初预算的11.66%。决算数小于年初预算数的主要原因是：</w:t>
      </w:r>
      <w:r>
        <w:rPr>
          <w:rFonts w:hint="default" w:ascii="Helvetica" w:hAnsi="Helvetica" w:eastAsia="Helvetica" w:cs="Helvetica"/>
          <w:i w:val="0"/>
          <w:iCs w:val="0"/>
          <w:caps w:val="0"/>
          <w:color w:val="212529"/>
          <w:spacing w:val="0"/>
          <w:sz w:val="32"/>
          <w:szCs w:val="32"/>
          <w:shd w:val="clear" w:fill="FFFFFF"/>
        </w:rPr>
        <w:t>预算下达时只注明（类），未下到（款）和（项）</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Style w:val="5"/>
          <w:rFonts w:hint="default" w:ascii="Helvetica" w:hAnsi="Helvetica" w:eastAsia="Helvetica" w:cs="Helvetica"/>
          <w:b/>
          <w:bCs/>
          <w:i w:val="0"/>
          <w:iCs w:val="0"/>
          <w:caps w:val="0"/>
          <w:color w:val="212529"/>
          <w:spacing w:val="0"/>
          <w:sz w:val="32"/>
          <w:szCs w:val="32"/>
          <w:shd w:val="clear" w:fill="FFFFFF"/>
        </w:rPr>
        <w:t>11、社会保障和就业支出（类）企业改革补助（款）企业关闭破产补助（项）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i w:val="0"/>
          <w:iCs w:val="0"/>
          <w:caps w:val="0"/>
          <w:color w:val="212529"/>
          <w:spacing w:val="0"/>
          <w:sz w:val="32"/>
          <w:szCs w:val="32"/>
          <w:shd w:val="clear" w:fill="FFFFFF"/>
        </w:rPr>
        <w:t>年初预算为1,002万元，支出决算为2,451.76万元，完成年初预算的244.69%。决算数大于年初预算数的主要原因是：</w:t>
      </w:r>
      <w:r>
        <w:rPr>
          <w:rFonts w:hint="default" w:ascii="Helvetica" w:hAnsi="Helvetica" w:eastAsia="Helvetica" w:cs="Helvetica"/>
          <w:i w:val="0"/>
          <w:iCs w:val="0"/>
          <w:caps w:val="0"/>
          <w:color w:val="212529"/>
          <w:spacing w:val="0"/>
          <w:sz w:val="32"/>
          <w:szCs w:val="32"/>
          <w:shd w:val="clear" w:fill="FFFFFF"/>
        </w:rPr>
        <w:t>铜官陶瓷总公司职工医保、养老保险；40、50人员生活补助及留守人员工资；厂房维修加固费。联社下属企业危房鉴定及整改费用的增加；留守处工作人员的费用和补贴增加及运行经费的增加；困难企业职工40、50，45、55人员生活补助的增加；代缴的养老保险、医疗保险集体部分缴费基数的增加。系财政追加预算</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Style w:val="5"/>
          <w:rFonts w:hint="default" w:ascii="Helvetica" w:hAnsi="Helvetica" w:eastAsia="Helvetica" w:cs="Helvetica"/>
          <w:b/>
          <w:bCs/>
          <w:i w:val="0"/>
          <w:iCs w:val="0"/>
          <w:caps w:val="0"/>
          <w:color w:val="212529"/>
          <w:spacing w:val="0"/>
          <w:sz w:val="32"/>
          <w:szCs w:val="32"/>
          <w:shd w:val="clear" w:fill="FFFFFF"/>
        </w:rPr>
        <w:t>12、社会保障和就业支出（类）抚恤（款）死亡抚恤（项）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i w:val="0"/>
          <w:iCs w:val="0"/>
          <w:caps w:val="0"/>
          <w:color w:val="212529"/>
          <w:spacing w:val="0"/>
          <w:sz w:val="32"/>
          <w:szCs w:val="32"/>
          <w:shd w:val="clear" w:fill="FFFFFF"/>
        </w:rPr>
        <w:t>年初预算为4.95万元，支出决算为21.38万元，完成年初预算的431.92%。决算数大于年初预算数的主要原因是：</w:t>
      </w:r>
      <w:r>
        <w:rPr>
          <w:rFonts w:hint="default" w:ascii="Helvetica" w:hAnsi="Helvetica" w:eastAsia="Helvetica" w:cs="Helvetica"/>
          <w:i w:val="0"/>
          <w:iCs w:val="0"/>
          <w:caps w:val="0"/>
          <w:color w:val="212529"/>
          <w:spacing w:val="0"/>
          <w:sz w:val="32"/>
          <w:szCs w:val="32"/>
          <w:shd w:val="clear" w:fill="FFFFFF"/>
        </w:rPr>
        <w:t>干部职工死亡抚恤，系财政追加预算</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Style w:val="5"/>
          <w:rFonts w:hint="default" w:ascii="Helvetica" w:hAnsi="Helvetica" w:eastAsia="Helvetica" w:cs="Helvetica"/>
          <w:b/>
          <w:bCs/>
          <w:i w:val="0"/>
          <w:iCs w:val="0"/>
          <w:caps w:val="0"/>
          <w:color w:val="212529"/>
          <w:spacing w:val="0"/>
          <w:sz w:val="32"/>
          <w:szCs w:val="32"/>
          <w:shd w:val="clear" w:fill="FFFFFF"/>
        </w:rPr>
        <w:t>13、社会保障和就业支出（类）退役安置（款）军队转业干部安置（项）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i w:val="0"/>
          <w:iCs w:val="0"/>
          <w:caps w:val="0"/>
          <w:color w:val="212529"/>
          <w:spacing w:val="0"/>
          <w:sz w:val="32"/>
          <w:szCs w:val="32"/>
          <w:shd w:val="clear" w:fill="FFFFFF"/>
        </w:rPr>
        <w:t>年初预算为0万元，支出决算为0.9万元，决算数大于年初预算数的主要原因是：</w:t>
      </w:r>
      <w:r>
        <w:rPr>
          <w:rFonts w:hint="default" w:ascii="Helvetica" w:hAnsi="Helvetica" w:eastAsia="Helvetica" w:cs="Helvetica"/>
          <w:i w:val="0"/>
          <w:iCs w:val="0"/>
          <w:caps w:val="0"/>
          <w:color w:val="212529"/>
          <w:spacing w:val="0"/>
          <w:sz w:val="32"/>
          <w:szCs w:val="32"/>
          <w:shd w:val="clear" w:fill="FFFFFF"/>
        </w:rPr>
        <w:t>全区统筹安排企业下岗伤残军人生活补助及灵活就业保险，系财政追加预算</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Style w:val="5"/>
          <w:rFonts w:hint="default" w:ascii="Helvetica" w:hAnsi="Helvetica" w:eastAsia="Helvetica" w:cs="Helvetica"/>
          <w:b/>
          <w:bCs/>
          <w:i w:val="0"/>
          <w:iCs w:val="0"/>
          <w:caps w:val="0"/>
          <w:color w:val="212529"/>
          <w:spacing w:val="0"/>
          <w:sz w:val="32"/>
          <w:szCs w:val="32"/>
          <w:shd w:val="clear" w:fill="FFFFFF"/>
        </w:rPr>
        <w:t>14、社会保障和就业支出（类）其他生活救助（款）其他农村生活救助（项）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i w:val="0"/>
          <w:iCs w:val="0"/>
          <w:caps w:val="0"/>
          <w:color w:val="212529"/>
          <w:spacing w:val="0"/>
          <w:sz w:val="32"/>
          <w:szCs w:val="32"/>
          <w:shd w:val="clear" w:fill="FFFFFF"/>
        </w:rPr>
        <w:t>年初预算为0万元，支出决算为30万元，决算数大于年初预算数的主要原因是：</w:t>
      </w:r>
      <w:r>
        <w:rPr>
          <w:rFonts w:hint="default" w:ascii="Helvetica" w:hAnsi="Helvetica" w:eastAsia="Helvetica" w:cs="Helvetica"/>
          <w:i w:val="0"/>
          <w:iCs w:val="0"/>
          <w:caps w:val="0"/>
          <w:color w:val="212529"/>
          <w:spacing w:val="0"/>
          <w:sz w:val="32"/>
          <w:szCs w:val="32"/>
          <w:shd w:val="clear" w:fill="FFFFFF"/>
        </w:rPr>
        <w:t>预算下达时只注明（类），未下到（款）和（项）</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Style w:val="5"/>
          <w:rFonts w:hint="default" w:ascii="Helvetica" w:hAnsi="Helvetica" w:eastAsia="Helvetica" w:cs="Helvetica"/>
          <w:b/>
          <w:bCs/>
          <w:i w:val="0"/>
          <w:iCs w:val="0"/>
          <w:caps w:val="0"/>
          <w:color w:val="212529"/>
          <w:spacing w:val="0"/>
          <w:sz w:val="32"/>
          <w:szCs w:val="32"/>
          <w:shd w:val="clear" w:fill="FFFFFF"/>
        </w:rPr>
        <w:t>15、社会保障和就业支出（类）退役军人管理事务（款）拥军优属（项）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i w:val="0"/>
          <w:iCs w:val="0"/>
          <w:caps w:val="0"/>
          <w:color w:val="212529"/>
          <w:spacing w:val="0"/>
          <w:sz w:val="32"/>
          <w:szCs w:val="32"/>
          <w:shd w:val="clear" w:fill="FFFFFF"/>
        </w:rPr>
        <w:t>年初预算为0万元，支出决算为17.2万元，决算数大于年初预算数的主要原因是：</w:t>
      </w:r>
      <w:r>
        <w:rPr>
          <w:rFonts w:hint="default" w:ascii="Helvetica" w:hAnsi="Helvetica" w:eastAsia="Helvetica" w:cs="Helvetica"/>
          <w:i w:val="0"/>
          <w:iCs w:val="0"/>
          <w:caps w:val="0"/>
          <w:color w:val="212529"/>
          <w:spacing w:val="0"/>
          <w:sz w:val="32"/>
          <w:szCs w:val="32"/>
          <w:shd w:val="clear" w:fill="FFFFFF"/>
        </w:rPr>
        <w:t>对企业退役军人八一、春节慰问等费用，系财政追加预算</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Style w:val="5"/>
          <w:rFonts w:hint="default" w:ascii="Helvetica" w:hAnsi="Helvetica" w:eastAsia="Helvetica" w:cs="Helvetica"/>
          <w:b/>
          <w:bCs/>
          <w:i w:val="0"/>
          <w:iCs w:val="0"/>
          <w:caps w:val="0"/>
          <w:color w:val="212529"/>
          <w:spacing w:val="0"/>
          <w:sz w:val="32"/>
          <w:szCs w:val="32"/>
          <w:shd w:val="clear" w:fill="FFFFFF"/>
        </w:rPr>
        <w:t>16、卫生健康支出（类）公共卫生（款）其他公共卫生支出（项）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i w:val="0"/>
          <w:iCs w:val="0"/>
          <w:caps w:val="0"/>
          <w:color w:val="212529"/>
          <w:spacing w:val="0"/>
          <w:sz w:val="32"/>
          <w:szCs w:val="32"/>
          <w:shd w:val="clear" w:fill="FFFFFF"/>
        </w:rPr>
        <w:t>年初预算为0万元，支出决算为337.95万元，决算数大于年初预算数的主要原因是：</w:t>
      </w:r>
      <w:r>
        <w:rPr>
          <w:rFonts w:hint="default" w:ascii="Helvetica" w:hAnsi="Helvetica" w:eastAsia="Helvetica" w:cs="Helvetica"/>
          <w:i w:val="0"/>
          <w:iCs w:val="0"/>
          <w:caps w:val="0"/>
          <w:color w:val="212529"/>
          <w:spacing w:val="0"/>
          <w:sz w:val="32"/>
          <w:szCs w:val="32"/>
          <w:shd w:val="clear" w:fill="FFFFFF"/>
        </w:rPr>
        <w:t>新冠疫情全员核酸检测物资采购费，系财政追加预算</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Style w:val="5"/>
          <w:rFonts w:hint="default" w:ascii="Helvetica" w:hAnsi="Helvetica" w:eastAsia="Helvetica" w:cs="Helvetica"/>
          <w:b/>
          <w:bCs/>
          <w:i w:val="0"/>
          <w:iCs w:val="0"/>
          <w:caps w:val="0"/>
          <w:color w:val="212529"/>
          <w:spacing w:val="0"/>
          <w:sz w:val="32"/>
          <w:szCs w:val="32"/>
          <w:shd w:val="clear" w:fill="FFFFFF"/>
        </w:rPr>
        <w:t>17、卫生健康支出（类）计划生育事务（款）其他计划生育事务支出（项）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i w:val="0"/>
          <w:iCs w:val="0"/>
          <w:caps w:val="0"/>
          <w:color w:val="212529"/>
          <w:spacing w:val="0"/>
          <w:sz w:val="32"/>
          <w:szCs w:val="32"/>
          <w:shd w:val="clear" w:fill="FFFFFF"/>
        </w:rPr>
        <w:t>年初预算为2.69万元，支出决算为2.69万元，完成年初预算的100%。决算数与年初预算数一致，我单位严格按预算执行决算。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Style w:val="5"/>
          <w:rFonts w:hint="default" w:ascii="Helvetica" w:hAnsi="Helvetica" w:eastAsia="Helvetica" w:cs="Helvetica"/>
          <w:b/>
          <w:bCs/>
          <w:i w:val="0"/>
          <w:iCs w:val="0"/>
          <w:caps w:val="0"/>
          <w:color w:val="212529"/>
          <w:spacing w:val="0"/>
          <w:sz w:val="32"/>
          <w:szCs w:val="32"/>
          <w:shd w:val="clear" w:fill="FFFFFF"/>
        </w:rPr>
        <w:t>18、卫生健康支出（类）行政事业单位医疗（款）行政单位医疗（项）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i w:val="0"/>
          <w:iCs w:val="0"/>
          <w:caps w:val="0"/>
          <w:color w:val="212529"/>
          <w:spacing w:val="0"/>
          <w:sz w:val="32"/>
          <w:szCs w:val="32"/>
          <w:shd w:val="clear" w:fill="FFFFFF"/>
        </w:rPr>
        <w:t>年初预算为17.91万元，支出决算为37.04万元，完成年初预算的206.81%。决算数大于年初预算数的主要原因是：</w:t>
      </w:r>
      <w:r>
        <w:rPr>
          <w:rFonts w:hint="default" w:ascii="Helvetica" w:hAnsi="Helvetica" w:eastAsia="Helvetica" w:cs="Helvetica"/>
          <w:i w:val="0"/>
          <w:iCs w:val="0"/>
          <w:caps w:val="0"/>
          <w:color w:val="212529"/>
          <w:spacing w:val="0"/>
          <w:sz w:val="32"/>
          <w:szCs w:val="32"/>
          <w:shd w:val="clear" w:fill="FFFFFF"/>
        </w:rPr>
        <w:t>预算下达时只注明（类），未下到（款）和（项）</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Style w:val="5"/>
          <w:rFonts w:hint="default" w:ascii="Helvetica" w:hAnsi="Helvetica" w:eastAsia="Helvetica" w:cs="Helvetica"/>
          <w:b/>
          <w:bCs/>
          <w:i w:val="0"/>
          <w:iCs w:val="0"/>
          <w:caps w:val="0"/>
          <w:color w:val="212529"/>
          <w:spacing w:val="0"/>
          <w:sz w:val="32"/>
          <w:szCs w:val="32"/>
          <w:shd w:val="clear" w:fill="FFFFFF"/>
        </w:rPr>
        <w:t>19、卫生健康支出（类）行政事业单位医疗（款）公务员医疗补助（项）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i w:val="0"/>
          <w:iCs w:val="0"/>
          <w:caps w:val="0"/>
          <w:color w:val="212529"/>
          <w:spacing w:val="0"/>
          <w:sz w:val="32"/>
          <w:szCs w:val="32"/>
          <w:shd w:val="clear" w:fill="FFFFFF"/>
        </w:rPr>
        <w:t>年初预算为9.1万元，支出决算为9.1万元，完成年初预算的100%。决算数与年初预算数一致，我单位严格按预算执行决算。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Style w:val="5"/>
          <w:rFonts w:hint="default" w:ascii="Helvetica" w:hAnsi="Helvetica" w:eastAsia="Helvetica" w:cs="Helvetica"/>
          <w:b/>
          <w:bCs/>
          <w:i w:val="0"/>
          <w:iCs w:val="0"/>
          <w:caps w:val="0"/>
          <w:color w:val="212529"/>
          <w:spacing w:val="0"/>
          <w:sz w:val="32"/>
          <w:szCs w:val="32"/>
          <w:shd w:val="clear" w:fill="FFFFFF"/>
        </w:rPr>
        <w:t>20、节能环保支出（类）其他节能环保支出（款）其他节能环保支出（项）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i w:val="0"/>
          <w:iCs w:val="0"/>
          <w:caps w:val="0"/>
          <w:color w:val="212529"/>
          <w:spacing w:val="0"/>
          <w:sz w:val="32"/>
          <w:szCs w:val="32"/>
          <w:shd w:val="clear" w:fill="FFFFFF"/>
        </w:rPr>
        <w:t>年初预算为0万元，支出决算为4,206.3万元，决算数大于年初预算数的主要原因是：</w:t>
      </w:r>
      <w:r>
        <w:rPr>
          <w:rFonts w:hint="default" w:ascii="Helvetica" w:hAnsi="Helvetica" w:eastAsia="Helvetica" w:cs="Helvetica"/>
          <w:i w:val="0"/>
          <w:iCs w:val="0"/>
          <w:caps w:val="0"/>
          <w:color w:val="212529"/>
          <w:spacing w:val="0"/>
          <w:sz w:val="32"/>
          <w:szCs w:val="32"/>
          <w:shd w:val="clear" w:fill="FFFFFF"/>
        </w:rPr>
        <w:t>上级和本级对企业的补助资金</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Style w:val="5"/>
          <w:rFonts w:hint="default" w:ascii="Helvetica" w:hAnsi="Helvetica" w:eastAsia="Helvetica" w:cs="Helvetica"/>
          <w:b/>
          <w:bCs/>
          <w:i w:val="0"/>
          <w:iCs w:val="0"/>
          <w:caps w:val="0"/>
          <w:color w:val="212529"/>
          <w:spacing w:val="0"/>
          <w:sz w:val="32"/>
          <w:szCs w:val="32"/>
          <w:shd w:val="clear" w:fill="FFFFFF"/>
        </w:rPr>
        <w:t>21、城乡社区支出（类）城乡社区规划与管理（款）城乡社区规划与管理（项）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i w:val="0"/>
          <w:iCs w:val="0"/>
          <w:caps w:val="0"/>
          <w:color w:val="212529"/>
          <w:spacing w:val="0"/>
          <w:sz w:val="32"/>
          <w:szCs w:val="32"/>
          <w:shd w:val="clear" w:fill="FFFFFF"/>
        </w:rPr>
        <w:t>年初预算为0万元，支出决算为7.48万元，决算数大于年初预算数的主要原因是：</w:t>
      </w:r>
      <w:r>
        <w:rPr>
          <w:rFonts w:hint="default" w:ascii="Helvetica" w:hAnsi="Helvetica" w:eastAsia="Helvetica" w:cs="Helvetica"/>
          <w:i w:val="0"/>
          <w:iCs w:val="0"/>
          <w:caps w:val="0"/>
          <w:color w:val="212529"/>
          <w:spacing w:val="0"/>
          <w:sz w:val="32"/>
          <w:szCs w:val="32"/>
          <w:shd w:val="clear" w:fill="FFFFFF"/>
        </w:rPr>
        <w:t>工业发展规划编制费，系财政追加预算</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Style w:val="5"/>
          <w:rFonts w:hint="default" w:ascii="Helvetica" w:hAnsi="Helvetica" w:eastAsia="Helvetica" w:cs="Helvetica"/>
          <w:b/>
          <w:bCs/>
          <w:i w:val="0"/>
          <w:iCs w:val="0"/>
          <w:caps w:val="0"/>
          <w:color w:val="212529"/>
          <w:spacing w:val="0"/>
          <w:sz w:val="32"/>
          <w:szCs w:val="32"/>
          <w:shd w:val="clear" w:fill="FFFFFF"/>
        </w:rPr>
        <w:t>22、城乡社区支出（类）城乡社区公共设施（款）其他城乡社区公共设施支出（项）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i w:val="0"/>
          <w:iCs w:val="0"/>
          <w:caps w:val="0"/>
          <w:color w:val="212529"/>
          <w:spacing w:val="0"/>
          <w:sz w:val="32"/>
          <w:szCs w:val="32"/>
          <w:shd w:val="clear" w:fill="FFFFFF"/>
        </w:rPr>
        <w:t>年初预算为0万元，支出决算为3万元，决算数大于年初预算数的主要原因是：</w:t>
      </w:r>
      <w:r>
        <w:rPr>
          <w:rFonts w:hint="default" w:ascii="Helvetica" w:hAnsi="Helvetica" w:eastAsia="Helvetica" w:cs="Helvetica"/>
          <w:i w:val="0"/>
          <w:iCs w:val="0"/>
          <w:caps w:val="0"/>
          <w:color w:val="212529"/>
          <w:spacing w:val="0"/>
          <w:sz w:val="32"/>
          <w:szCs w:val="32"/>
          <w:shd w:val="clear" w:fill="FFFFFF"/>
        </w:rPr>
        <w:t>城市管理工作费用，系财政追加预算</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Style w:val="5"/>
          <w:rFonts w:hint="default" w:ascii="Helvetica" w:hAnsi="Helvetica" w:eastAsia="Helvetica" w:cs="Helvetica"/>
          <w:b/>
          <w:bCs/>
          <w:i w:val="0"/>
          <w:iCs w:val="0"/>
          <w:caps w:val="0"/>
          <w:color w:val="212529"/>
          <w:spacing w:val="0"/>
          <w:sz w:val="32"/>
          <w:szCs w:val="32"/>
          <w:shd w:val="clear" w:fill="FFFFFF"/>
        </w:rPr>
        <w:t>23、资源勘探工业信息等支出（类）制造业（款）行政运行（项）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i w:val="0"/>
          <w:iCs w:val="0"/>
          <w:caps w:val="0"/>
          <w:color w:val="212529"/>
          <w:spacing w:val="0"/>
          <w:sz w:val="32"/>
          <w:szCs w:val="32"/>
          <w:shd w:val="clear" w:fill="FFFFFF"/>
        </w:rPr>
        <w:t>年初预算为130.62万元，支出决算为131.53万元，完成年初预算的100.7%。决算数大于年初预算数的主要原因是：</w:t>
      </w:r>
      <w:r>
        <w:rPr>
          <w:rFonts w:hint="default" w:ascii="Helvetica" w:hAnsi="Helvetica" w:eastAsia="Helvetica" w:cs="Helvetica"/>
          <w:i w:val="0"/>
          <w:iCs w:val="0"/>
          <w:caps w:val="0"/>
          <w:color w:val="212529"/>
          <w:spacing w:val="0"/>
          <w:sz w:val="32"/>
          <w:szCs w:val="32"/>
          <w:shd w:val="clear" w:fill="FFFFFF"/>
        </w:rPr>
        <w:t>联社下属企业危房鉴定及整改费用的增加。留守处工作人员的费用和补贴增加及运行经费的增加。困难企业职工40、50，45、55人员生活补助的增加。代缴的养老保险、医疗保险集体部分缴费基数的增加</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Style w:val="5"/>
          <w:rFonts w:hint="default" w:ascii="Helvetica" w:hAnsi="Helvetica" w:eastAsia="Helvetica" w:cs="Helvetica"/>
          <w:b/>
          <w:bCs/>
          <w:i w:val="0"/>
          <w:iCs w:val="0"/>
          <w:caps w:val="0"/>
          <w:color w:val="212529"/>
          <w:spacing w:val="0"/>
          <w:sz w:val="32"/>
          <w:szCs w:val="32"/>
          <w:shd w:val="clear" w:fill="FFFFFF"/>
        </w:rPr>
        <w:t>24、资源勘探工业信息等支出（类）制造业（款）一般行政管理事务（项）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i w:val="0"/>
          <w:iCs w:val="0"/>
          <w:caps w:val="0"/>
          <w:color w:val="212529"/>
          <w:spacing w:val="0"/>
          <w:sz w:val="32"/>
          <w:szCs w:val="32"/>
          <w:shd w:val="clear" w:fill="FFFFFF"/>
        </w:rPr>
        <w:t>年初预算为50万元，支出决算为88.57万元，完成年初预算的177.14%。决算数大于年初预算数的主要原因是：</w:t>
      </w:r>
      <w:r>
        <w:rPr>
          <w:rFonts w:hint="default" w:ascii="Helvetica" w:hAnsi="Helvetica" w:eastAsia="Helvetica" w:cs="Helvetica"/>
          <w:i w:val="0"/>
          <w:iCs w:val="0"/>
          <w:caps w:val="0"/>
          <w:color w:val="212529"/>
          <w:spacing w:val="0"/>
          <w:sz w:val="32"/>
          <w:szCs w:val="32"/>
          <w:shd w:val="clear" w:fill="FFFFFF"/>
        </w:rPr>
        <w:t>联社下属企业危房鉴定及整改费用的增加。机关及留守处、工作站运行费用的增加</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Style w:val="5"/>
          <w:rFonts w:hint="default" w:ascii="Helvetica" w:hAnsi="Helvetica" w:eastAsia="Helvetica" w:cs="Helvetica"/>
          <w:b/>
          <w:bCs/>
          <w:i w:val="0"/>
          <w:iCs w:val="0"/>
          <w:caps w:val="0"/>
          <w:color w:val="212529"/>
          <w:spacing w:val="0"/>
          <w:sz w:val="32"/>
          <w:szCs w:val="32"/>
          <w:shd w:val="clear" w:fill="FFFFFF"/>
        </w:rPr>
        <w:t>25、资源勘探工业信息等支出（类）制造业（款）其他制造业支出（项）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i w:val="0"/>
          <w:iCs w:val="0"/>
          <w:caps w:val="0"/>
          <w:color w:val="212529"/>
          <w:spacing w:val="0"/>
          <w:sz w:val="32"/>
          <w:szCs w:val="32"/>
          <w:shd w:val="clear" w:fill="FFFFFF"/>
        </w:rPr>
        <w:t>年初预算为0万元，支出决算为5,789.6万元，决算数大于年初预算数的主要原因是：</w:t>
      </w:r>
      <w:r>
        <w:rPr>
          <w:rFonts w:hint="default" w:ascii="Helvetica" w:hAnsi="Helvetica" w:eastAsia="Helvetica" w:cs="Helvetica"/>
          <w:i w:val="0"/>
          <w:iCs w:val="0"/>
          <w:caps w:val="0"/>
          <w:color w:val="212529"/>
          <w:spacing w:val="0"/>
          <w:sz w:val="32"/>
          <w:szCs w:val="32"/>
          <w:shd w:val="clear" w:fill="FFFFFF"/>
        </w:rPr>
        <w:t>上级和本级对企业的补助资金</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Style w:val="5"/>
          <w:rFonts w:hint="default" w:ascii="Helvetica" w:hAnsi="Helvetica" w:eastAsia="Helvetica" w:cs="Helvetica"/>
          <w:b/>
          <w:bCs/>
          <w:i w:val="0"/>
          <w:iCs w:val="0"/>
          <w:caps w:val="0"/>
          <w:color w:val="212529"/>
          <w:spacing w:val="0"/>
          <w:sz w:val="32"/>
          <w:szCs w:val="32"/>
          <w:shd w:val="clear" w:fill="FFFFFF"/>
        </w:rPr>
        <w:t>26、资源勘探工业信息等支出（类）工业和信息产业监管（款）行政运行（项）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i w:val="0"/>
          <w:iCs w:val="0"/>
          <w:caps w:val="0"/>
          <w:color w:val="212529"/>
          <w:spacing w:val="0"/>
          <w:sz w:val="32"/>
          <w:szCs w:val="32"/>
          <w:shd w:val="clear" w:fill="FFFFFF"/>
        </w:rPr>
        <w:t>年初预算为364.8万元，支出决算为392.58万元，完成年初预算的107.62%。决算数大于年初预算数的主要原因是：</w:t>
      </w:r>
      <w:r>
        <w:rPr>
          <w:rFonts w:hint="default" w:ascii="Helvetica" w:hAnsi="Helvetica" w:eastAsia="Helvetica" w:cs="Helvetica"/>
          <w:i w:val="0"/>
          <w:iCs w:val="0"/>
          <w:caps w:val="0"/>
          <w:color w:val="212529"/>
          <w:spacing w:val="0"/>
          <w:sz w:val="32"/>
          <w:szCs w:val="32"/>
          <w:shd w:val="clear" w:fill="FFFFFF"/>
        </w:rPr>
        <w:t>上级和本级对企业的补助资金</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Style w:val="5"/>
          <w:rFonts w:hint="default" w:ascii="Helvetica" w:hAnsi="Helvetica" w:eastAsia="Helvetica" w:cs="Helvetica"/>
          <w:b/>
          <w:bCs/>
          <w:i w:val="0"/>
          <w:iCs w:val="0"/>
          <w:caps w:val="0"/>
          <w:color w:val="212529"/>
          <w:spacing w:val="0"/>
          <w:sz w:val="32"/>
          <w:szCs w:val="32"/>
          <w:shd w:val="clear" w:fill="FFFFFF"/>
        </w:rPr>
        <w:t>27、资源勘探工业信息等支出（类）工业和信息产业监管（款）一般行政管理事务（项）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i w:val="0"/>
          <w:iCs w:val="0"/>
          <w:caps w:val="0"/>
          <w:color w:val="212529"/>
          <w:spacing w:val="0"/>
          <w:sz w:val="32"/>
          <w:szCs w:val="32"/>
          <w:shd w:val="clear" w:fill="FFFFFF"/>
        </w:rPr>
        <w:t>年初预算为255万元，支出决算为328.01万元，完成年初预算的128.63%。决算数大于年初预算数的主要原因是：</w:t>
      </w:r>
      <w:r>
        <w:rPr>
          <w:rFonts w:hint="default" w:ascii="Helvetica" w:hAnsi="Helvetica" w:eastAsia="Helvetica" w:cs="Helvetica"/>
          <w:i w:val="0"/>
          <w:iCs w:val="0"/>
          <w:caps w:val="0"/>
          <w:color w:val="212529"/>
          <w:spacing w:val="0"/>
          <w:sz w:val="32"/>
          <w:szCs w:val="32"/>
          <w:shd w:val="clear" w:fill="FFFFFF"/>
        </w:rPr>
        <w:t>上级和本级对企业的补助资金</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Style w:val="5"/>
          <w:rFonts w:hint="default" w:ascii="Helvetica" w:hAnsi="Helvetica" w:eastAsia="Helvetica" w:cs="Helvetica"/>
          <w:b/>
          <w:bCs/>
          <w:i w:val="0"/>
          <w:iCs w:val="0"/>
          <w:caps w:val="0"/>
          <w:color w:val="212529"/>
          <w:spacing w:val="0"/>
          <w:sz w:val="32"/>
          <w:szCs w:val="32"/>
          <w:shd w:val="clear" w:fill="FFFFFF"/>
        </w:rPr>
        <w:t>28、资源勘探工业信息等支出（类）工业和信息产业监管（款）其他工业和信息产业监管支出（项）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i w:val="0"/>
          <w:iCs w:val="0"/>
          <w:caps w:val="0"/>
          <w:color w:val="212529"/>
          <w:spacing w:val="0"/>
          <w:sz w:val="32"/>
          <w:szCs w:val="32"/>
          <w:shd w:val="clear" w:fill="FFFFFF"/>
        </w:rPr>
        <w:t>年初预算为0万元，支出决算为631.83万元，决算数大于年初预算数的主要原因是：</w:t>
      </w:r>
      <w:r>
        <w:rPr>
          <w:rFonts w:hint="default" w:ascii="Helvetica" w:hAnsi="Helvetica" w:eastAsia="Helvetica" w:cs="Helvetica"/>
          <w:i w:val="0"/>
          <w:iCs w:val="0"/>
          <w:caps w:val="0"/>
          <w:color w:val="212529"/>
          <w:spacing w:val="0"/>
          <w:sz w:val="32"/>
          <w:szCs w:val="32"/>
          <w:shd w:val="clear" w:fill="FFFFFF"/>
        </w:rPr>
        <w:t>上级和本级对企业的补助资金</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Style w:val="5"/>
          <w:rFonts w:hint="default" w:ascii="Helvetica" w:hAnsi="Helvetica" w:eastAsia="Helvetica" w:cs="Helvetica"/>
          <w:b/>
          <w:bCs/>
          <w:i w:val="0"/>
          <w:iCs w:val="0"/>
          <w:caps w:val="0"/>
          <w:color w:val="212529"/>
          <w:spacing w:val="0"/>
          <w:sz w:val="32"/>
          <w:szCs w:val="32"/>
          <w:shd w:val="clear" w:fill="FFFFFF"/>
        </w:rPr>
        <w:t>29、资源勘探工业信息等支出（类）支持中小企业发展和管理支出（款）中小企业发展专项（项）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i w:val="0"/>
          <w:iCs w:val="0"/>
          <w:caps w:val="0"/>
          <w:color w:val="212529"/>
          <w:spacing w:val="0"/>
          <w:sz w:val="32"/>
          <w:szCs w:val="32"/>
          <w:shd w:val="clear" w:fill="FFFFFF"/>
        </w:rPr>
        <w:t>年初预算为0万元，支出决算为1,129.86万元，决算数大于年初预算数的主要原因是：</w:t>
      </w:r>
      <w:r>
        <w:rPr>
          <w:rFonts w:hint="default" w:ascii="Helvetica" w:hAnsi="Helvetica" w:eastAsia="Helvetica" w:cs="Helvetica"/>
          <w:i w:val="0"/>
          <w:iCs w:val="0"/>
          <w:caps w:val="0"/>
          <w:color w:val="212529"/>
          <w:spacing w:val="0"/>
          <w:sz w:val="32"/>
          <w:szCs w:val="32"/>
          <w:shd w:val="clear" w:fill="FFFFFF"/>
        </w:rPr>
        <w:t>上级和本级对企业的补助资金</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Style w:val="5"/>
          <w:rFonts w:hint="default" w:ascii="Helvetica" w:hAnsi="Helvetica" w:eastAsia="Helvetica" w:cs="Helvetica"/>
          <w:b/>
          <w:bCs/>
          <w:i w:val="0"/>
          <w:iCs w:val="0"/>
          <w:caps w:val="0"/>
          <w:color w:val="212529"/>
          <w:spacing w:val="0"/>
          <w:sz w:val="32"/>
          <w:szCs w:val="32"/>
          <w:shd w:val="clear" w:fill="FFFFFF"/>
        </w:rPr>
        <w:t>30、资源勘探工业信息等支出（类）其他资源勘探工业信息等支出（款）其他资源勘探工业信息等支出（项）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i w:val="0"/>
          <w:iCs w:val="0"/>
          <w:caps w:val="0"/>
          <w:color w:val="212529"/>
          <w:spacing w:val="0"/>
          <w:sz w:val="32"/>
          <w:szCs w:val="32"/>
          <w:shd w:val="clear" w:fill="FFFFFF"/>
        </w:rPr>
        <w:t>年初预算为0万元，支出决算为9,559.69万元，决算数大于年初预算数的主要原因是：</w:t>
      </w:r>
      <w:r>
        <w:rPr>
          <w:rFonts w:hint="default" w:ascii="Helvetica" w:hAnsi="Helvetica" w:eastAsia="Helvetica" w:cs="Helvetica"/>
          <w:i w:val="0"/>
          <w:iCs w:val="0"/>
          <w:caps w:val="0"/>
          <w:color w:val="212529"/>
          <w:spacing w:val="0"/>
          <w:sz w:val="32"/>
          <w:szCs w:val="32"/>
          <w:shd w:val="clear" w:fill="FFFFFF"/>
        </w:rPr>
        <w:t>上级和本级对企业的补助资金</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Style w:val="5"/>
          <w:rFonts w:hint="default" w:ascii="Helvetica" w:hAnsi="Helvetica" w:eastAsia="Helvetica" w:cs="Helvetica"/>
          <w:b/>
          <w:bCs/>
          <w:i w:val="0"/>
          <w:iCs w:val="0"/>
          <w:caps w:val="0"/>
          <w:color w:val="212529"/>
          <w:spacing w:val="0"/>
          <w:sz w:val="32"/>
          <w:szCs w:val="32"/>
          <w:shd w:val="clear" w:fill="FFFFFF"/>
        </w:rPr>
        <w:t>31、商业服务业等支出（类）其他商业服务业等支出（款）其他商业服务业等支出（项）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i w:val="0"/>
          <w:iCs w:val="0"/>
          <w:caps w:val="0"/>
          <w:color w:val="212529"/>
          <w:spacing w:val="0"/>
          <w:sz w:val="32"/>
          <w:szCs w:val="32"/>
          <w:shd w:val="clear" w:fill="FFFFFF"/>
        </w:rPr>
        <w:t>年初预算为0万元，支出决算为18.71万元，决算数大于年初预算数的主要原因是：</w:t>
      </w:r>
      <w:r>
        <w:rPr>
          <w:rFonts w:hint="default" w:ascii="Helvetica" w:hAnsi="Helvetica" w:eastAsia="Helvetica" w:cs="Helvetica"/>
          <w:i w:val="0"/>
          <w:iCs w:val="0"/>
          <w:caps w:val="0"/>
          <w:color w:val="212529"/>
          <w:spacing w:val="0"/>
          <w:sz w:val="32"/>
          <w:szCs w:val="32"/>
          <w:shd w:val="clear" w:fill="FFFFFF"/>
        </w:rPr>
        <w:t>挂靠在本局的5G办公室科普、涉软产业宣传等费用，系财政追加预算</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Style w:val="5"/>
          <w:rFonts w:hint="default" w:ascii="Helvetica" w:hAnsi="Helvetica" w:eastAsia="Helvetica" w:cs="Helvetica"/>
          <w:b/>
          <w:bCs/>
          <w:i w:val="0"/>
          <w:iCs w:val="0"/>
          <w:caps w:val="0"/>
          <w:color w:val="212529"/>
          <w:spacing w:val="0"/>
          <w:sz w:val="32"/>
          <w:szCs w:val="32"/>
          <w:shd w:val="clear" w:fill="FFFFFF"/>
        </w:rPr>
        <w:t>32、住房保障支出（类）住房改革支出（款）住房公积金（项）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i w:val="0"/>
          <w:iCs w:val="0"/>
          <w:caps w:val="0"/>
          <w:color w:val="212529"/>
          <w:spacing w:val="0"/>
          <w:sz w:val="32"/>
          <w:szCs w:val="32"/>
          <w:shd w:val="clear" w:fill="FFFFFF"/>
        </w:rPr>
        <w:t>年初预算为57.57万元，支出决算为109.3万元，完成年初预算的189.86%。决算数大于年初预算数的主要原因是：</w:t>
      </w:r>
      <w:r>
        <w:rPr>
          <w:rFonts w:hint="default" w:ascii="Helvetica" w:hAnsi="Helvetica" w:eastAsia="Helvetica" w:cs="Helvetica"/>
          <w:i w:val="0"/>
          <w:iCs w:val="0"/>
          <w:caps w:val="0"/>
          <w:color w:val="212529"/>
          <w:spacing w:val="0"/>
          <w:sz w:val="32"/>
          <w:szCs w:val="32"/>
          <w:shd w:val="clear" w:fill="FFFFFF"/>
        </w:rPr>
        <w:t>预算下达时只注明（类），未下到（款）和（项）</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Style w:val="5"/>
          <w:rFonts w:hint="default" w:ascii="Helvetica" w:hAnsi="Helvetica" w:eastAsia="Helvetica" w:cs="Helvetica"/>
          <w:b/>
          <w:bCs/>
          <w:i w:val="0"/>
          <w:iCs w:val="0"/>
          <w:caps w:val="0"/>
          <w:color w:val="212529"/>
          <w:spacing w:val="0"/>
          <w:sz w:val="32"/>
          <w:szCs w:val="32"/>
          <w:shd w:val="clear" w:fill="FFFFFF"/>
        </w:rPr>
        <w:t>33、灾害防治及应急管理支出（类）应急管理事务（款）其他应急管理支出（项）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i w:val="0"/>
          <w:iCs w:val="0"/>
          <w:caps w:val="0"/>
          <w:color w:val="212529"/>
          <w:spacing w:val="0"/>
          <w:sz w:val="32"/>
          <w:szCs w:val="32"/>
          <w:shd w:val="clear" w:fill="FFFFFF"/>
        </w:rPr>
        <w:t>年初预算为0万元，支出决算为31.12万元，决算数大于年初预算数的主要原因是：</w:t>
      </w:r>
      <w:r>
        <w:rPr>
          <w:rFonts w:hint="default" w:ascii="Helvetica" w:hAnsi="Helvetica" w:eastAsia="Helvetica" w:cs="Helvetica"/>
          <w:i w:val="0"/>
          <w:iCs w:val="0"/>
          <w:caps w:val="0"/>
          <w:color w:val="212529"/>
          <w:spacing w:val="0"/>
          <w:sz w:val="32"/>
          <w:szCs w:val="32"/>
          <w:shd w:val="clear" w:fill="FFFFFF"/>
        </w:rPr>
        <w:t>预算下达时只注明（类），未下到（款）和（项）</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b/>
          <w:bCs/>
          <w:i w:val="0"/>
          <w:iCs w:val="0"/>
          <w:caps w:val="0"/>
          <w:color w:val="212529"/>
          <w:spacing w:val="0"/>
          <w:sz w:val="32"/>
          <w:szCs w:val="32"/>
          <w:shd w:val="clear" w:fill="FFFFFF"/>
        </w:rPr>
        <w:t>六、一般公共预算财政拨款基本支出决算情况说明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default" w:ascii="Helvetica" w:hAnsi="Helvetica" w:eastAsia="Helvetica" w:cs="Helvetica"/>
          <w:i w:val="0"/>
          <w:iCs w:val="0"/>
          <w:caps w:val="0"/>
          <w:color w:val="212529"/>
          <w:spacing w:val="0"/>
          <w:sz w:val="32"/>
          <w:szCs w:val="32"/>
          <w:shd w:val="clear" w:fill="FFFFFF"/>
        </w:rPr>
        <w:t>2022年度财政拨款基本支出1,476万元，其中：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default" w:ascii="Helvetica" w:hAnsi="Helvetica" w:eastAsia="Helvetica" w:cs="Helvetica"/>
          <w:i w:val="0"/>
          <w:iCs w:val="0"/>
          <w:caps w:val="0"/>
          <w:color w:val="212529"/>
          <w:spacing w:val="0"/>
          <w:sz w:val="32"/>
          <w:szCs w:val="32"/>
          <w:shd w:val="clear" w:fill="FFFFFF"/>
        </w:rPr>
        <w:t>人员经费1,437万元，占基本支出的97.36%，主要包括：基本工资、津贴补贴、奖金、机关事业单位基本养老保险缴费、职业年金缴费、职工基本医疗保险缴费、公务员医疗补助缴费、其他社会保障缴费、住房公积金、医疗费、其他工资福利支出、退休费、生活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default" w:ascii="Helvetica" w:hAnsi="Helvetica" w:eastAsia="Helvetica" w:cs="Helvetica"/>
          <w:i w:val="0"/>
          <w:iCs w:val="0"/>
          <w:caps w:val="0"/>
          <w:color w:val="212529"/>
          <w:spacing w:val="0"/>
          <w:sz w:val="32"/>
          <w:szCs w:val="32"/>
          <w:shd w:val="clear" w:fill="FFFFFF"/>
        </w:rPr>
        <w:t>公用经费39万元，占基本支出的2.64%，主要包括：办公费、印刷费、水费、邮电费、差旅费、维修（护）费、劳务费、工会经费、其他交通费用、其他商品和服务支出。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b/>
          <w:bCs/>
          <w:i w:val="0"/>
          <w:iCs w:val="0"/>
          <w:caps w:val="0"/>
          <w:color w:val="212529"/>
          <w:spacing w:val="0"/>
          <w:sz w:val="32"/>
          <w:szCs w:val="32"/>
          <w:shd w:val="clear" w:fill="FFFFFF"/>
        </w:rPr>
        <w:t>七、财政拨款三公经费支出决算情况说明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default" w:ascii="Helvetica" w:hAnsi="Helvetica" w:eastAsia="Helvetica" w:cs="Helvetica"/>
          <w:b/>
          <w:bCs/>
          <w:i w:val="0"/>
          <w:iCs w:val="0"/>
          <w:caps w:val="0"/>
          <w:color w:val="212529"/>
          <w:spacing w:val="0"/>
          <w:sz w:val="32"/>
          <w:szCs w:val="32"/>
          <w:shd w:val="clear" w:fill="FFFFFF"/>
        </w:rPr>
        <w:t>（一）</w:t>
      </w:r>
      <w:r>
        <w:rPr>
          <w:rFonts w:hint="eastAsia" w:ascii="宋体" w:hAnsi="宋体" w:eastAsia="宋体" w:cs="宋体"/>
          <w:b/>
          <w:bCs/>
          <w:i w:val="0"/>
          <w:iCs w:val="0"/>
          <w:caps w:val="0"/>
          <w:color w:val="212529"/>
          <w:spacing w:val="0"/>
          <w:sz w:val="32"/>
          <w:szCs w:val="32"/>
          <w:shd w:val="clear" w:fill="FFFFFF"/>
        </w:rPr>
        <w:t>“三公”经费财政拨款支出决算总体情况说明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default" w:ascii="Helvetica" w:hAnsi="Helvetica" w:eastAsia="Helvetica" w:cs="Helvetica"/>
          <w:sz w:val="27"/>
          <w:szCs w:val="27"/>
        </w:rPr>
      </w:pPr>
      <w:r>
        <w:rPr>
          <w:rFonts w:hint="default" w:ascii="Helvetica" w:hAnsi="Helvetica" w:eastAsia="Helvetica" w:cs="Helvetica"/>
          <w:i w:val="0"/>
          <w:iCs w:val="0"/>
          <w:caps w:val="0"/>
          <w:color w:val="212529"/>
          <w:spacing w:val="0"/>
          <w:sz w:val="32"/>
          <w:szCs w:val="32"/>
          <w:shd w:val="clear" w:fill="FFFFFF"/>
        </w:rPr>
        <w:t>2022年度“三公”经费财政拨款支出预算为</w:t>
      </w:r>
      <w:r>
        <w:rPr>
          <w:rFonts w:hint="eastAsia" w:ascii="宋体" w:hAnsi="宋体" w:eastAsia="宋体" w:cs="宋体"/>
          <w:i w:val="0"/>
          <w:iCs w:val="0"/>
          <w:caps w:val="0"/>
          <w:color w:val="212529"/>
          <w:spacing w:val="0"/>
          <w:sz w:val="32"/>
          <w:szCs w:val="32"/>
          <w:shd w:val="clear" w:fill="FFFFFF"/>
        </w:rPr>
        <w:t>5.68</w:t>
      </w:r>
      <w:r>
        <w:rPr>
          <w:rFonts w:hint="default" w:ascii="Helvetica" w:hAnsi="Helvetica" w:eastAsia="Helvetica" w:cs="Helvetica"/>
          <w:i w:val="0"/>
          <w:iCs w:val="0"/>
          <w:caps w:val="0"/>
          <w:color w:val="212529"/>
          <w:spacing w:val="0"/>
          <w:sz w:val="32"/>
          <w:szCs w:val="32"/>
          <w:shd w:val="clear" w:fill="FFFFFF"/>
        </w:rPr>
        <w:t>万元，支出决算为</w:t>
      </w:r>
      <w:r>
        <w:rPr>
          <w:rFonts w:hint="eastAsia" w:ascii="宋体" w:hAnsi="宋体" w:eastAsia="宋体" w:cs="宋体"/>
          <w:i w:val="0"/>
          <w:iCs w:val="0"/>
          <w:caps w:val="0"/>
          <w:color w:val="212529"/>
          <w:spacing w:val="0"/>
          <w:sz w:val="32"/>
          <w:szCs w:val="32"/>
          <w:shd w:val="clear" w:fill="FFFFFF"/>
        </w:rPr>
        <w:t>5.68</w:t>
      </w:r>
      <w:r>
        <w:rPr>
          <w:rFonts w:hint="default" w:ascii="Helvetica" w:hAnsi="Helvetica" w:eastAsia="Helvetica" w:cs="Helvetica"/>
          <w:i w:val="0"/>
          <w:iCs w:val="0"/>
          <w:caps w:val="0"/>
          <w:color w:val="212529"/>
          <w:spacing w:val="0"/>
          <w:sz w:val="32"/>
          <w:szCs w:val="32"/>
          <w:shd w:val="clear" w:fill="FFFFFF"/>
        </w:rPr>
        <w:t>万元，完成预算的100%，</w:t>
      </w:r>
      <w:r>
        <w:rPr>
          <w:rFonts w:hint="eastAsia" w:ascii="宋体" w:hAnsi="宋体" w:eastAsia="宋体" w:cs="宋体"/>
          <w:i w:val="0"/>
          <w:iCs w:val="0"/>
          <w:caps w:val="0"/>
          <w:color w:val="212529"/>
          <w:spacing w:val="0"/>
          <w:sz w:val="32"/>
          <w:szCs w:val="32"/>
          <w:shd w:val="clear" w:fill="FFFFFF"/>
        </w:rPr>
        <w:t>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default" w:ascii="Helvetica" w:hAnsi="Helvetica" w:eastAsia="Helvetica" w:cs="Helvetica"/>
          <w:sz w:val="27"/>
          <w:szCs w:val="27"/>
        </w:rPr>
      </w:pPr>
      <w:r>
        <w:rPr>
          <w:rFonts w:hint="default" w:ascii="Helvetica" w:hAnsi="Helvetica" w:eastAsia="Helvetica" w:cs="Helvetica"/>
          <w:i w:val="0"/>
          <w:iCs w:val="0"/>
          <w:caps w:val="0"/>
          <w:color w:val="212529"/>
          <w:spacing w:val="0"/>
          <w:sz w:val="32"/>
          <w:szCs w:val="32"/>
          <w:shd w:val="clear" w:fill="FFFFFF"/>
        </w:rPr>
        <w:t>因公出国（境）费支出预算为0万元，支出决算为0万元</w:t>
      </w:r>
      <w:r>
        <w:rPr>
          <w:rFonts w:hint="eastAsia" w:ascii="宋体" w:hAnsi="宋体" w:eastAsia="宋体" w:cs="宋体"/>
          <w:i w:val="0"/>
          <w:iCs w:val="0"/>
          <w:caps w:val="0"/>
          <w:color w:val="212529"/>
          <w:spacing w:val="0"/>
          <w:sz w:val="32"/>
          <w:szCs w:val="32"/>
          <w:shd w:val="clear" w:fill="FFFFFF"/>
        </w:rPr>
        <w:t>，决算数与预算数一致，我单位严格按预算执行决算，因公出国（境）费支出与上年持平。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default" w:ascii="Helvetica" w:hAnsi="Helvetica" w:eastAsia="Helvetica" w:cs="Helvetica"/>
          <w:sz w:val="27"/>
          <w:szCs w:val="27"/>
        </w:rPr>
      </w:pPr>
      <w:r>
        <w:rPr>
          <w:rFonts w:hint="eastAsia" w:ascii="宋体" w:hAnsi="宋体" w:eastAsia="宋体" w:cs="宋体"/>
          <w:i w:val="0"/>
          <w:iCs w:val="0"/>
          <w:caps w:val="0"/>
          <w:color w:val="212529"/>
          <w:spacing w:val="0"/>
          <w:sz w:val="32"/>
          <w:szCs w:val="32"/>
          <w:shd w:val="clear" w:fill="FFFFFF"/>
        </w:rPr>
        <w:t>公务接待费支出预算为</w:t>
      </w:r>
      <w:r>
        <w:rPr>
          <w:rFonts w:hint="default" w:ascii="Helvetica" w:hAnsi="Helvetica" w:eastAsia="Helvetica" w:cs="Helvetica"/>
          <w:i w:val="0"/>
          <w:iCs w:val="0"/>
          <w:caps w:val="0"/>
          <w:color w:val="212529"/>
          <w:spacing w:val="0"/>
          <w:sz w:val="32"/>
          <w:szCs w:val="32"/>
          <w:shd w:val="clear" w:fill="FFFFFF"/>
        </w:rPr>
        <w:t>5.68万元，支出决算为5.68万元，完成预算的100%</w:t>
      </w:r>
      <w:r>
        <w:rPr>
          <w:rFonts w:hint="eastAsia" w:ascii="宋体" w:hAnsi="宋体" w:eastAsia="宋体" w:cs="宋体"/>
          <w:i w:val="0"/>
          <w:iCs w:val="0"/>
          <w:caps w:val="0"/>
          <w:color w:val="212529"/>
          <w:spacing w:val="0"/>
          <w:sz w:val="32"/>
          <w:szCs w:val="32"/>
          <w:shd w:val="clear" w:fill="FFFFFF"/>
        </w:rPr>
        <w:t>，决算数与预算数一致，我单位严格按预算执行决算，与上年相比减少8.06万元，下降58.66%，下降的主要原因是</w:t>
      </w:r>
      <w:r>
        <w:rPr>
          <w:rFonts w:hint="default" w:ascii="Helvetica" w:hAnsi="Helvetica" w:eastAsia="Helvetica" w:cs="Helvetica"/>
          <w:i w:val="0"/>
          <w:iCs w:val="0"/>
          <w:caps w:val="0"/>
          <w:color w:val="212529"/>
          <w:spacing w:val="0"/>
          <w:sz w:val="32"/>
          <w:szCs w:val="32"/>
          <w:shd w:val="clear" w:fill="FFFFFF"/>
        </w:rPr>
        <w:t>紧缩开支，厉行节约</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default" w:ascii="Helvetica" w:hAnsi="Helvetica" w:eastAsia="Helvetica" w:cs="Helvetica"/>
          <w:sz w:val="27"/>
          <w:szCs w:val="27"/>
        </w:rPr>
      </w:pPr>
      <w:r>
        <w:rPr>
          <w:rFonts w:hint="eastAsia" w:ascii="宋体" w:hAnsi="宋体" w:eastAsia="宋体" w:cs="宋体"/>
          <w:i w:val="0"/>
          <w:iCs w:val="0"/>
          <w:caps w:val="0"/>
          <w:color w:val="212529"/>
          <w:spacing w:val="0"/>
          <w:sz w:val="32"/>
          <w:szCs w:val="32"/>
          <w:shd w:val="clear" w:fill="FFFFFF"/>
        </w:rPr>
        <w:t>公务用车购置费支出预算为</w:t>
      </w:r>
      <w:r>
        <w:rPr>
          <w:rFonts w:hint="default" w:ascii="Helvetica" w:hAnsi="Helvetica" w:eastAsia="Helvetica" w:cs="Helvetica"/>
          <w:i w:val="0"/>
          <w:iCs w:val="0"/>
          <w:caps w:val="0"/>
          <w:color w:val="212529"/>
          <w:spacing w:val="0"/>
          <w:sz w:val="32"/>
          <w:szCs w:val="32"/>
          <w:shd w:val="clear" w:fill="FFFFFF"/>
        </w:rPr>
        <w:t>0万元，支出决算为0万元</w:t>
      </w:r>
      <w:r>
        <w:rPr>
          <w:rFonts w:hint="eastAsia" w:ascii="宋体" w:hAnsi="宋体" w:eastAsia="宋体" w:cs="宋体"/>
          <w:i w:val="0"/>
          <w:iCs w:val="0"/>
          <w:caps w:val="0"/>
          <w:color w:val="212529"/>
          <w:spacing w:val="0"/>
          <w:sz w:val="32"/>
          <w:szCs w:val="32"/>
          <w:shd w:val="clear" w:fill="FFFFFF"/>
        </w:rPr>
        <w:t>，决算数与预算数一致，我单位严格按预算执行决算，公务用车购置费支出与上年持平。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default" w:ascii="Helvetica" w:hAnsi="Helvetica" w:eastAsia="Helvetica" w:cs="Helvetica"/>
          <w:sz w:val="27"/>
          <w:szCs w:val="27"/>
        </w:rPr>
      </w:pPr>
      <w:r>
        <w:rPr>
          <w:rFonts w:hint="eastAsia" w:ascii="宋体" w:hAnsi="宋体" w:eastAsia="宋体" w:cs="宋体"/>
          <w:i w:val="0"/>
          <w:iCs w:val="0"/>
          <w:caps w:val="0"/>
          <w:color w:val="212529"/>
          <w:spacing w:val="0"/>
          <w:sz w:val="32"/>
          <w:szCs w:val="32"/>
          <w:shd w:val="clear" w:fill="FFFFFF"/>
        </w:rPr>
        <w:t>公务用车运行维护费支出预算为</w:t>
      </w:r>
      <w:r>
        <w:rPr>
          <w:rFonts w:hint="default" w:ascii="Helvetica" w:hAnsi="Helvetica" w:eastAsia="Helvetica" w:cs="Helvetica"/>
          <w:i w:val="0"/>
          <w:iCs w:val="0"/>
          <w:caps w:val="0"/>
          <w:color w:val="212529"/>
          <w:spacing w:val="0"/>
          <w:sz w:val="32"/>
          <w:szCs w:val="32"/>
          <w:shd w:val="clear" w:fill="FFFFFF"/>
        </w:rPr>
        <w:t>0万元，支出决算为0万元</w:t>
      </w:r>
      <w:r>
        <w:rPr>
          <w:rFonts w:hint="eastAsia" w:ascii="宋体" w:hAnsi="宋体" w:eastAsia="宋体" w:cs="宋体"/>
          <w:i w:val="0"/>
          <w:iCs w:val="0"/>
          <w:caps w:val="0"/>
          <w:color w:val="212529"/>
          <w:spacing w:val="0"/>
          <w:sz w:val="32"/>
          <w:szCs w:val="32"/>
          <w:shd w:val="clear" w:fill="FFFFFF"/>
        </w:rPr>
        <w:t>，决算数与预算数一致，我单位严格按预算执行决算，公务用车运行维护费支出与上年持平。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default" w:ascii="Helvetica" w:hAnsi="Helvetica" w:eastAsia="Helvetica" w:cs="Helvetica"/>
          <w:b/>
          <w:bCs/>
          <w:i w:val="0"/>
          <w:iCs w:val="0"/>
          <w:caps w:val="0"/>
          <w:color w:val="212529"/>
          <w:spacing w:val="0"/>
          <w:sz w:val="32"/>
          <w:szCs w:val="32"/>
          <w:shd w:val="clear" w:fill="FFFFFF"/>
        </w:rPr>
        <w:t>（二）</w:t>
      </w:r>
      <w:r>
        <w:rPr>
          <w:rFonts w:hint="eastAsia" w:ascii="宋体" w:hAnsi="宋体" w:eastAsia="宋体" w:cs="宋体"/>
          <w:b/>
          <w:bCs/>
          <w:i w:val="0"/>
          <w:iCs w:val="0"/>
          <w:caps w:val="0"/>
          <w:color w:val="212529"/>
          <w:spacing w:val="0"/>
          <w:sz w:val="32"/>
          <w:szCs w:val="32"/>
          <w:shd w:val="clear" w:fill="FFFFFF"/>
        </w:rPr>
        <w:t>“三公”经费财政拨款支出决算具体情况说明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default" w:ascii="Helvetica" w:hAnsi="Helvetica" w:eastAsia="Helvetica" w:cs="Helvetica"/>
          <w:sz w:val="27"/>
          <w:szCs w:val="27"/>
        </w:rPr>
      </w:pPr>
      <w:r>
        <w:rPr>
          <w:rFonts w:hint="default" w:ascii="Helvetica" w:hAnsi="Helvetica" w:eastAsia="Helvetica" w:cs="Helvetica"/>
          <w:i w:val="0"/>
          <w:iCs w:val="0"/>
          <w:caps w:val="0"/>
          <w:color w:val="212529"/>
          <w:spacing w:val="0"/>
          <w:sz w:val="32"/>
          <w:szCs w:val="32"/>
          <w:shd w:val="clear" w:fill="FFFFFF"/>
        </w:rPr>
        <w:t>2022年度“三公”经费财政拨款支出决算中，公务接待费支出决算5.68万元，占100%，因公出国（境）费支出决算</w:t>
      </w:r>
      <w:r>
        <w:rPr>
          <w:rFonts w:hint="eastAsia" w:ascii="宋体" w:hAnsi="宋体" w:eastAsia="宋体" w:cs="宋体"/>
          <w:i w:val="0"/>
          <w:iCs w:val="0"/>
          <w:caps w:val="0"/>
          <w:color w:val="212529"/>
          <w:spacing w:val="0"/>
          <w:sz w:val="32"/>
          <w:szCs w:val="32"/>
          <w:shd w:val="clear" w:fill="FFFFFF"/>
        </w:rPr>
        <w:t>0</w:t>
      </w:r>
      <w:r>
        <w:rPr>
          <w:rFonts w:hint="default" w:ascii="Helvetica" w:hAnsi="Helvetica" w:eastAsia="Helvetica" w:cs="Helvetica"/>
          <w:i w:val="0"/>
          <w:iCs w:val="0"/>
          <w:caps w:val="0"/>
          <w:color w:val="212529"/>
          <w:spacing w:val="0"/>
          <w:sz w:val="32"/>
          <w:szCs w:val="32"/>
          <w:shd w:val="clear" w:fill="FFFFFF"/>
        </w:rPr>
        <w:t>万元，占</w:t>
      </w:r>
      <w:r>
        <w:rPr>
          <w:rFonts w:hint="eastAsia" w:ascii="宋体" w:hAnsi="宋体" w:eastAsia="宋体" w:cs="宋体"/>
          <w:i w:val="0"/>
          <w:iCs w:val="0"/>
          <w:caps w:val="0"/>
          <w:color w:val="212529"/>
          <w:spacing w:val="0"/>
          <w:sz w:val="32"/>
          <w:szCs w:val="32"/>
          <w:shd w:val="clear" w:fill="FFFFFF"/>
        </w:rPr>
        <w:t>0%</w:t>
      </w:r>
      <w:r>
        <w:rPr>
          <w:rFonts w:hint="default" w:ascii="Helvetica" w:hAnsi="Helvetica" w:eastAsia="Helvetica" w:cs="Helvetica"/>
          <w:i w:val="0"/>
          <w:iCs w:val="0"/>
          <w:caps w:val="0"/>
          <w:color w:val="212529"/>
          <w:spacing w:val="0"/>
          <w:sz w:val="32"/>
          <w:szCs w:val="32"/>
          <w:shd w:val="clear" w:fill="FFFFFF"/>
        </w:rPr>
        <w:t>，公务用车购置费及运行维护费支出决算</w:t>
      </w:r>
      <w:r>
        <w:rPr>
          <w:rFonts w:hint="eastAsia" w:ascii="宋体" w:hAnsi="宋体" w:eastAsia="宋体" w:cs="宋体"/>
          <w:i w:val="0"/>
          <w:iCs w:val="0"/>
          <w:caps w:val="0"/>
          <w:color w:val="212529"/>
          <w:spacing w:val="0"/>
          <w:sz w:val="32"/>
          <w:szCs w:val="32"/>
          <w:shd w:val="clear" w:fill="FFFFFF"/>
        </w:rPr>
        <w:t>0</w:t>
      </w:r>
      <w:r>
        <w:rPr>
          <w:rFonts w:hint="default" w:ascii="Helvetica" w:hAnsi="Helvetica" w:eastAsia="Helvetica" w:cs="Helvetica"/>
          <w:i w:val="0"/>
          <w:iCs w:val="0"/>
          <w:caps w:val="0"/>
          <w:color w:val="212529"/>
          <w:spacing w:val="0"/>
          <w:sz w:val="32"/>
          <w:szCs w:val="32"/>
          <w:shd w:val="clear" w:fill="FFFFFF"/>
        </w:rPr>
        <w:t>万元，占</w:t>
      </w:r>
      <w:r>
        <w:rPr>
          <w:rFonts w:hint="eastAsia" w:ascii="宋体" w:hAnsi="宋体" w:eastAsia="宋体" w:cs="宋体"/>
          <w:i w:val="0"/>
          <w:iCs w:val="0"/>
          <w:caps w:val="0"/>
          <w:color w:val="212529"/>
          <w:spacing w:val="0"/>
          <w:sz w:val="32"/>
          <w:szCs w:val="32"/>
          <w:shd w:val="clear" w:fill="FFFFFF"/>
        </w:rPr>
        <w:t>0%。其中：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default" w:ascii="Helvetica" w:hAnsi="Helvetica" w:eastAsia="Helvetica" w:cs="Helvetica"/>
          <w:sz w:val="27"/>
          <w:szCs w:val="27"/>
        </w:rPr>
      </w:pPr>
      <w:r>
        <w:rPr>
          <w:rFonts w:hint="default" w:ascii="Helvetica" w:hAnsi="Helvetica" w:eastAsia="Helvetica" w:cs="Helvetica"/>
          <w:i w:val="0"/>
          <w:iCs w:val="0"/>
          <w:caps w:val="0"/>
          <w:color w:val="212529"/>
          <w:spacing w:val="0"/>
          <w:sz w:val="32"/>
          <w:szCs w:val="32"/>
          <w:shd w:val="clear" w:fill="FFFFFF"/>
        </w:rPr>
        <w:t>1、因公出国（境）费支出决算为0万元，全年安排因公出国（境）团组0个，累计0人次，我单位2022年度无因公出国（境）费支出。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default" w:ascii="Helvetica" w:hAnsi="Helvetica" w:eastAsia="Helvetica" w:cs="Helvetica"/>
          <w:sz w:val="27"/>
          <w:szCs w:val="27"/>
        </w:rPr>
      </w:pPr>
      <w:r>
        <w:rPr>
          <w:rFonts w:hint="default" w:ascii="Helvetica" w:hAnsi="Helvetica" w:eastAsia="Helvetica" w:cs="Helvetica"/>
          <w:i w:val="0"/>
          <w:iCs w:val="0"/>
          <w:caps w:val="0"/>
          <w:color w:val="212529"/>
          <w:spacing w:val="0"/>
          <w:sz w:val="32"/>
          <w:szCs w:val="32"/>
          <w:shd w:val="clear" w:fill="FFFFFF"/>
        </w:rPr>
        <w:t>2、公务接待费支出决算为5.68万元，全年共接待来访团组101个、来宾822人次，主要是上级对区工业企业运行、安全生产等发生的接待支出。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default" w:ascii="Helvetica" w:hAnsi="Helvetica" w:eastAsia="Helvetica" w:cs="Helvetica"/>
          <w:i w:val="0"/>
          <w:iCs w:val="0"/>
          <w:caps w:val="0"/>
          <w:color w:val="212529"/>
          <w:spacing w:val="0"/>
          <w:sz w:val="32"/>
          <w:szCs w:val="32"/>
          <w:shd w:val="clear" w:fill="FFFFFF"/>
        </w:rPr>
        <w:t>3、公务用车购置费及运行维护费支出决算为0万元，其中：公务用车购置费0万元，公务用车运行维护费0万元，单位本级更新公务用车0辆。截至2022年12月31日，我单位开支财政拨款的公务用车保有量为0辆。我单位2022年度无公务用车购置费及运行维护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sz w:val="27"/>
          <w:szCs w:val="27"/>
        </w:rPr>
      </w:pPr>
      <w:r>
        <w:rPr>
          <w:rFonts w:hint="eastAsia" w:ascii="宋体" w:hAnsi="宋体" w:eastAsia="宋体" w:cs="宋体"/>
          <w:b/>
          <w:bCs/>
          <w:i w:val="0"/>
          <w:iCs w:val="0"/>
          <w:caps w:val="0"/>
          <w:color w:val="212529"/>
          <w:spacing w:val="0"/>
          <w:sz w:val="32"/>
          <w:szCs w:val="32"/>
          <w:shd w:val="clear" w:fill="FFFFFF"/>
        </w:rPr>
        <w:t>八、政府性基金预算收入支出决算情况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default" w:ascii="Helvetica" w:hAnsi="Helvetica" w:eastAsia="Helvetica" w:cs="Helvetica"/>
          <w:i w:val="0"/>
          <w:iCs w:val="0"/>
          <w:caps w:val="0"/>
          <w:color w:val="212529"/>
          <w:spacing w:val="0"/>
          <w:sz w:val="32"/>
          <w:szCs w:val="32"/>
          <w:shd w:val="clear" w:fill="FFFFFF"/>
        </w:rPr>
      </w:pPr>
      <w:r>
        <w:rPr>
          <w:rFonts w:hint="default" w:ascii="Helvetica" w:hAnsi="Helvetica" w:eastAsia="Helvetica" w:cs="Helvetica"/>
          <w:i w:val="0"/>
          <w:iCs w:val="0"/>
          <w:caps w:val="0"/>
          <w:color w:val="212529"/>
          <w:spacing w:val="0"/>
          <w:sz w:val="32"/>
          <w:szCs w:val="32"/>
          <w:shd w:val="clear" w:fill="FFFFFF"/>
        </w:rPr>
        <w:t>长沙市望城区工业和信息化局2022年度没有政府性基金收入，也没有使用政府性基金安排的支出，并已公开空表。</w:t>
      </w:r>
    </w:p>
    <w:p>
      <w:pPr>
        <w:ind w:firstLine="643" w:firstLineChars="200"/>
        <w:rPr>
          <w:rFonts w:hint="eastAsia" w:ascii="宋体" w:hAnsi="宋体" w:eastAsia="宋体" w:cs="宋体"/>
          <w:b/>
          <w:bCs/>
          <w:color w:val="000000"/>
          <w:kern w:val="2"/>
          <w:sz w:val="32"/>
          <w:szCs w:val="32"/>
          <w:lang w:val="en-US" w:eastAsia="zh-CN" w:bidi="ar"/>
        </w:rPr>
      </w:pPr>
      <w:r>
        <w:rPr>
          <w:rFonts w:hint="eastAsia" w:ascii="宋体" w:hAnsi="宋体" w:eastAsia="宋体" w:cs="宋体"/>
          <w:b/>
          <w:bCs/>
          <w:color w:val="000000"/>
          <w:kern w:val="2"/>
          <w:sz w:val="32"/>
          <w:szCs w:val="32"/>
          <w:lang w:val="en-US" w:eastAsia="zh-CN" w:bidi="ar"/>
        </w:rPr>
        <w:t>九、国有资本经营预算收入支出决算情况</w:t>
      </w:r>
    </w:p>
    <w:p>
      <w:pPr>
        <w:rPr>
          <w:rFonts w:hint="eastAsia" w:ascii="宋体" w:hAnsi="宋体" w:eastAsia="宋体" w:cs="宋体"/>
          <w:color w:val="000000"/>
          <w:kern w:val="2"/>
          <w:sz w:val="32"/>
          <w:szCs w:val="32"/>
          <w:lang w:val="en-US" w:eastAsia="zh-CN" w:bidi="ar"/>
        </w:rPr>
      </w:pPr>
      <w:r>
        <w:rPr>
          <w:rFonts w:hint="eastAsia"/>
          <w:sz w:val="30"/>
          <w:szCs w:val="30"/>
        </w:rPr>
        <w:t xml:space="preserve">    </w:t>
      </w:r>
      <w:r>
        <w:rPr>
          <w:rFonts w:hint="eastAsia" w:ascii="宋体" w:hAnsi="宋体" w:eastAsia="宋体" w:cs="宋体"/>
          <w:color w:val="000000"/>
          <w:kern w:val="2"/>
          <w:sz w:val="32"/>
          <w:szCs w:val="32"/>
          <w:lang w:val="en-US" w:eastAsia="zh-CN" w:bidi="ar"/>
        </w:rPr>
        <w:t xml:space="preserve"> 2022年度国有资本经营预算财政拨款收入99.37万元；年初结转和结余0元；支出99.37万元，其中基本支出0万元，项目支出99.37万元；年末结转和结余0万元。具体情况如下：</w:t>
      </w:r>
    </w:p>
    <w:p>
      <w:pPr>
        <w:pStyle w:val="7"/>
        <w:spacing w:before="0" w:beforeAutospacing="0" w:after="1" w:afterAutospacing="0"/>
        <w:ind w:left="0" w:firstLine="641"/>
        <w:rPr>
          <w:sz w:val="27"/>
          <w:szCs w:val="27"/>
        </w:rPr>
      </w:pPr>
      <w:r>
        <w:rPr>
          <w:rStyle w:val="5"/>
          <w:rFonts w:hint="eastAsia" w:ascii="宋体" w:hAnsi="宋体" w:eastAsia="宋体" w:cs="宋体"/>
          <w:color w:val="000000"/>
          <w:sz w:val="32"/>
          <w:szCs w:val="32"/>
        </w:rPr>
        <w:t>国有资本经营预算支出（类）解决历史遗留问题及改革成本支出（款）国有企业退休人员社会化管理补助支出（项）</w:t>
      </w:r>
      <w:r>
        <w:rPr>
          <w:rStyle w:val="5"/>
          <w:rFonts w:hint="eastAsia" w:ascii="宋体" w:hAnsi="宋体" w:eastAsia="宋体" w:cs="宋体"/>
          <w:color w:val="000000"/>
          <w:sz w:val="32"/>
          <w:szCs w:val="32"/>
          <w:lang w:eastAsia="zh-CN"/>
        </w:rPr>
        <w:t>。</w:t>
      </w:r>
      <w:r>
        <w:rPr>
          <w:color w:val="000000"/>
          <w:sz w:val="27"/>
          <w:szCs w:val="27"/>
        </w:rPr>
        <w:t xml:space="preserve"> </w:t>
      </w:r>
    </w:p>
    <w:p>
      <w:pPr>
        <w:pStyle w:val="7"/>
        <w:spacing w:before="0" w:beforeAutospacing="0" w:after="1" w:afterAutospacing="0"/>
        <w:ind w:firstLine="640" w:firstLineChars="200"/>
        <w:rPr>
          <w:rFonts w:hint="default" w:ascii="Helvetica" w:hAnsi="Helvetica" w:eastAsia="Helvetica" w:cs="Helvetica"/>
          <w:i w:val="0"/>
          <w:iCs w:val="0"/>
          <w:caps w:val="0"/>
          <w:color w:val="212529"/>
          <w:spacing w:val="0"/>
          <w:sz w:val="32"/>
          <w:szCs w:val="32"/>
          <w:shd w:val="clear" w:fill="FFFFFF"/>
        </w:rPr>
      </w:pPr>
      <w:r>
        <w:rPr>
          <w:rFonts w:hint="eastAsia" w:ascii="宋体" w:hAnsi="宋体" w:eastAsia="宋体" w:cs="宋体"/>
          <w:color w:val="000000"/>
          <w:kern w:val="2"/>
          <w:sz w:val="32"/>
          <w:szCs w:val="32"/>
          <w:lang w:val="en-US" w:eastAsia="zh-CN" w:bidi="ar"/>
        </w:rPr>
        <w:t>年初预算为0万元，支出决算为99.37万元，决算数大于年初预算数的主要原因是：上级对国有企业退休人员社会化管理补助。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eastAsia" w:ascii="宋体" w:hAnsi="宋体" w:eastAsia="宋体" w:cs="宋体"/>
          <w:sz w:val="27"/>
          <w:szCs w:val="27"/>
        </w:rPr>
      </w:pPr>
      <w:r>
        <w:rPr>
          <w:rFonts w:hint="eastAsia" w:ascii="宋体" w:hAnsi="宋体" w:eastAsia="宋体" w:cs="宋体"/>
          <w:b/>
          <w:bCs/>
          <w:i w:val="0"/>
          <w:iCs w:val="0"/>
          <w:caps w:val="0"/>
          <w:color w:val="212529"/>
          <w:spacing w:val="0"/>
          <w:sz w:val="32"/>
          <w:szCs w:val="32"/>
          <w:shd w:val="clear" w:fill="FFFFFF"/>
          <w:lang w:eastAsia="zh-CN"/>
        </w:rPr>
        <w:t>十</w:t>
      </w:r>
      <w:r>
        <w:rPr>
          <w:rFonts w:hint="eastAsia" w:ascii="宋体" w:hAnsi="宋体" w:eastAsia="宋体" w:cs="宋体"/>
          <w:b/>
          <w:bCs/>
          <w:i w:val="0"/>
          <w:iCs w:val="0"/>
          <w:caps w:val="0"/>
          <w:color w:val="212529"/>
          <w:spacing w:val="0"/>
          <w:sz w:val="32"/>
          <w:szCs w:val="32"/>
          <w:shd w:val="clear" w:fill="FFFFFF"/>
        </w:rPr>
        <w:t>、关于机关运行经费支出说明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eastAsia" w:ascii="宋体" w:hAnsi="宋体" w:eastAsia="宋体" w:cs="宋体"/>
          <w:sz w:val="27"/>
          <w:szCs w:val="27"/>
        </w:rPr>
      </w:pPr>
      <w:r>
        <w:rPr>
          <w:rFonts w:hint="default" w:ascii="Helvetica" w:hAnsi="Helvetica" w:eastAsia="Helvetica" w:cs="Helvetica"/>
          <w:i w:val="0"/>
          <w:iCs w:val="0"/>
          <w:caps w:val="0"/>
          <w:color w:val="212529"/>
          <w:spacing w:val="0"/>
          <w:sz w:val="32"/>
          <w:szCs w:val="32"/>
          <w:shd w:val="clear" w:fill="FFFFFF"/>
        </w:rPr>
        <w:t>长沙市望城区工业和信息化局2022年度机关运行经费支出39万元，与年初预算相比无增减变化。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eastAsia" w:ascii="宋体" w:hAnsi="宋体" w:eastAsia="宋体" w:cs="宋体"/>
          <w:sz w:val="27"/>
          <w:szCs w:val="27"/>
        </w:rPr>
      </w:pPr>
      <w:r>
        <w:rPr>
          <w:rFonts w:hint="eastAsia" w:ascii="宋体" w:hAnsi="宋体" w:eastAsia="宋体" w:cs="宋体"/>
          <w:b/>
          <w:bCs/>
          <w:i w:val="0"/>
          <w:iCs w:val="0"/>
          <w:caps w:val="0"/>
          <w:color w:val="212529"/>
          <w:spacing w:val="0"/>
          <w:sz w:val="32"/>
          <w:szCs w:val="32"/>
          <w:shd w:val="clear" w:fill="FFFFFF"/>
        </w:rPr>
        <w:t>十</w:t>
      </w:r>
      <w:r>
        <w:rPr>
          <w:rFonts w:hint="eastAsia" w:ascii="宋体" w:hAnsi="宋体" w:eastAsia="宋体" w:cs="宋体"/>
          <w:b/>
          <w:bCs/>
          <w:i w:val="0"/>
          <w:iCs w:val="0"/>
          <w:caps w:val="0"/>
          <w:color w:val="212529"/>
          <w:spacing w:val="0"/>
          <w:sz w:val="32"/>
          <w:szCs w:val="32"/>
          <w:shd w:val="clear" w:fill="FFFFFF"/>
          <w:lang w:eastAsia="zh-CN"/>
        </w:rPr>
        <w:t>一</w:t>
      </w:r>
      <w:r>
        <w:rPr>
          <w:rFonts w:hint="eastAsia" w:ascii="宋体" w:hAnsi="宋体" w:eastAsia="宋体" w:cs="宋体"/>
          <w:b/>
          <w:bCs/>
          <w:i w:val="0"/>
          <w:iCs w:val="0"/>
          <w:caps w:val="0"/>
          <w:color w:val="212529"/>
          <w:spacing w:val="0"/>
          <w:sz w:val="32"/>
          <w:szCs w:val="32"/>
          <w:shd w:val="clear" w:fill="FFFFFF"/>
        </w:rPr>
        <w:t>、一般性支出情况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eastAsia" w:ascii="宋体" w:hAnsi="宋体" w:eastAsia="宋体" w:cs="宋体"/>
          <w:sz w:val="27"/>
          <w:szCs w:val="27"/>
        </w:rPr>
      </w:pPr>
      <w:r>
        <w:rPr>
          <w:rFonts w:hint="default" w:ascii="Helvetica" w:hAnsi="Helvetica" w:eastAsia="Helvetica" w:cs="Helvetica"/>
          <w:i w:val="0"/>
          <w:iCs w:val="0"/>
          <w:caps w:val="0"/>
          <w:color w:val="212529"/>
          <w:spacing w:val="0"/>
          <w:sz w:val="32"/>
          <w:szCs w:val="32"/>
          <w:shd w:val="clear" w:fill="FFFFFF"/>
        </w:rPr>
        <w:t>2022年本部门会议费支出12.32万元，用于召开请补充该处内容，人数请补充该处内容人，会议内容为请补充该处内容。2022年本部门培训费支出13.1万元，用于开展请补充该处内容，人数请补充该处内容人，培训内容为请补充该处内容。未举办节庆、晚会、论坛、赛事活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eastAsia" w:ascii="宋体" w:hAnsi="宋体" w:eastAsia="宋体" w:cs="宋体"/>
          <w:sz w:val="27"/>
          <w:szCs w:val="27"/>
        </w:rPr>
      </w:pPr>
      <w:r>
        <w:rPr>
          <w:rFonts w:hint="default" w:ascii="Helvetica" w:hAnsi="Helvetica" w:eastAsia="Helvetica" w:cs="Helvetica"/>
          <w:b/>
          <w:bCs/>
          <w:i w:val="0"/>
          <w:iCs w:val="0"/>
          <w:caps w:val="0"/>
          <w:color w:val="212529"/>
          <w:spacing w:val="0"/>
          <w:sz w:val="32"/>
          <w:szCs w:val="32"/>
          <w:shd w:val="clear" w:fill="FFFFFF"/>
        </w:rPr>
        <w:t>十</w:t>
      </w:r>
      <w:r>
        <w:rPr>
          <w:rFonts w:hint="eastAsia" w:ascii="Helvetica" w:hAnsi="Helvetica" w:eastAsia="宋体" w:cs="Helvetica"/>
          <w:b/>
          <w:bCs/>
          <w:i w:val="0"/>
          <w:iCs w:val="0"/>
          <w:caps w:val="0"/>
          <w:color w:val="212529"/>
          <w:spacing w:val="0"/>
          <w:sz w:val="32"/>
          <w:szCs w:val="32"/>
          <w:shd w:val="clear" w:fill="FFFFFF"/>
          <w:lang w:eastAsia="zh-CN"/>
        </w:rPr>
        <w:t>二</w:t>
      </w:r>
      <w:r>
        <w:rPr>
          <w:rFonts w:hint="default" w:ascii="Helvetica" w:hAnsi="Helvetica" w:eastAsia="Helvetica" w:cs="Helvetica"/>
          <w:b/>
          <w:bCs/>
          <w:i w:val="0"/>
          <w:iCs w:val="0"/>
          <w:caps w:val="0"/>
          <w:color w:val="212529"/>
          <w:spacing w:val="0"/>
          <w:sz w:val="32"/>
          <w:szCs w:val="32"/>
          <w:shd w:val="clear" w:fill="FFFFFF"/>
        </w:rPr>
        <w:t>、关于政府采购支出说明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eastAsia" w:ascii="宋体" w:hAnsi="宋体" w:eastAsia="宋体" w:cs="宋体"/>
          <w:sz w:val="27"/>
          <w:szCs w:val="27"/>
        </w:rPr>
      </w:pPr>
      <w:r>
        <w:rPr>
          <w:rFonts w:hint="default" w:ascii="Helvetica" w:hAnsi="Helvetica" w:eastAsia="Helvetica" w:cs="Helvetica"/>
          <w:i w:val="0"/>
          <w:iCs w:val="0"/>
          <w:caps w:val="0"/>
          <w:color w:val="212529"/>
          <w:spacing w:val="0"/>
          <w:sz w:val="32"/>
          <w:szCs w:val="32"/>
          <w:shd w:val="clear" w:fill="FFFFFF"/>
        </w:rPr>
        <w:t>长沙市望城区工业和信息化局</w:t>
      </w:r>
      <w:r>
        <w:rPr>
          <w:rFonts w:hint="eastAsia" w:ascii="宋体" w:hAnsi="宋体" w:eastAsia="宋体" w:cs="宋体"/>
          <w:i w:val="0"/>
          <w:iCs w:val="0"/>
          <w:caps w:val="0"/>
          <w:color w:val="212529"/>
          <w:spacing w:val="0"/>
          <w:sz w:val="32"/>
          <w:szCs w:val="32"/>
          <w:shd w:val="clear" w:fill="FFFFFF"/>
        </w:rPr>
        <w:t>2022</w:t>
      </w:r>
      <w:r>
        <w:rPr>
          <w:rFonts w:hint="default" w:ascii="Helvetica" w:hAnsi="Helvetica" w:eastAsia="Helvetica" w:cs="Helvetica"/>
          <w:i w:val="0"/>
          <w:iCs w:val="0"/>
          <w:caps w:val="0"/>
          <w:color w:val="212529"/>
          <w:spacing w:val="0"/>
          <w:sz w:val="32"/>
          <w:szCs w:val="32"/>
          <w:shd w:val="clear" w:fill="FFFFFF"/>
        </w:rPr>
        <w:t>年度政府采购支出总额7.2万元，其中：政府采购货物支出7.2万元、政府采购工程支出0万元、政府采购服务支出0</w:t>
      </w:r>
      <w:r>
        <w:rPr>
          <w:rFonts w:hint="eastAsia" w:ascii="宋体" w:hAnsi="宋体" w:eastAsia="宋体" w:cs="宋体"/>
          <w:i w:val="0"/>
          <w:iCs w:val="0"/>
          <w:caps w:val="0"/>
          <w:color w:val="212529"/>
          <w:spacing w:val="0"/>
          <w:sz w:val="32"/>
          <w:szCs w:val="32"/>
          <w:shd w:val="clear" w:fill="FFFFFF"/>
        </w:rPr>
        <w:t>万元。</w:t>
      </w:r>
      <w:r>
        <w:rPr>
          <w:rFonts w:hint="default" w:ascii="Helvetica" w:hAnsi="Helvetica" w:eastAsia="Helvetica" w:cs="Helvetica"/>
          <w:i w:val="0"/>
          <w:iCs w:val="0"/>
          <w:caps w:val="0"/>
          <w:color w:val="212529"/>
          <w:spacing w:val="0"/>
          <w:sz w:val="32"/>
          <w:szCs w:val="32"/>
          <w:shd w:val="clear" w:fill="FFFFFF"/>
        </w:rPr>
        <w:t>授予中小企业合同金额7.2万元，占政府采购支出总额的100%，其中：授予小微企业合同金额7.2万元，占政府采购支出总额的100%。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eastAsia" w:ascii="宋体" w:hAnsi="宋体" w:eastAsia="宋体" w:cs="宋体"/>
          <w:sz w:val="27"/>
          <w:szCs w:val="27"/>
        </w:rPr>
      </w:pPr>
      <w:r>
        <w:rPr>
          <w:rFonts w:hint="default" w:ascii="Helvetica" w:hAnsi="Helvetica" w:eastAsia="Helvetica" w:cs="Helvetica"/>
          <w:b/>
          <w:bCs/>
          <w:i w:val="0"/>
          <w:iCs w:val="0"/>
          <w:caps w:val="0"/>
          <w:color w:val="212529"/>
          <w:spacing w:val="0"/>
          <w:sz w:val="32"/>
          <w:szCs w:val="32"/>
          <w:shd w:val="clear" w:fill="FFFFFF"/>
        </w:rPr>
        <w:t>十</w:t>
      </w:r>
      <w:r>
        <w:rPr>
          <w:rFonts w:hint="eastAsia" w:ascii="Helvetica" w:hAnsi="Helvetica" w:eastAsia="宋体" w:cs="Helvetica"/>
          <w:b/>
          <w:bCs/>
          <w:i w:val="0"/>
          <w:iCs w:val="0"/>
          <w:caps w:val="0"/>
          <w:color w:val="212529"/>
          <w:spacing w:val="0"/>
          <w:sz w:val="32"/>
          <w:szCs w:val="32"/>
          <w:shd w:val="clear" w:fill="FFFFFF"/>
          <w:lang w:eastAsia="zh-CN"/>
        </w:rPr>
        <w:t>三</w:t>
      </w:r>
      <w:r>
        <w:rPr>
          <w:rFonts w:hint="default" w:ascii="Helvetica" w:hAnsi="Helvetica" w:eastAsia="Helvetica" w:cs="Helvetica"/>
          <w:b/>
          <w:bCs/>
          <w:i w:val="0"/>
          <w:iCs w:val="0"/>
          <w:caps w:val="0"/>
          <w:color w:val="212529"/>
          <w:spacing w:val="0"/>
          <w:sz w:val="32"/>
          <w:szCs w:val="32"/>
          <w:shd w:val="clear" w:fill="FFFFFF"/>
        </w:rPr>
        <w:t>、关于国有资产占用情况说明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eastAsia" w:ascii="宋体" w:hAnsi="宋体" w:eastAsia="宋体" w:cs="宋体"/>
          <w:sz w:val="27"/>
          <w:szCs w:val="27"/>
        </w:rPr>
      </w:pPr>
      <w:r>
        <w:rPr>
          <w:rFonts w:hint="default" w:ascii="Helvetica" w:hAnsi="Helvetica" w:eastAsia="Helvetica" w:cs="Helvetica"/>
          <w:i w:val="0"/>
          <w:iCs w:val="0"/>
          <w:caps w:val="0"/>
          <w:color w:val="212529"/>
          <w:spacing w:val="0"/>
          <w:sz w:val="32"/>
          <w:szCs w:val="32"/>
          <w:shd w:val="clear" w:fill="FFFFFF"/>
        </w:rPr>
        <w:t>截至</w:t>
      </w:r>
      <w:r>
        <w:rPr>
          <w:rFonts w:hint="eastAsia" w:ascii="宋体" w:hAnsi="宋体" w:eastAsia="宋体" w:cs="宋体"/>
          <w:i w:val="0"/>
          <w:iCs w:val="0"/>
          <w:caps w:val="0"/>
          <w:color w:val="212529"/>
          <w:spacing w:val="0"/>
          <w:sz w:val="32"/>
          <w:szCs w:val="32"/>
          <w:shd w:val="clear" w:fill="FFFFFF"/>
        </w:rPr>
        <w:t>2022</w:t>
      </w:r>
      <w:r>
        <w:rPr>
          <w:rFonts w:hint="default" w:ascii="Helvetica" w:hAnsi="Helvetica" w:eastAsia="Helvetica" w:cs="Helvetica"/>
          <w:i w:val="0"/>
          <w:iCs w:val="0"/>
          <w:caps w:val="0"/>
          <w:color w:val="212529"/>
          <w:spacing w:val="0"/>
          <w:sz w:val="32"/>
          <w:szCs w:val="32"/>
          <w:shd w:val="clear" w:fill="FFFFFF"/>
        </w:rPr>
        <w:t>年12月31日，长沙市望城区工业和信息化局共有车辆0辆（台），其中：副部（省）级及以上领导用车</w:t>
      </w:r>
      <w:r>
        <w:rPr>
          <w:rFonts w:hint="eastAsia" w:ascii="宋体" w:hAnsi="宋体" w:eastAsia="宋体" w:cs="宋体"/>
          <w:i w:val="0"/>
          <w:iCs w:val="0"/>
          <w:caps w:val="0"/>
          <w:color w:val="212529"/>
          <w:spacing w:val="0"/>
          <w:sz w:val="32"/>
          <w:szCs w:val="32"/>
          <w:shd w:val="clear" w:fill="FFFFFF"/>
        </w:rPr>
        <w:t>0</w:t>
      </w:r>
      <w:r>
        <w:rPr>
          <w:rFonts w:hint="default" w:ascii="Helvetica" w:hAnsi="Helvetica" w:eastAsia="Helvetica" w:cs="Helvetica"/>
          <w:i w:val="0"/>
          <w:iCs w:val="0"/>
          <w:caps w:val="0"/>
          <w:color w:val="212529"/>
          <w:spacing w:val="0"/>
          <w:sz w:val="32"/>
          <w:szCs w:val="32"/>
          <w:shd w:val="clear" w:fill="FFFFFF"/>
        </w:rPr>
        <w:t>辆、主要领导干部用车</w:t>
      </w:r>
      <w:r>
        <w:rPr>
          <w:rFonts w:hint="eastAsia" w:ascii="宋体" w:hAnsi="宋体" w:eastAsia="宋体" w:cs="宋体"/>
          <w:i w:val="0"/>
          <w:iCs w:val="0"/>
          <w:caps w:val="0"/>
          <w:color w:val="212529"/>
          <w:spacing w:val="0"/>
          <w:sz w:val="32"/>
          <w:szCs w:val="32"/>
          <w:shd w:val="clear" w:fill="FFFFFF"/>
        </w:rPr>
        <w:t>0</w:t>
      </w:r>
      <w:r>
        <w:rPr>
          <w:rFonts w:hint="default" w:ascii="Helvetica" w:hAnsi="Helvetica" w:eastAsia="Helvetica" w:cs="Helvetica"/>
          <w:i w:val="0"/>
          <w:iCs w:val="0"/>
          <w:caps w:val="0"/>
          <w:color w:val="212529"/>
          <w:spacing w:val="0"/>
          <w:sz w:val="32"/>
          <w:szCs w:val="32"/>
          <w:shd w:val="clear" w:fill="FFFFFF"/>
        </w:rPr>
        <w:t>辆、机要通信用车</w:t>
      </w:r>
      <w:r>
        <w:rPr>
          <w:rFonts w:hint="eastAsia" w:ascii="宋体" w:hAnsi="宋体" w:eastAsia="宋体" w:cs="宋体"/>
          <w:i w:val="0"/>
          <w:iCs w:val="0"/>
          <w:caps w:val="0"/>
          <w:color w:val="212529"/>
          <w:spacing w:val="0"/>
          <w:sz w:val="32"/>
          <w:szCs w:val="32"/>
          <w:shd w:val="clear" w:fill="FFFFFF"/>
        </w:rPr>
        <w:t>0</w:t>
      </w:r>
      <w:r>
        <w:rPr>
          <w:rFonts w:hint="default" w:ascii="Helvetica" w:hAnsi="Helvetica" w:eastAsia="Helvetica" w:cs="Helvetica"/>
          <w:i w:val="0"/>
          <w:iCs w:val="0"/>
          <w:caps w:val="0"/>
          <w:color w:val="212529"/>
          <w:spacing w:val="0"/>
          <w:sz w:val="32"/>
          <w:szCs w:val="32"/>
          <w:shd w:val="clear" w:fill="FFFFFF"/>
        </w:rPr>
        <w:t>辆、应急保障用车</w:t>
      </w:r>
      <w:r>
        <w:rPr>
          <w:rFonts w:hint="eastAsia" w:ascii="宋体" w:hAnsi="宋体" w:eastAsia="宋体" w:cs="宋体"/>
          <w:i w:val="0"/>
          <w:iCs w:val="0"/>
          <w:caps w:val="0"/>
          <w:color w:val="212529"/>
          <w:spacing w:val="0"/>
          <w:sz w:val="32"/>
          <w:szCs w:val="32"/>
          <w:shd w:val="clear" w:fill="FFFFFF"/>
        </w:rPr>
        <w:t>0</w:t>
      </w:r>
      <w:r>
        <w:rPr>
          <w:rFonts w:hint="default" w:ascii="Helvetica" w:hAnsi="Helvetica" w:eastAsia="Helvetica" w:cs="Helvetica"/>
          <w:i w:val="0"/>
          <w:iCs w:val="0"/>
          <w:caps w:val="0"/>
          <w:color w:val="212529"/>
          <w:spacing w:val="0"/>
          <w:sz w:val="32"/>
          <w:szCs w:val="32"/>
          <w:shd w:val="clear" w:fill="FFFFFF"/>
        </w:rPr>
        <w:t>辆、执法执勤用车</w:t>
      </w:r>
      <w:r>
        <w:rPr>
          <w:rFonts w:hint="eastAsia" w:ascii="宋体" w:hAnsi="宋体" w:eastAsia="宋体" w:cs="宋体"/>
          <w:i w:val="0"/>
          <w:iCs w:val="0"/>
          <w:caps w:val="0"/>
          <w:color w:val="212529"/>
          <w:spacing w:val="0"/>
          <w:sz w:val="32"/>
          <w:szCs w:val="32"/>
          <w:shd w:val="clear" w:fill="FFFFFF"/>
        </w:rPr>
        <w:t>0</w:t>
      </w:r>
      <w:r>
        <w:rPr>
          <w:rFonts w:hint="default" w:ascii="Helvetica" w:hAnsi="Helvetica" w:eastAsia="Helvetica" w:cs="Helvetica"/>
          <w:i w:val="0"/>
          <w:iCs w:val="0"/>
          <w:caps w:val="0"/>
          <w:color w:val="212529"/>
          <w:spacing w:val="0"/>
          <w:sz w:val="32"/>
          <w:szCs w:val="32"/>
          <w:shd w:val="clear" w:fill="FFFFFF"/>
        </w:rPr>
        <w:t>辆、特种专业技术用车</w:t>
      </w:r>
      <w:r>
        <w:rPr>
          <w:rFonts w:hint="eastAsia" w:ascii="宋体" w:hAnsi="宋体" w:eastAsia="宋体" w:cs="宋体"/>
          <w:i w:val="0"/>
          <w:iCs w:val="0"/>
          <w:caps w:val="0"/>
          <w:color w:val="212529"/>
          <w:spacing w:val="0"/>
          <w:sz w:val="32"/>
          <w:szCs w:val="32"/>
          <w:shd w:val="clear" w:fill="FFFFFF"/>
        </w:rPr>
        <w:t>0</w:t>
      </w:r>
      <w:r>
        <w:rPr>
          <w:rFonts w:hint="default" w:ascii="Helvetica" w:hAnsi="Helvetica" w:eastAsia="Helvetica" w:cs="Helvetica"/>
          <w:i w:val="0"/>
          <w:iCs w:val="0"/>
          <w:caps w:val="0"/>
          <w:color w:val="212529"/>
          <w:spacing w:val="0"/>
          <w:sz w:val="32"/>
          <w:szCs w:val="32"/>
          <w:shd w:val="clear" w:fill="FFFFFF"/>
        </w:rPr>
        <w:t>辆、其他用车0辆；单价100万元（含）以上专用设备0</w:t>
      </w:r>
      <w:r>
        <w:rPr>
          <w:rFonts w:hint="eastAsia" w:ascii="宋体" w:hAnsi="宋体" w:eastAsia="宋体" w:cs="宋体"/>
          <w:i w:val="0"/>
          <w:iCs w:val="0"/>
          <w:caps w:val="0"/>
          <w:color w:val="212529"/>
          <w:spacing w:val="0"/>
          <w:sz w:val="32"/>
          <w:szCs w:val="32"/>
          <w:shd w:val="clear" w:fill="FFFFFF"/>
        </w:rPr>
        <w:t>台（套）。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eastAsia" w:ascii="宋体" w:hAnsi="宋体" w:eastAsia="宋体" w:cs="宋体"/>
          <w:sz w:val="27"/>
          <w:szCs w:val="27"/>
        </w:rPr>
      </w:pPr>
      <w:r>
        <w:rPr>
          <w:rFonts w:hint="default" w:ascii="Helvetica" w:hAnsi="Helvetica" w:eastAsia="Helvetica" w:cs="Helvetica"/>
          <w:b/>
          <w:bCs/>
          <w:i w:val="0"/>
          <w:iCs w:val="0"/>
          <w:caps w:val="0"/>
          <w:color w:val="212529"/>
          <w:spacing w:val="0"/>
          <w:sz w:val="32"/>
          <w:szCs w:val="32"/>
          <w:shd w:val="clear" w:fill="FFFFFF"/>
        </w:rPr>
        <w:t>十</w:t>
      </w:r>
      <w:r>
        <w:rPr>
          <w:rFonts w:hint="eastAsia" w:ascii="Helvetica" w:hAnsi="Helvetica" w:eastAsia="宋体" w:cs="Helvetica"/>
          <w:b/>
          <w:bCs/>
          <w:i w:val="0"/>
          <w:iCs w:val="0"/>
          <w:caps w:val="0"/>
          <w:color w:val="212529"/>
          <w:spacing w:val="0"/>
          <w:sz w:val="32"/>
          <w:szCs w:val="32"/>
          <w:shd w:val="clear" w:fill="FFFFFF"/>
          <w:lang w:eastAsia="zh-CN"/>
        </w:rPr>
        <w:t>四</w:t>
      </w:r>
      <w:r>
        <w:rPr>
          <w:rFonts w:hint="eastAsia" w:ascii="宋体" w:hAnsi="宋体" w:eastAsia="宋体" w:cs="宋体"/>
          <w:b/>
          <w:bCs/>
          <w:i w:val="0"/>
          <w:iCs w:val="0"/>
          <w:caps w:val="0"/>
          <w:color w:val="212529"/>
          <w:spacing w:val="0"/>
          <w:sz w:val="32"/>
          <w:szCs w:val="32"/>
          <w:shd w:val="clear" w:fill="FFFFFF"/>
        </w:rPr>
        <w:t>、关于2022年度预算绩效情况说明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jc w:val="left"/>
        <w:rPr>
          <w:rFonts w:hint="eastAsia" w:ascii="宋体" w:hAnsi="宋体" w:eastAsia="宋体" w:cs="宋体"/>
          <w:sz w:val="27"/>
          <w:szCs w:val="27"/>
        </w:rPr>
      </w:pPr>
      <w:r>
        <w:rPr>
          <w:rFonts w:ascii="宋体" w:hAnsi="宋体" w:eastAsia="宋体" w:cs="宋体"/>
          <w:b/>
          <w:bCs/>
          <w:i w:val="0"/>
          <w:iCs w:val="0"/>
          <w:caps w:val="0"/>
          <w:color w:val="212529"/>
          <w:spacing w:val="0"/>
          <w:sz w:val="32"/>
          <w:szCs w:val="32"/>
          <w:shd w:val="clear" w:fill="FFFFFF"/>
        </w:rPr>
        <w:t>（一）部门整体支出绩效情况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rFonts w:hint="default" w:ascii="Helvetica" w:hAnsi="Helvetica" w:eastAsia="Helvetica" w:cs="Helvetica"/>
        </w:rPr>
      </w:pPr>
      <w:r>
        <w:rPr>
          <w:rFonts w:hint="default" w:ascii="Helvetica" w:hAnsi="Helvetica" w:eastAsia="Helvetica" w:cs="Helvetica"/>
          <w:i w:val="0"/>
          <w:iCs w:val="0"/>
          <w:caps w:val="0"/>
          <w:color w:val="212529"/>
          <w:spacing w:val="0"/>
          <w:sz w:val="32"/>
          <w:szCs w:val="32"/>
          <w:shd w:val="clear" w:fill="FFFFFF"/>
        </w:rPr>
        <w:t>根据预算绩效管理要求，我单位对2022年度部门整体支出开展了绩效自评，涉及金额2391.96万元，其中基本支出1084.96万元；项目支出1307万元。绩效情况如下：1、工业经济，赢得了“进”的势头。努力克服疫情反复、外部环境复杂多变等困难挑战，紧盯全年目标任务不放松，坚持动态监测、多维研判，全力推动各项指标稳中有进，我局获评2022年全省中小企业运行监测先进单位、2022年度湖南工业数据云建设先进单位。一是主要指标名列前茅。1-11月全区累计完成规模工业产值869.89亿元，同比增长3.57%；规模工业增加值增速达6.9%，增速在四区县市中排名第二（不含白黄金雷增速预计为8.0%，位列四区县市第一）。二是工业贡献持续加大。1-9月制造业增加值占GDP的比重为28.4%，高于去年同期0.9个百分点；预计全年占比为28.6%，同比提升0.2个百分点。1-11月累计完成工业税收21.97亿元，完成制造业税收20.97亿元。三是主特产业量质齐升。围绕“一特两主”产业，着力推动产业链建设，产业链条不断延伸，产业特色不断凸显，新型合金材料产业集群确定为全省先进制造业集群培育对象。1-11月全区“一特两主”产业完成规工产值696.25亿元，同比增长8.06%，占全区规工产值的77.6%，拉动全区规工产值增长6.2个百分点。2、企业培育，迈出了“优”的步伐。将规工企业培育作为稳增长、增动能的重中之重。一是“千百十”企业齐头并进。2022年首次营收过百亿元、过50亿元、过10亿元、过亿元企业分别为3家、4家、4家、26家；新增国家级制造业单项冠军1家、国家级专精特新小巨人8家、湖南省消费品工业“三品”标杆企业3家，全区优质企业总数达32家；新开工10亿元项目5个，新完工10亿元项目4个。二是专精特新企业集中成长。新增吴赣药业等14家省级“专精特新”中小企业，新增金驰能源等8家国家级专精特新“小巨人”，其中衡开智能入选第三批国家重点“小巨人”。三是工业入规刷新纪录。1-11月累计新增规模工业企业33家，净增27家，预计全年新增58家，净增52家，新增、净增数为历年之最。3、助企纾困，打出了“真”的组合。一是真心实意联企业。牵头开展全区干部联企“送政策、解难题、优服务”行动，点对点、面对面开展精准帮扶、常态帮扶，创新打造企业“雷锋哨”、供需对接平台，集中解决企业资金、人才用工、用地需求、项目建设、政策兑现等难题。全区共抽调709名干部联点1060家“四上”企业及所有小微企业，收集办理问题1057个。二是真金白银惠主体。率先省内各区县推出《关于开展“纾困增效”行动稳定经济运行的若干措施》，精准制定“六补”举措，预计全年补贴资金总量达1.7亿元，较上年度净增9000万元。三是真抓实干优环境。简化申报流程，提高服务效率。在2022年区制造业高质量发展政策奖补中，首次采取了免申即享方式，奖补金额达1879万元，金额占比约26%。出台《长沙市望城区推动制造业高质量发展的若干政策》，聚焦促增长、促创新、促投资、促转型、提效能，设置发展速度奖、成果转化奖、“两化”融合奖、质量标杆奖等20条奖补政策，预计金额达到9000万元以上。20条奖补政策46项具体内容中除14项必须经过现场核查和资金核算外，其余32项按照“免申即享”程序兑现，实现了从企业“主动申报”到部门“送资上门”的转变。4、安全稳定，筑牢了“实”的防线。攻坚克难，坚决守住安全底线。一是思想之弦时刻绷紧。组织工信系统安全生产专题会议，通过观看视频、领学文件、开展消防安全培训，进一步增强全员安全生产意识，提升安全监管业务水平。二是隐患排查整治扎实推进。结合全区联企行动，统筹做好企业疫情防控、企业建筑隐患排查和安全生产指导。全局开展4次集中走访联点服务活动，涉及14个镇街109家企业，对工信系统所监管的行业全面进行安全生产检查，共消除安全隐患118处。对民机、民船和通信制业三个行业开展安全生产“回头看”，进行现场排查，提出限期整改要求，目前已全部整改到位。三是防疫物资保障到位。作为疫情防控物资保障组牵头单位，已全面完成全区20批次防疫物资采购，使用采购资金3000余万元，及时保障了疫情防控工作的物资需求，为我区疫情防控工作筑起“金钟罩”。四是信访积案妥善化解。今年4件信访来件都已结案，成功化解周春强等2件案件，切实守住信访维稳底线。5、信息化建设，驶入了“快”的车道。一是5G建设超进度完成。截至12月底，全区建设5G基站1269个，年度任务完成率115.36%，连续四年排名全市九区县（市）第一名。二是数字经济有序增长。1-9月数字经济核心领域增速5.4%，同比增加量2.32亿元；1-11月，全区软件和服务业重点企业主营业务收入9.5亿元，预计全年软件业务收入9.45亿元，两项数据较去年均稳步增长。三是飞线整治效果显著。妥善处理12345市民热线54件、雷锋哨工单340件和城管平台工单30件，持续整治通信线缆凌乱、设施缺失等问题。牵头抓好靖格线雷锋大道交汇处空中缆线零乱问题整改，协调各运营商开展“百街千巷”提质改造弱电整治行动，整改进度达到100%。四是通信网络明显优化。持续改善通信网络，督促运营商做好铜官园区通信信号整改，协调电信公司处理好大华集团员工宿舍、食堂等地区信号薄弱问题，重点做好全年各大活动如旅发大会、区两会等现场通信保障。6、困难企业，维护了“稳”的局面。切实做好铜官陶瓷总公司、联社等特困企业、改制企业的下岗职工、困难职工服务工作以及老旧房屋安全维护工作。一是推动公房整治工作。及时妥善做好铜陶公司、联社等下属老旧公房安全隐患排查整治工作，修缮房屋55处，应急拆除7处。从2022年5月以来，联合住建、资规、国资、铜官工业园、铜官街道等相关单位，对铜陶公司所属资产及周边进行了“地毯式”的安全隐患排查和鉴定，共排查地质灾害隐患6处，人防设施隐患6处，排查房屋226处，鉴定门店房屋35处、厂房12处，总鉴定面积3.15万平方米，现已拆除危房7处，封闭危房110处，整改危房5处，保障了租赁企业和临近居民的正常生产生活。二是全力保障职工权益。联社对本系统20家企业的未退休职工近500人，全面实行提前个人建档，优化职工退休手续办理程序，提升群众满意度。协助铜陶公司解决社保欠费问题，争取减免职工社保、医保滞纳金，比照市国资委下属企业滞纳金处理模式进行妥善处理，2022年铜陶公司办理职工退休112人、养老保险缴费714.39万元，确保了职工的正常退休，维护了下岗职工队伍的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rFonts w:hint="default" w:ascii="Helvetica" w:hAnsi="Helvetica" w:eastAsia="Helvetica" w:cs="Helvetica"/>
        </w:rPr>
      </w:pPr>
      <w:r>
        <w:rPr>
          <w:rFonts w:ascii="宋体" w:hAnsi="宋体" w:eastAsia="宋体" w:cs="宋体"/>
          <w:b/>
          <w:bCs/>
          <w:i w:val="0"/>
          <w:iCs w:val="0"/>
          <w:caps w:val="0"/>
          <w:color w:val="212529"/>
          <w:spacing w:val="0"/>
          <w:sz w:val="32"/>
          <w:szCs w:val="32"/>
          <w:shd w:val="clear" w:fill="FFFFFF"/>
        </w:rPr>
        <w:t>（二）存在的问题及原因分析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rFonts w:hint="default" w:ascii="Helvetica" w:hAnsi="Helvetica" w:eastAsia="Helvetica" w:cs="Helvetica"/>
        </w:rPr>
      </w:pPr>
      <w:r>
        <w:rPr>
          <w:rFonts w:hint="default" w:ascii="Helvetica" w:hAnsi="Helvetica" w:eastAsia="Helvetica" w:cs="Helvetica"/>
          <w:i w:val="0"/>
          <w:iCs w:val="0"/>
          <w:caps w:val="0"/>
          <w:color w:val="212529"/>
          <w:spacing w:val="0"/>
          <w:sz w:val="32"/>
          <w:szCs w:val="32"/>
          <w:shd w:val="clear" w:fill="FFFFFF"/>
        </w:rPr>
        <w:t>1、问题：一是预算编制工作有待细化。预算编制不够明确和细化，预算执行力度还要进一步加强。</w:t>
      </w:r>
      <w:r>
        <w:rPr>
          <w:rFonts w:hint="default" w:ascii="Helvetica" w:hAnsi="Helvetica" w:eastAsia="Helvetica" w:cs="Helvetica"/>
          <w:i w:val="0"/>
          <w:iCs w:val="0"/>
          <w:caps w:val="0"/>
          <w:color w:val="212529"/>
          <w:spacing w:val="0"/>
          <w:sz w:val="32"/>
          <w:szCs w:val="32"/>
          <w:shd w:val="clear" w:fill="FFFFFF"/>
        </w:rPr>
        <w:br w:type="textWrapping"/>
      </w:r>
      <w:r>
        <w:rPr>
          <w:rFonts w:hint="default" w:ascii="Helvetica" w:hAnsi="Helvetica" w:eastAsia="Helvetica" w:cs="Helvetica"/>
          <w:i w:val="0"/>
          <w:iCs w:val="0"/>
          <w:caps w:val="0"/>
          <w:color w:val="212529"/>
          <w:spacing w:val="0"/>
          <w:sz w:val="32"/>
          <w:szCs w:val="32"/>
          <w:shd w:val="clear" w:fill="FFFFFF"/>
        </w:rPr>
        <w:t>二是项目申报流程不够科学，可操作性不强。应严把申报条件和关口。</w:t>
      </w:r>
      <w:r>
        <w:rPr>
          <w:rFonts w:hint="default" w:ascii="Helvetica" w:hAnsi="Helvetica" w:eastAsia="Helvetica" w:cs="Helvetica"/>
          <w:i w:val="0"/>
          <w:iCs w:val="0"/>
          <w:caps w:val="0"/>
          <w:color w:val="212529"/>
          <w:spacing w:val="0"/>
          <w:sz w:val="32"/>
          <w:szCs w:val="32"/>
          <w:shd w:val="clear" w:fill="FFFFFF"/>
        </w:rPr>
        <w:br w:type="textWrapping"/>
      </w:r>
      <w:r>
        <w:rPr>
          <w:rFonts w:hint="default" w:ascii="Helvetica" w:hAnsi="Helvetica" w:eastAsia="Helvetica" w:cs="Helvetica"/>
          <w:i w:val="0"/>
          <w:iCs w:val="0"/>
          <w:caps w:val="0"/>
          <w:color w:val="212529"/>
          <w:spacing w:val="0"/>
          <w:sz w:val="32"/>
          <w:szCs w:val="32"/>
          <w:shd w:val="clear" w:fill="FFFFFF"/>
        </w:rPr>
        <w:t>2、改进措施：一是强化预算管理。加强预算法制化观念，结合往年实际及各种可控因素，科学拟定明确、细化、量化、可考核的年度绩效目标，严格执行预算安排，确保各项经费有章可循 。</w:t>
      </w:r>
      <w:r>
        <w:rPr>
          <w:rFonts w:hint="default" w:ascii="Helvetica" w:hAnsi="Helvetica" w:eastAsia="Helvetica" w:cs="Helvetica"/>
          <w:i w:val="0"/>
          <w:iCs w:val="0"/>
          <w:caps w:val="0"/>
          <w:color w:val="212529"/>
          <w:spacing w:val="0"/>
          <w:sz w:val="32"/>
          <w:szCs w:val="32"/>
          <w:shd w:val="clear" w:fill="FFFFFF"/>
        </w:rPr>
        <w:br w:type="textWrapping"/>
      </w:r>
      <w:r>
        <w:rPr>
          <w:rFonts w:hint="default" w:ascii="Helvetica" w:hAnsi="Helvetica" w:eastAsia="Helvetica" w:cs="Helvetica"/>
          <w:i w:val="0"/>
          <w:iCs w:val="0"/>
          <w:caps w:val="0"/>
          <w:color w:val="212529"/>
          <w:spacing w:val="0"/>
          <w:sz w:val="32"/>
          <w:szCs w:val="32"/>
          <w:shd w:val="clear" w:fill="FFFFFF"/>
        </w:rPr>
        <w:t>二是完善工作机制。结合新出台的产业奖补政策，根据项目申报范围，进一步细化项目申报指南，明确项目申报条件、奖励标准、需提交的资料、责任单位、受理科室及联系人等，确保项目申报规范严谨、可操作性强。</w:t>
      </w:r>
      <w:r>
        <w:rPr>
          <w:rFonts w:hint="default" w:ascii="Helvetica" w:hAnsi="Helvetica" w:eastAsia="Helvetica" w:cs="Helvetica"/>
          <w:i w:val="0"/>
          <w:iCs w:val="0"/>
          <w:caps w:val="0"/>
          <w:color w:val="212529"/>
          <w:spacing w:val="0"/>
          <w:sz w:val="32"/>
          <w:szCs w:val="32"/>
          <w:shd w:val="clear" w:fill="FFFFFF"/>
        </w:rPr>
        <w:br w:type="textWrapping"/>
      </w:r>
      <w:r>
        <w:rPr>
          <w:rFonts w:hint="default" w:ascii="Helvetica" w:hAnsi="Helvetica" w:eastAsia="Helvetica" w:cs="Helvetica"/>
          <w:i w:val="0"/>
          <w:iCs w:val="0"/>
          <w:caps w:val="0"/>
          <w:color w:val="212529"/>
          <w:spacing w:val="0"/>
          <w:sz w:val="32"/>
          <w:szCs w:val="32"/>
          <w:shd w:val="clear" w:fill="FFFFFF"/>
        </w:rPr>
        <w:t>三是加大督查力度。当前，我局专项资金数额较大且受益企业多、分散广，为加大监督管理，一方面，对专项资金进行。不定期抽查,确保项目资金专款专用；另一方面，自觉接受区财政、审计、监察、纪委等部门的巡回检查，对利用虚假材料和凭证骗取专项资金的企业（单位）追回已取得的专项资金，记入企业诚信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rFonts w:hint="default" w:ascii="Helvetica" w:hAnsi="Helvetica" w:eastAsia="Helvetica" w:cs="Helvetic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rFonts w:hint="default" w:ascii="Helvetica" w:hAnsi="Helvetica" w:eastAsia="Helvetica" w:cs="Helvetic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r>
        <w:rPr>
          <w:rFonts w:ascii="宋体" w:hAnsi="宋体" w:eastAsia="宋体" w:cs="宋体"/>
          <w:b/>
          <w:bCs/>
          <w:i w:val="0"/>
          <w:iCs w:val="0"/>
          <w:caps w:val="0"/>
          <w:color w:val="212529"/>
          <w:spacing w:val="0"/>
          <w:kern w:val="0"/>
          <w:sz w:val="36"/>
          <w:szCs w:val="36"/>
          <w:shd w:val="clear" w:fill="FFFFFF"/>
          <w:lang w:val="en-US" w:eastAsia="zh-CN" w:bidi="ar"/>
        </w:rPr>
        <w:t>第四部分</w:t>
      </w:r>
      <w:r>
        <w:rPr>
          <w:rFonts w:hint="eastAsia" w:ascii="宋体" w:hAnsi="宋体" w:eastAsia="宋体" w:cs="宋体"/>
          <w:b/>
          <w:bCs/>
          <w:i w:val="0"/>
          <w:iCs w:val="0"/>
          <w:caps w:val="0"/>
          <w:color w:val="212529"/>
          <w:spacing w:val="0"/>
          <w:kern w:val="0"/>
          <w:sz w:val="36"/>
          <w:szCs w:val="36"/>
          <w:shd w:val="clear" w:fill="FFFFFF"/>
          <w:lang w:val="en-US" w:eastAsia="zh-CN" w:bidi="ar"/>
        </w:rPr>
        <w:t> </w:t>
      </w:r>
      <w:r>
        <w:rPr>
          <w:rFonts w:ascii="宋体" w:hAnsi="宋体" w:eastAsia="宋体" w:cs="宋体"/>
          <w:b/>
          <w:bCs/>
          <w:i w:val="0"/>
          <w:iCs w:val="0"/>
          <w:caps w:val="0"/>
          <w:color w:val="212529"/>
          <w:spacing w:val="0"/>
          <w:kern w:val="0"/>
          <w:sz w:val="36"/>
          <w:szCs w:val="36"/>
          <w:shd w:val="clear" w:fill="FFFFFF"/>
          <w:lang w:val="en-US" w:eastAsia="zh-CN" w:bidi="ar"/>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643"/>
        <w:jc w:val="left"/>
        <w:rPr>
          <w:rFonts w:ascii="Calibri" w:hAnsi="Calibri" w:cs="Calibri"/>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财政拨款收入</w:t>
      </w:r>
      <w:r>
        <w:rPr>
          <w:rFonts w:ascii="宋体" w:hAnsi="宋体" w:eastAsia="宋体" w:cs="宋体"/>
          <w:i w:val="0"/>
          <w:iCs w:val="0"/>
          <w:caps w:val="0"/>
          <w:color w:val="212529"/>
          <w:spacing w:val="0"/>
          <w:kern w:val="0"/>
          <w:sz w:val="32"/>
          <w:szCs w:val="32"/>
          <w:shd w:val="clear" w:fill="FFFFFF"/>
          <w:lang w:val="en-US" w:eastAsia="zh-CN" w:bidi="ar"/>
        </w:rPr>
        <w:t>：指财政当年拨付的资金。包括一般公共预算财政拨款和政府性基金财政拨款。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643"/>
        <w:jc w:val="left"/>
        <w:rPr>
          <w:rFonts w:hint="default" w:ascii="Calibri" w:hAnsi="Calibri" w:cs="Calibri"/>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上级补助收入</w:t>
      </w:r>
      <w:r>
        <w:rPr>
          <w:rFonts w:ascii="宋体" w:hAnsi="宋体" w:eastAsia="宋体" w:cs="宋体"/>
          <w:i w:val="0"/>
          <w:iCs w:val="0"/>
          <w:caps w:val="0"/>
          <w:color w:val="212529"/>
          <w:spacing w:val="0"/>
          <w:kern w:val="0"/>
          <w:sz w:val="32"/>
          <w:szCs w:val="32"/>
          <w:shd w:val="clear" w:fill="FFFFFF"/>
          <w:lang w:val="en-US" w:eastAsia="zh-CN" w:bidi="ar"/>
        </w:rPr>
        <w:t>：指事业单位从主管部门和上级单位取得的非财政补助收入。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643"/>
        <w:jc w:val="left"/>
        <w:rPr>
          <w:rFonts w:hint="default" w:ascii="Calibri" w:hAnsi="Calibri" w:cs="Calibri"/>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事业收入：</w:t>
      </w:r>
      <w:r>
        <w:rPr>
          <w:rFonts w:ascii="宋体" w:hAnsi="宋体" w:eastAsia="宋体" w:cs="宋体"/>
          <w:i w:val="0"/>
          <w:iCs w:val="0"/>
          <w:caps w:val="0"/>
          <w:color w:val="212529"/>
          <w:spacing w:val="0"/>
          <w:kern w:val="0"/>
          <w:sz w:val="32"/>
          <w:szCs w:val="32"/>
          <w:shd w:val="clear" w:fill="FFFFFF"/>
          <w:lang w:val="en-US" w:eastAsia="zh-CN" w:bidi="ar"/>
        </w:rPr>
        <w:t>指事业单位开展专业业务活动及辅助活动所取得的收入。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643"/>
        <w:jc w:val="left"/>
        <w:rPr>
          <w:rFonts w:hint="default" w:ascii="Calibri" w:hAnsi="Calibri" w:cs="Calibri"/>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经营收入：</w:t>
      </w:r>
      <w:r>
        <w:rPr>
          <w:rFonts w:ascii="宋体" w:hAnsi="宋体" w:eastAsia="宋体" w:cs="宋体"/>
          <w:i w:val="0"/>
          <w:iCs w:val="0"/>
          <w:caps w:val="0"/>
          <w:color w:val="212529"/>
          <w:spacing w:val="0"/>
          <w:kern w:val="0"/>
          <w:sz w:val="32"/>
          <w:szCs w:val="32"/>
          <w:shd w:val="clear" w:fill="FFFFFF"/>
          <w:lang w:val="en-US" w:eastAsia="zh-CN" w:bidi="ar"/>
        </w:rPr>
        <w:t>指事业单位在专业业务活动及其辅助活动之外开展非独立核算经营活动取得的收入。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643"/>
        <w:jc w:val="left"/>
        <w:rPr>
          <w:rFonts w:hint="default" w:ascii="Calibri" w:hAnsi="Calibri" w:cs="Calibri"/>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附属单位上缴收入</w:t>
      </w:r>
      <w:r>
        <w:rPr>
          <w:rFonts w:ascii="宋体" w:hAnsi="宋体" w:eastAsia="宋体" w:cs="宋体"/>
          <w:i w:val="0"/>
          <w:iCs w:val="0"/>
          <w:caps w:val="0"/>
          <w:color w:val="212529"/>
          <w:spacing w:val="0"/>
          <w:kern w:val="0"/>
          <w:sz w:val="32"/>
          <w:szCs w:val="32"/>
          <w:shd w:val="clear" w:fill="FFFFFF"/>
          <w:lang w:val="en-US" w:eastAsia="zh-CN" w:bidi="ar"/>
        </w:rPr>
        <w:t>：指事业单位附属独立核算单位按照有关规定上缴的收入。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643"/>
        <w:jc w:val="left"/>
        <w:rPr>
          <w:rFonts w:hint="default" w:ascii="Calibri" w:hAnsi="Calibri" w:cs="Calibri"/>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其他收入</w:t>
      </w:r>
      <w:r>
        <w:rPr>
          <w:rFonts w:ascii="宋体" w:hAnsi="宋体" w:eastAsia="宋体" w:cs="宋体"/>
          <w:i w:val="0"/>
          <w:iCs w:val="0"/>
          <w:caps w:val="0"/>
          <w:color w:val="212529"/>
          <w:spacing w:val="0"/>
          <w:kern w:val="0"/>
          <w:sz w:val="32"/>
          <w:szCs w:val="32"/>
          <w:shd w:val="clear" w:fill="FFFFFF"/>
          <w:lang w:val="en-US" w:eastAsia="zh-CN" w:bidi="ar"/>
        </w:rPr>
        <w:t>：指除上述“财政拨款收入”、“事业收入”、“经营收入”等以外的收入。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643"/>
        <w:jc w:val="left"/>
        <w:rPr>
          <w:rFonts w:hint="default" w:ascii="Calibri" w:hAnsi="Calibri" w:cs="Calibri"/>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用事业基金弥补收支差额</w:t>
      </w:r>
      <w:r>
        <w:rPr>
          <w:rFonts w:ascii="宋体" w:hAnsi="宋体" w:eastAsia="宋体" w:cs="宋体"/>
          <w:i w:val="0"/>
          <w:iCs w:val="0"/>
          <w:caps w:val="0"/>
          <w:color w:val="212529"/>
          <w:spacing w:val="0"/>
          <w:kern w:val="0"/>
          <w:sz w:val="32"/>
          <w:szCs w:val="32"/>
          <w:shd w:val="clear" w:fill="FFFFFF"/>
          <w:lang w:val="en-US" w:eastAsia="zh-CN" w:bidi="ar"/>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643"/>
        <w:jc w:val="left"/>
        <w:rPr>
          <w:rFonts w:hint="default" w:ascii="Calibri" w:hAnsi="Calibri" w:cs="Calibri"/>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年初结转和结余</w:t>
      </w:r>
      <w:r>
        <w:rPr>
          <w:rFonts w:ascii="宋体" w:hAnsi="宋体" w:eastAsia="宋体" w:cs="宋体"/>
          <w:i w:val="0"/>
          <w:iCs w:val="0"/>
          <w:caps w:val="0"/>
          <w:color w:val="212529"/>
          <w:spacing w:val="0"/>
          <w:kern w:val="0"/>
          <w:sz w:val="32"/>
          <w:szCs w:val="32"/>
          <w:shd w:val="clear" w:fill="FFFFFF"/>
          <w:lang w:val="en-US" w:eastAsia="zh-CN" w:bidi="ar"/>
        </w:rPr>
        <w:t>：指以前年度尚未完成、结转到本年按有关规定继续使用的资金。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643"/>
        <w:jc w:val="left"/>
        <w:rPr>
          <w:rFonts w:hint="default" w:ascii="Calibri" w:hAnsi="Calibri" w:cs="Calibri"/>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结余分配</w:t>
      </w:r>
      <w:r>
        <w:rPr>
          <w:rFonts w:ascii="宋体" w:hAnsi="宋体" w:eastAsia="宋体" w:cs="宋体"/>
          <w:i w:val="0"/>
          <w:iCs w:val="0"/>
          <w:caps w:val="0"/>
          <w:color w:val="212529"/>
          <w:spacing w:val="0"/>
          <w:kern w:val="0"/>
          <w:sz w:val="32"/>
          <w:szCs w:val="32"/>
          <w:shd w:val="clear" w:fill="FFFFFF"/>
          <w:lang w:val="en-US" w:eastAsia="zh-CN" w:bidi="ar"/>
        </w:rPr>
        <w:t>：指事业事位按规定从非财政补助结余中分配的事业基金和职工福利基金等。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643"/>
        <w:jc w:val="left"/>
        <w:rPr>
          <w:rFonts w:hint="default" w:ascii="Calibri" w:hAnsi="Calibri" w:cs="Calibri"/>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年末结转和结余</w:t>
      </w:r>
      <w:r>
        <w:rPr>
          <w:rFonts w:ascii="宋体" w:hAnsi="宋体" w:eastAsia="宋体" w:cs="宋体"/>
          <w:i w:val="0"/>
          <w:iCs w:val="0"/>
          <w:caps w:val="0"/>
          <w:color w:val="212529"/>
          <w:spacing w:val="0"/>
          <w:kern w:val="0"/>
          <w:sz w:val="32"/>
          <w:szCs w:val="32"/>
          <w:shd w:val="clear" w:fill="FFFFFF"/>
          <w:lang w:val="en-US" w:eastAsia="zh-CN" w:bidi="ar"/>
        </w:rPr>
        <w:t>：指本年度或以前年度预算安排、因客观条件发生变化无法按原计划实施，需要延迟到以后年度按有关规定继续使用的资金。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643"/>
        <w:jc w:val="left"/>
        <w:rPr>
          <w:rFonts w:hint="default" w:ascii="Calibri" w:hAnsi="Calibri" w:cs="Calibri"/>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基本支出</w:t>
      </w:r>
      <w:r>
        <w:rPr>
          <w:rFonts w:ascii="宋体" w:hAnsi="宋体" w:eastAsia="宋体" w:cs="宋体"/>
          <w:i w:val="0"/>
          <w:iCs w:val="0"/>
          <w:caps w:val="0"/>
          <w:color w:val="212529"/>
          <w:spacing w:val="0"/>
          <w:kern w:val="0"/>
          <w:sz w:val="32"/>
          <w:szCs w:val="32"/>
          <w:shd w:val="clear" w:fill="FFFFFF"/>
          <w:lang w:val="en-US" w:eastAsia="zh-CN" w:bidi="ar"/>
        </w:rPr>
        <w:t>：指为保障机构正常运转、完成日常工作任务而发生的人员支出和公用支出。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643"/>
        <w:jc w:val="left"/>
        <w:rPr>
          <w:rFonts w:hint="default" w:ascii="Calibri" w:hAnsi="Calibri" w:cs="Calibri"/>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项目支出</w:t>
      </w:r>
      <w:r>
        <w:rPr>
          <w:rFonts w:ascii="宋体" w:hAnsi="宋体" w:eastAsia="宋体" w:cs="宋体"/>
          <w:i w:val="0"/>
          <w:iCs w:val="0"/>
          <w:caps w:val="0"/>
          <w:color w:val="212529"/>
          <w:spacing w:val="0"/>
          <w:kern w:val="0"/>
          <w:sz w:val="32"/>
          <w:szCs w:val="32"/>
          <w:shd w:val="clear" w:fill="FFFFFF"/>
          <w:lang w:val="en-US" w:eastAsia="zh-CN" w:bidi="ar"/>
        </w:rPr>
        <w:t>：指在基本支出之外为完成特定行政任务和事业发展目标所发生的支出。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643"/>
        <w:jc w:val="left"/>
        <w:rPr>
          <w:rFonts w:hint="default" w:ascii="Calibri" w:hAnsi="Calibri" w:cs="Calibri"/>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经营支出</w:t>
      </w:r>
      <w:r>
        <w:rPr>
          <w:rFonts w:ascii="宋体" w:hAnsi="宋体" w:eastAsia="宋体" w:cs="宋体"/>
          <w:i w:val="0"/>
          <w:iCs w:val="0"/>
          <w:caps w:val="0"/>
          <w:color w:val="212529"/>
          <w:spacing w:val="0"/>
          <w:kern w:val="0"/>
          <w:sz w:val="32"/>
          <w:szCs w:val="32"/>
          <w:shd w:val="clear" w:fill="FFFFFF"/>
          <w:lang w:val="en-US" w:eastAsia="zh-CN" w:bidi="ar"/>
        </w:rPr>
        <w:t>：指事业单位在专业业务活动及其辅助活动之外开展非独立核算经营活动所发生的支出。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643"/>
        <w:jc w:val="left"/>
        <w:rPr>
          <w:rFonts w:hint="default" w:ascii="Calibri" w:hAnsi="Calibri" w:cs="Calibri"/>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“三公”经费</w:t>
      </w:r>
      <w:r>
        <w:rPr>
          <w:rFonts w:ascii="宋体" w:hAnsi="宋体" w:eastAsia="宋体" w:cs="宋体"/>
          <w:i w:val="0"/>
          <w:iCs w:val="0"/>
          <w:caps w:val="0"/>
          <w:color w:val="212529"/>
          <w:spacing w:val="0"/>
          <w:kern w:val="0"/>
          <w:sz w:val="32"/>
          <w:szCs w:val="32"/>
          <w:shd w:val="clear" w:fill="FFFFFF"/>
          <w:lang w:val="en-US" w:eastAsia="zh-CN" w:bidi="ar"/>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643"/>
        <w:jc w:val="left"/>
        <w:rPr>
          <w:rFonts w:hint="default" w:ascii="Calibri" w:hAnsi="Calibri" w:cs="Calibri"/>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机关运行经费</w:t>
      </w:r>
      <w:r>
        <w:rPr>
          <w:rFonts w:ascii="宋体" w:hAnsi="宋体" w:eastAsia="宋体" w:cs="宋体"/>
          <w:i w:val="0"/>
          <w:iCs w:val="0"/>
          <w:caps w:val="0"/>
          <w:color w:val="212529"/>
          <w:spacing w:val="0"/>
          <w:kern w:val="0"/>
          <w:sz w:val="32"/>
          <w:szCs w:val="32"/>
          <w:shd w:val="clear" w:fill="FFFFFF"/>
          <w:lang w:val="en-US" w:eastAsia="zh-CN" w:bidi="ar"/>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643"/>
        <w:jc w:val="left"/>
        <w:rPr>
          <w:rFonts w:hint="default" w:ascii="Calibri" w:hAnsi="Calibri" w:cs="Calibri"/>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643"/>
        <w:jc w:val="left"/>
        <w:rPr>
          <w:rFonts w:hint="default" w:ascii="Calibri" w:hAnsi="Calibri" w:cs="Calibri"/>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643"/>
        <w:jc w:val="left"/>
        <w:rPr>
          <w:rFonts w:hint="default" w:ascii="Calibri" w:hAnsi="Calibri" w:cs="Calibri"/>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643"/>
        <w:jc w:val="left"/>
        <w:rPr>
          <w:rFonts w:hint="default" w:ascii="Calibri" w:hAnsi="Calibri" w:cs="Calibri"/>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643"/>
        <w:jc w:val="left"/>
        <w:rPr>
          <w:rFonts w:hint="default" w:ascii="Calibri" w:hAnsi="Calibri" w:cs="Calibri"/>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r>
        <w:rPr>
          <w:rFonts w:ascii="宋体" w:hAnsi="宋体" w:eastAsia="宋体" w:cs="宋体"/>
          <w:b/>
          <w:bCs/>
          <w:i w:val="0"/>
          <w:iCs w:val="0"/>
          <w:caps w:val="0"/>
          <w:color w:val="212529"/>
          <w:spacing w:val="0"/>
          <w:kern w:val="0"/>
          <w:sz w:val="36"/>
          <w:szCs w:val="36"/>
          <w:shd w:val="clear" w:fill="FFFFFF"/>
          <w:lang w:val="en-US" w:eastAsia="zh-CN" w:bidi="ar"/>
        </w:rPr>
        <w:t>第五部分</w:t>
      </w:r>
      <w:r>
        <w:rPr>
          <w:rFonts w:hint="eastAsia" w:ascii="宋体" w:hAnsi="宋体" w:eastAsia="宋体" w:cs="宋体"/>
          <w:b/>
          <w:bCs/>
          <w:i w:val="0"/>
          <w:iCs w:val="0"/>
          <w:caps w:val="0"/>
          <w:color w:val="212529"/>
          <w:spacing w:val="0"/>
          <w:kern w:val="0"/>
          <w:sz w:val="36"/>
          <w:szCs w:val="36"/>
          <w:shd w:val="clear" w:fill="FFFFFF"/>
          <w:lang w:val="en-US" w:eastAsia="zh-CN" w:bidi="ar"/>
        </w:rPr>
        <w:t> 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i w:val="0"/>
          <w:iCs w:val="0"/>
          <w:caps w:val="0"/>
          <w:color w:val="333333"/>
          <w:spacing w:val="0"/>
          <w:kern w:val="0"/>
          <w:sz w:val="32"/>
          <w:szCs w:val="32"/>
          <w:u w:val="none"/>
          <w:shd w:val="clear" w:fill="FFFFFF"/>
          <w:lang w:val="en-US" w:eastAsia="zh-CN" w:bidi="ar"/>
        </w:rPr>
        <w:fldChar w:fldCharType="begin"/>
      </w:r>
      <w:r>
        <w:rPr>
          <w:rFonts w:hint="default" w:ascii="Helvetica" w:hAnsi="Helvetica" w:eastAsia="Helvetica" w:cs="Helvetica"/>
          <w:i w:val="0"/>
          <w:iCs w:val="0"/>
          <w:caps w:val="0"/>
          <w:color w:val="333333"/>
          <w:spacing w:val="0"/>
          <w:kern w:val="0"/>
          <w:sz w:val="32"/>
          <w:szCs w:val="32"/>
          <w:u w:val="none"/>
          <w:shd w:val="clear" w:fill="FFFFFF"/>
          <w:lang w:val="en-US" w:eastAsia="zh-CN" w:bidi="ar"/>
        </w:rPr>
        <w:instrText xml:space="preserve"> HYPERLINK "http://222.247.255.179:9001/home/downloadAttachment?attachGUID=5cb4475a488249a3906a366bba3e362d" \t "http://222.247.255.179:9001/manager/_blank" </w:instrText>
      </w:r>
      <w:r>
        <w:rPr>
          <w:rFonts w:hint="default" w:ascii="Helvetica" w:hAnsi="Helvetica" w:eastAsia="Helvetica" w:cs="Helvetica"/>
          <w:i w:val="0"/>
          <w:iCs w:val="0"/>
          <w:caps w:val="0"/>
          <w:color w:val="333333"/>
          <w:spacing w:val="0"/>
          <w:kern w:val="0"/>
          <w:sz w:val="32"/>
          <w:szCs w:val="32"/>
          <w:u w:val="none"/>
          <w:shd w:val="clear" w:fill="FFFFFF"/>
          <w:lang w:val="en-US" w:eastAsia="zh-CN" w:bidi="ar"/>
        </w:rPr>
        <w:fldChar w:fldCharType="separate"/>
      </w:r>
      <w:r>
        <w:rPr>
          <w:rStyle w:val="6"/>
          <w:rFonts w:hint="default" w:ascii="Helvetica" w:hAnsi="Helvetica" w:eastAsia="Helvetica" w:cs="Helvetica"/>
          <w:i w:val="0"/>
          <w:iCs w:val="0"/>
          <w:caps w:val="0"/>
          <w:color w:val="333333"/>
          <w:spacing w:val="0"/>
          <w:sz w:val="32"/>
          <w:szCs w:val="32"/>
          <w:u w:val="none"/>
          <w:shd w:val="clear" w:fill="FFFFFF"/>
        </w:rPr>
        <w:t>2022年度长沙市望城区工业和信息化局部门整体支出预算绩效自评报告.docx</w:t>
      </w:r>
      <w:r>
        <w:rPr>
          <w:rFonts w:hint="default" w:ascii="Helvetica" w:hAnsi="Helvetica" w:eastAsia="Helvetica" w:cs="Helvetica"/>
          <w:i w:val="0"/>
          <w:iCs w:val="0"/>
          <w:caps w:val="0"/>
          <w:color w:val="333333"/>
          <w:spacing w:val="0"/>
          <w:kern w:val="0"/>
          <w:sz w:val="32"/>
          <w:szCs w:val="32"/>
          <w:u w:val="none"/>
          <w:shd w:val="clear" w:fill="FFFFFF"/>
          <w:lang w:val="en-US" w:eastAsia="zh-CN" w:bidi="ar"/>
        </w:rPr>
        <w:fldChar w:fldCharType="end"/>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font-size:10.5pt;text-indent:3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ont-size:10.5pt;margin-top:0pt">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jYjFlMzgxNDIwOTY2Y2RhZDhmMGUwOGM5MmMyY2QifQ=="/>
  </w:docVars>
  <w:rsids>
    <w:rsidRoot w:val="05A468B5"/>
    <w:rsid w:val="05A468B5"/>
    <w:rsid w:val="24BB4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 w:type="paragraph" w:customStyle="1" w:styleId="7">
    <w:name w:val="18"/>
    <w:basedOn w:val="1"/>
    <w:qFormat/>
    <w:uiPriority w:val="0"/>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47</Pages>
  <Words>16967</Words>
  <Characters>24347</Characters>
  <Lines>0</Lines>
  <Paragraphs>0</Paragraphs>
  <TotalTime>0</TotalTime>
  <ScaleCrop>false</ScaleCrop>
  <LinksUpToDate>false</LinksUpToDate>
  <CharactersWithSpaces>24372</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2023-09-28T02:29:00Z</dcterms:created>
  <dc:creator>Administrator</dc:creator>
  <cp:lastModifiedBy>Administrator</cp:lastModifiedBy>
  <dcterms:modified xsi:type="dcterms:W3CDTF">2023-10-07T03:28:13Z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F9831BD95CC542CEB6CB060CB64C3777</vt:lpwstr>
  </property>
</Properties>
</file>