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/>
        <w:ind w:left="100" w:right="0" w:firstLine="0"/>
        <w:jc w:val="left"/>
        <w:rPr>
          <w:rFonts w:hint="eastAsia" w:ascii="Arial" w:eastAsia="黑体"/>
          <w:b/>
          <w:sz w:val="32"/>
          <w:lang w:eastAsia="zh-CN"/>
        </w:rPr>
      </w:pPr>
      <w:bookmarkStart w:id="0" w:name="附件1  "/>
      <w:bookmarkEnd w:id="0"/>
      <w:r>
        <w:rPr>
          <w:rFonts w:hint="eastAsia" w:ascii="黑体" w:eastAsia="黑体"/>
          <w:b/>
          <w:sz w:val="32"/>
        </w:rPr>
        <w:t>附件</w:t>
      </w:r>
      <w:r>
        <w:rPr>
          <w:rFonts w:hint="eastAsia" w:ascii="Arial"/>
          <w:b/>
          <w:sz w:val="32"/>
          <w:lang w:val="en-US" w:eastAsia="zh-CN"/>
        </w:rPr>
        <w:t>2</w:t>
      </w:r>
    </w:p>
    <w:p>
      <w:pPr>
        <w:pStyle w:val="2"/>
        <w:rPr>
          <w:rFonts w:ascii="Arial"/>
          <w:sz w:val="20"/>
        </w:rPr>
      </w:pPr>
    </w:p>
    <w:p>
      <w:pPr>
        <w:pStyle w:val="2"/>
        <w:rPr>
          <w:rFonts w:ascii="Arial"/>
          <w:sz w:val="18"/>
        </w:rPr>
      </w:pPr>
    </w:p>
    <w:p>
      <w:pPr>
        <w:pStyle w:val="2"/>
        <w:spacing w:before="62"/>
        <w:ind w:left="1547" w:firstLine="843" w:firstLineChars="300"/>
      </w:pPr>
      <w:bookmarkStart w:id="1" w:name="湘江新区普通学校特教班招生入学现场审核所需资料"/>
      <w:bookmarkEnd w:id="1"/>
      <w:r>
        <w:rPr>
          <w:rFonts w:hint="eastAsia"/>
          <w:color w:val="333333"/>
          <w:lang w:eastAsia="zh-CN"/>
        </w:rPr>
        <w:t>望城区特殊教育适龄儿童</w:t>
      </w:r>
      <w:r>
        <w:rPr>
          <w:color w:val="333333"/>
        </w:rPr>
        <w:t>招生</w:t>
      </w:r>
      <w:r>
        <w:rPr>
          <w:rFonts w:hint="eastAsia"/>
          <w:color w:val="333333"/>
          <w:lang w:eastAsia="zh-CN"/>
        </w:rPr>
        <w:t>摸底</w:t>
      </w:r>
      <w:r>
        <w:rPr>
          <w:color w:val="333333"/>
        </w:rPr>
        <w:t>入学审核所需资料</w:t>
      </w:r>
    </w:p>
    <w:p>
      <w:pPr>
        <w:spacing w:before="0" w:line="240" w:lineRule="auto"/>
        <w:rPr>
          <w:b/>
          <w:sz w:val="20"/>
        </w:rPr>
      </w:pPr>
    </w:p>
    <w:p>
      <w:pPr>
        <w:spacing w:before="9" w:after="1" w:line="240" w:lineRule="auto"/>
        <w:rPr>
          <w:b/>
          <w:sz w:val="14"/>
        </w:rPr>
      </w:pPr>
    </w:p>
    <w:tbl>
      <w:tblPr>
        <w:tblStyle w:val="3"/>
        <w:tblW w:w="9600" w:type="dxa"/>
        <w:tblInd w:w="8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8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520" w:type="dxa"/>
          </w:tcPr>
          <w:p>
            <w:pPr>
              <w:pStyle w:val="7"/>
              <w:spacing w:before="4" w:line="288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生源类型</w:t>
            </w:r>
          </w:p>
        </w:tc>
        <w:tc>
          <w:tcPr>
            <w:tcW w:w="8080" w:type="dxa"/>
          </w:tcPr>
          <w:p>
            <w:pPr>
              <w:pStyle w:val="7"/>
              <w:spacing w:before="4" w:line="288" w:lineRule="exact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入学资料（查验原件，上交复印件）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52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  <w:t>1.有房有户</w:t>
            </w:r>
          </w:p>
        </w:tc>
        <w:tc>
          <w:tcPr>
            <w:tcW w:w="80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>适龄儿童(少年)本人、父母或其他法定监护人的身份证、户口簿；适龄儿童(少年)本人、父母或其他法定监护人的不动产权证(或房屋产权证)；适龄儿童的出生证；适龄儿童的残疾证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(市级三甲以上医院诊断证明）</w:t>
            </w:r>
            <w:r>
              <w:rPr>
                <w:spacing w:val="0"/>
                <w:sz w:val="21"/>
              </w:rPr>
              <w:t>；预防接种查验证明；适龄儿童近期免冠一寸蓝底彩照2张(背面写好姓名)。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520" w:type="dxa"/>
            <w:vMerge w:val="restart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10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-15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35"/>
                <w:sz w:val="24"/>
                <w:szCs w:val="24"/>
              </w:rPr>
              <w:t>有户无房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17"/>
                <w:sz w:val="24"/>
                <w:szCs w:val="24"/>
              </w:rPr>
              <w:t>第一类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80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>①适龄儿童(少年)本人、父母或其他法定监护人的身份证、户口簿；适龄儿童本人及父母或其他法定监护人的长沙市无房证明；祖父母(或外祖父母)共同居住的共有产权证或租房合同；适龄儿童的出生证；适龄儿童的残疾证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(市级三甲以上医院诊断证明）</w:t>
            </w:r>
            <w:r>
              <w:rPr>
                <w:spacing w:val="0"/>
                <w:sz w:val="21"/>
              </w:rPr>
              <w:t>；预防接种查验证明；适龄儿童近期免冠一寸蓝底彩照2张(背面写好姓名)。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>②适龄儿童(少年)本人、父母或其他法定监护人的身份证、户口簿；适龄儿童父母的工作证明；适龄儿童本人及父母或其他法定监护人的长沙市无房证明；租房合同；适龄儿童的出生证；适龄儿童的残疾证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(市级三甲以上医院诊断证明）</w:t>
            </w:r>
            <w:r>
              <w:rPr>
                <w:spacing w:val="0"/>
                <w:sz w:val="21"/>
              </w:rPr>
              <w:t>；预防接种查验证明；适龄儿童近期免冠一寸蓝底彩照2张(背面写好姓名)。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52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  <w:t>3.有房无户</w:t>
            </w:r>
          </w:p>
        </w:tc>
        <w:tc>
          <w:tcPr>
            <w:tcW w:w="80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>适龄儿童(少年)本人、父母或其他法定监护人的身份证、户口簿；适龄儿童本人、父母或其他法定监护人的不动产权证(或房屋产权证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)</w:t>
            </w:r>
            <w:r>
              <w:rPr>
                <w:spacing w:val="0"/>
                <w:sz w:val="21"/>
              </w:rPr>
              <w:t>；适龄儿童的出生证；适龄儿童的残疾证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(市级三甲以上医院诊断证明）</w:t>
            </w:r>
            <w:r>
              <w:rPr>
                <w:spacing w:val="0"/>
                <w:sz w:val="21"/>
              </w:rPr>
              <w:t>；预防接种查验证明；适龄儿童近期免冠一寸蓝底彩照2张(背面写好姓名)。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152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10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-15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35"/>
                <w:sz w:val="24"/>
                <w:szCs w:val="24"/>
              </w:rPr>
              <w:t>有户无房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pacing w:val="17"/>
                <w:sz w:val="24"/>
                <w:szCs w:val="24"/>
              </w:rPr>
              <w:t>第二类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80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>适龄儿童(少年)本人、父母或其他法定监护人的身份证、户口簿；适龄儿童本人及父母或其他法定监护人的长沙市无房证明；父母合法有效的从业证明(如本人的工商营业执照或与用人单位依法签订的劳动合同等)；租房合同；适龄儿童的出生证；适龄儿童的残疾证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(市级三甲以上医院诊断证明）</w:t>
            </w:r>
            <w:r>
              <w:rPr>
                <w:spacing w:val="0"/>
                <w:sz w:val="21"/>
              </w:rPr>
              <w:t>；预防接种查验证明；适龄儿童近期免冠一寸蓝底彩照2张(背面写好姓名)。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152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lang w:val="en-US" w:eastAsia="zh-CN"/>
              </w:rPr>
              <w:t>无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</w:rPr>
              <w:t>户无房</w:t>
            </w:r>
          </w:p>
        </w:tc>
        <w:tc>
          <w:tcPr>
            <w:tcW w:w="80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 w:right="0"/>
              <w:jc w:val="both"/>
              <w:textAlignment w:val="auto"/>
              <w:rPr>
                <w:spacing w:val="0"/>
                <w:sz w:val="21"/>
              </w:rPr>
            </w:pPr>
            <w:r>
              <w:rPr>
                <w:spacing w:val="0"/>
                <w:sz w:val="21"/>
              </w:rPr>
              <w:t>父母或其他法定监护人身份证、适龄儿童(少年)和父母或其他法定监护人户口簿、适龄儿童(少年)及父母或其他法定监护人本市的无房证明、一方父母或其他法定监护人在</w:t>
            </w:r>
            <w:r>
              <w:rPr>
                <w:rFonts w:hint="eastAsia"/>
                <w:spacing w:val="0"/>
                <w:sz w:val="21"/>
                <w:lang w:eastAsia="zh-CN"/>
              </w:rPr>
              <w:t>望城</w:t>
            </w:r>
            <w:r>
              <w:rPr>
                <w:spacing w:val="0"/>
                <w:sz w:val="21"/>
              </w:rPr>
              <w:t>区内的居住证和</w:t>
            </w:r>
            <w:r>
              <w:rPr>
                <w:rFonts w:hint="eastAsia"/>
                <w:spacing w:val="0"/>
                <w:sz w:val="21"/>
                <w:lang w:eastAsia="zh-CN"/>
              </w:rPr>
              <w:t>长沙</w:t>
            </w:r>
            <w:r>
              <w:rPr>
                <w:spacing w:val="0"/>
                <w:sz w:val="21"/>
              </w:rPr>
              <w:t>市职工基本养老保险证明(居住和参保至少一年)、租房合同；适龄儿童的出生证；适龄儿童的残疾证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>(市级三甲以上医院诊断证明）</w:t>
            </w:r>
            <w:r>
              <w:rPr>
                <w:spacing w:val="0"/>
                <w:sz w:val="21"/>
              </w:rPr>
              <w:t>；预防接种查验证明；适龄儿童近期免冠一寸蓝底彩照2张(背面写好姓名)。</w:t>
            </w:r>
          </w:p>
        </w:tc>
      </w:tr>
    </w:tbl>
    <w:p/>
    <w:sectPr>
      <w:type w:val="continuous"/>
      <w:pgSz w:w="11910" w:h="16840"/>
      <w:pgMar w:top="1020" w:right="1580" w:bottom="280" w:left="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  <w:docVar w:name="KSO_WPS_MARK_KEY" w:val="80c9005d-f184-48b6-83b8-6eb7528037dd"/>
  </w:docVars>
  <w:rsids>
    <w:rsidRoot w:val="00000000"/>
    <w:rsid w:val="1BB72AC6"/>
    <w:rsid w:val="1E8F7065"/>
    <w:rsid w:val="20B0580E"/>
    <w:rsid w:val="358B313E"/>
    <w:rsid w:val="4AB96D14"/>
    <w:rsid w:val="507C59AC"/>
    <w:rsid w:val="61FA7B44"/>
    <w:rsid w:val="75A54EFB"/>
    <w:rsid w:val="79A730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979</Words>
  <Characters>984</Characters>
  <TotalTime>5</TotalTime>
  <ScaleCrop>false</ScaleCrop>
  <LinksUpToDate>false</LinksUpToDate>
  <CharactersWithSpaces>984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2023-07-25T09:37:00Z</dcterms:created>
  <dc:creator>74106</dc:creator>
  <cp:lastModifiedBy>凸凸曼</cp:lastModifiedBy>
  <cp:lastPrinted>2024-02-28T02:01:00Z</cp:lastPrinted>
  <dcterms:modified xsi:type="dcterms:W3CDTF">2024-03-04T06:43:34Z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2023-07-25T00:00:00Z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43D2DC4A49744E469814633423CECF7E</vt:lpwstr>
  </property>
</Properties>
</file>